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6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4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3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61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9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6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58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7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matemáticas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8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5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51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7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e leis físicas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5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6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5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3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18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16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22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70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23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6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1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15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1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2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5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7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7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2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3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48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62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5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6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1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56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46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6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5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64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31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65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6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5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representa um ímã em forma de barra, que vai ser cortado em duas partes.</w:t>
      </w:r>
    </w:p>
    <w:p w:rsidR="00000000" w:rsidDel="00000000" w:rsidP="00000000" w:rsidRDefault="00000000" w:rsidRPr="00000000" w14:paraId="0000003B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14588" cy="1304925"/>
            <wp:effectExtent b="0" l="0" r="0" t="0"/>
            <wp:docPr id="6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3"/>
                    <a:srcRect b="0" l="0" r="101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Considerando que ambos os pedaços resultantes manterão a mesma orientação espacial logo em seguida ao corte, pode-se observar que estes pedaços resultantes</w:t>
      </w:r>
    </w:p>
    <w:p w:rsidR="00000000" w:rsidDel="00000000" w:rsidP="00000000" w:rsidRDefault="00000000" w:rsidRPr="00000000" w14:paraId="0000003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interagem,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espira representada na figura, os raios das semicircunferências são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respectivamente. A espira conduz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sentido indicado. O módulo e o sentido do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</w:t>
      </w:r>
    </w:p>
    <w:p w:rsidR="00000000" w:rsidDel="00000000" w:rsidP="00000000" w:rsidRDefault="00000000" w:rsidRPr="00000000" w14:paraId="00000044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930400"/>
            <wp:effectExtent b="0" l="0" r="0" t="0"/>
            <wp:docPr id="41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para dentro do papel.</w:t>
        <w:br w:type="textWrapping"/>
        <w:t xml:space="preserve">B) 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 para fora do papel.</w:t>
        <w:br w:type="textWrapping"/>
        <w:t xml:space="preserve">C) 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/4R para dentro do papel.</w:t>
        <w:br w:type="textWrapping"/>
        <w:t xml:space="preserve">D) 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/4R para fora do papel.                    E)  B = 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para dentro do papel.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cabo coaxial mostrado na figura abaixo possui raios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R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2R. O cilindro interno transporta uma corrente 2I, uniformemente distribuída em todo o seu volume, enquanto a casca cilíndrica externa transporta uma corrente I, também uniformemente distribuída, em sentido oposto.</w:t>
      </w:r>
    </w:p>
    <w:p w:rsidR="00000000" w:rsidDel="00000000" w:rsidP="00000000" w:rsidRDefault="00000000" w:rsidRPr="00000000" w14:paraId="00000047">
      <w:pPr>
        <w:widowControl w:val="0"/>
        <w:spacing w:after="1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694425" cy="1549407"/>
            <wp:effectExtent b="0" l="0" r="0" t="0"/>
            <wp:docPr id="4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425" cy="1549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1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do campo magnético a uma distância r = 3R do eixo central?</w:t>
      </w:r>
    </w:p>
    <w:p w:rsidR="00000000" w:rsidDel="00000000" w:rsidP="00000000" w:rsidRDefault="00000000" w:rsidRPr="00000000" w14:paraId="00000049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​I​/2πR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​I​/6πR</w:t>
        <w:br w:type="textWrapping"/>
        <w:t xml:space="preserve">C)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​I​/3πR</w:t>
        <w:br w:type="textWrapping"/>
        <w:t xml:space="preserve">D)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​I​/πR​</w:t>
        <w:br w:type="textWrapping"/>
        <w:t xml:space="preserve">E) 0</w:t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 Qual das seguintes afirmações sobre o campo magnético no interior de um solenóide longo que transporta uma corrente elétrica é verdadeira? 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A)    O campo magnético é zero.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   O campo magnético é diferente de zero e quase uniforme.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C)   O campo magnético é independente do número de espiras.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D)   O campo magnético é independente da corrente no solenóide.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E)  O módulo do campo magnético decresce proporcionalmente a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medido a partir do eixo do solenóide.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Uma espira retangular pesa  0,55 N, tem 0,20 m de largura e transporta a corrente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2,25 A.  A parte inferior da espira é atravessada por um campo magnético uniforme que aponta para dentro do papel. A espira permanece em repouso num plano vertical. Quais são (a) o sentido da corrente e (b) o módulo do campo magnético?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114300</wp:posOffset>
            </wp:positionV>
            <wp:extent cx="1485900" cy="1695450"/>
            <wp:effectExtent b="0" l="0" r="0" t="0"/>
            <wp:wrapSquare wrapText="bothSides" distB="114300" distT="114300" distL="114300" distR="114300"/>
            <wp:docPr id="24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A)    (a) horário;           (b)  1,2 T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B) 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 (a) anti-horário;    (b)  1,2 T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C)    (a) horário;           (b)  0,84 T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D)    (a) anti-horário;    (b)  0,84 T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E)    (a) anti-horário;    (b)  4,5 T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Duas partículas se movem num campo magnético uniforme que aponta para fora do plano do papel. A figura mostra as trajetórias das partículas, sobre as quais age somente a força magnética. Qual das afirmações abaixo sobre esta situação é verdadeira?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2760756" cy="1537239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756" cy="1537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A)   As partículas podem ser neutras.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B)   A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positiva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negativa.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positiva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positiva.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negativa e 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negativa.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negativa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é positiva.</w:t>
        <w:br w:type="textWrapping"/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diferença de potencial de 27 mV é estabelecida através de barra de comprimento 9,0 cm quando ela se move a 21,6 km/h na presença de um campo magnético constante, homogêneo e perpendicular ao plano da figura. A intensidade e o sentido do campo magnético são: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867426" cy="2805112"/>
            <wp:effectExtent b="0" l="0" r="0" t="0"/>
            <wp:docPr id="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67426" cy="2805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50 mT, para dentro da página.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14 mT, para fora da página.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140 mT, para dentro da página.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14 mT, para fora da página.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50 mT, para fora da página.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três espiras circulares abaixo estão submetidas ao mesmo campo magnético uniforme, como mostra a figura.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espiras 1 e 2 estão penduradas cada uma na extremidade de uma corda, sendo que a espira 1 oscila como um pêndulo e a espira 2 gira em torno de seu eixo vertical. A espira 3 oscila verticalmente pendurada na extremidade de uma mola. A fem induzida não-nula ocorrerá: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1245569</wp:posOffset>
            </wp:positionV>
            <wp:extent cx="3267075" cy="2184400"/>
            <wp:effectExtent b="0" l="0" r="0" t="0"/>
            <wp:wrapSquare wrapText="bothSides" distB="114300" distT="114300" distL="114300" distR="114300"/>
            <wp:docPr id="35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8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Somente na espira 1.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Somente na espira 2.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Somente na espira 3.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Nas espiras 1 e 2.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Nas espiras 2 e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 barra condutora move-se para a esquerda com velocidade constante sobre  trilhos  condutores formando um circuito fechado,  como mostra a figura. Uma corrente 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induzida na direção indicada pelo movimento da barra no campo magnético uniforme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existente na região onde se encontra o circuito. Qual das afirmações abaixo sobre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correta?</w:t>
      </w:r>
    </w:p>
    <w:p w:rsidR="00000000" w:rsidDel="00000000" w:rsidP="00000000" w:rsidRDefault="00000000" w:rsidRPr="00000000" w14:paraId="0000007C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266950" cy="15144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a direita.</w:t>
      </w:r>
    </w:p>
    <w:p w:rsidR="00000000" w:rsidDel="00000000" w:rsidP="00000000" w:rsidRDefault="00000000" w:rsidRPr="00000000" w14:paraId="0000007F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a esquerda.</w:t>
      </w:r>
    </w:p>
    <w:p w:rsidR="00000000" w:rsidDel="00000000" w:rsidP="00000000" w:rsidRDefault="00000000" w:rsidRPr="00000000" w14:paraId="0000008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é paralelo à barra.</w:t>
      </w:r>
    </w:p>
    <w:p w:rsidR="00000000" w:rsidDel="00000000" w:rsidP="00000000" w:rsidRDefault="00000000" w:rsidRPr="00000000" w14:paraId="0000008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dentro do papel.</w:t>
      </w:r>
    </w:p>
    <w:p w:rsidR="00000000" w:rsidDel="00000000" w:rsidP="00000000" w:rsidRDefault="00000000" w:rsidRPr="00000000" w14:paraId="00000082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fora do papel.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 seguir mostra o módulo do campo magnético, em função da distância radial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 dentro e fora de quatro fios: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Cada um dos fios conduz corrente uniformemente distribuída em sua seção transversal. Os trechos em que os gráficos correspondentes a dois fios se sobrepõem são indicados por duas letras. Sobre a intensidade do campo magnético na superfície de cada fio, é correto afirmar que </w:t>
      </w:r>
    </w:p>
    <w:p w:rsidR="00000000" w:rsidDel="00000000" w:rsidP="00000000" w:rsidRDefault="00000000" w:rsidRPr="00000000" w14:paraId="00000085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701800"/>
            <wp:effectExtent b="0" l="0" r="0" t="0"/>
            <wp:docPr id="26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B)  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E)    B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de C = 3,0 μF é carregado por uma fonte de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= 120 V e, em seguida, é conectado a um indutor de L = 0,080 H, formando um circuito LC ideal. Qual é o valor aproximado da corrente máxima no circuito?</w:t>
      </w:r>
    </w:p>
    <w:p w:rsidR="00000000" w:rsidDel="00000000" w:rsidP="00000000" w:rsidRDefault="00000000" w:rsidRPr="00000000" w14:paraId="00000089">
      <w:pPr>
        <w:widowControl w:val="0"/>
        <w:spacing w:after="140" w:before="240" w:line="36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 A</w:t>
        <w:br w:type="textWrapping"/>
        <w:t xml:space="preserve">B) 0,42 A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0,74 A</w:t>
        <w:br w:type="textWrapping"/>
        <w:t xml:space="preserve">D) 1,0 A</w:t>
        <w:br w:type="textWrapping"/>
        <w:t xml:space="preserve">E) 1,23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12ª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O interruptor do circuito abaixo permaneceu aberto por um longo período. Ele é fechado em t = 0 s. Qual é a corrente no resistor de 20 Ω imediatamente após o interruptor ser fechado?</w:t>
      </w:r>
    </w:p>
    <w:p w:rsidR="00000000" w:rsidDel="00000000" w:rsidP="00000000" w:rsidRDefault="00000000" w:rsidRPr="00000000" w14:paraId="0000008B">
      <w:pPr>
        <w:widowControl w:val="0"/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33725" cy="1390650"/>
            <wp:effectExtent b="0" l="0" r="0" t="0"/>
            <wp:docPr id="5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 A</w:t>
        <w:br w:type="textWrapping"/>
        <w:t xml:space="preserve">B) 0,50 A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1,0 A</w:t>
        <w:br w:type="textWrapping"/>
        <w:t xml:space="preserve">D) 2,0 A</w:t>
        <w:br w:type="textWrapping"/>
        <w:t xml:space="preserve">E)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de pico num circuito de corrente alternada não depende da frequência da fonte de fem alternada. Além da fonte, de que combinação de elementos pode ser formado esse circuito?</w:t>
      </w:r>
    </w:p>
    <w:p w:rsidR="00000000" w:rsidDel="00000000" w:rsidP="00000000" w:rsidRDefault="00000000" w:rsidRPr="00000000" w14:paraId="0000008E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somente resistor.</w:t>
      </w:r>
    </w:p>
    <w:p w:rsidR="00000000" w:rsidDel="00000000" w:rsidP="00000000" w:rsidRDefault="00000000" w:rsidRPr="00000000" w14:paraId="0000008F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somente indutor.</w:t>
      </w:r>
    </w:p>
    <w:p w:rsidR="00000000" w:rsidDel="00000000" w:rsidP="00000000" w:rsidRDefault="00000000" w:rsidRPr="00000000" w14:paraId="0000009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somente capacitor.</w:t>
      </w:r>
    </w:p>
    <w:p w:rsidR="00000000" w:rsidDel="00000000" w:rsidP="00000000" w:rsidRDefault="00000000" w:rsidRPr="00000000" w14:paraId="0000009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resistor e indutor.</w:t>
      </w:r>
    </w:p>
    <w:p w:rsidR="00000000" w:rsidDel="00000000" w:rsidP="00000000" w:rsidRDefault="00000000" w:rsidRPr="00000000" w14:paraId="00000092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indutor e capacitor.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RLC em série opera com uma impedância Z = 100 Ω e resistência R = 80 Ω. Se a tensão da fonte é 200 V rms, qual é a potência média fornecida?</w:t>
      </w:r>
    </w:p>
    <w:p w:rsidR="00000000" w:rsidDel="00000000" w:rsidP="00000000" w:rsidRDefault="00000000" w:rsidRPr="00000000" w14:paraId="00000095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240 W</w:t>
        <w:br w:type="textWrapping"/>
        <w:t xml:space="preserve">B) 280 W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320 W</w:t>
        <w:br w:type="textWrapping"/>
        <w:t xml:space="preserve">D) 360 W</w:t>
        <w:br w:type="textWrapping"/>
        <w:t xml:space="preserve">E) 400 W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15ª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– Em um circuito RLC em série operando com corrente alternada, o diagrama de fasores mostra que o fasor da tensão no indutor está 90° adiantado em relação ao fasor da corrente, enquanto o fasor da tensão no capacitor está 90° atrasado. Se as amplitudes das tensões no indutor e no capacitor forem iguais, o que se pode concluir sobre o comportamento do circuito?</w:t>
      </w:r>
    </w:p>
    <w:p w:rsidR="00000000" w:rsidDel="00000000" w:rsidP="00000000" w:rsidRDefault="00000000" w:rsidRPr="00000000" w14:paraId="00000098">
      <w:pPr>
        <w:widowControl w:val="0"/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circuito é puramente resistivo e a impedância é máxima.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circuito está em ressonância, com fator de potência igual a 1.</w:t>
        <w:br w:type="textWrapping"/>
        <w:br w:type="textWrapping"/>
        <w:t xml:space="preserve">C) O circuito é predominantemente capacitivo, com corrente adiantada.</w:t>
        <w:br w:type="textWrapping"/>
        <w:br w:type="textWrapping"/>
        <w:t xml:space="preserve">D) A potência dissipada no resistor é zero.</w:t>
        <w:br w:type="textWrapping"/>
        <w:br w:type="textWrapping"/>
        <w:t xml:space="preserve">E) A tensão na fonte não está em fase com a tensão no resistor.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9C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2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4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A6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70.png"/>
                    <a:graphic>
                      <a:graphicData uri="http://schemas.openxmlformats.org/drawingml/2006/picture">
                        <pic:pic>
                          <pic:nvPicPr>
                            <pic:cNvPr id="0" name="image70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2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A7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06/12/2025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gif"/><Relationship Id="rId84" Type="http://schemas.openxmlformats.org/officeDocument/2006/relationships/header" Target="header2.xml"/><Relationship Id="rId83" Type="http://schemas.openxmlformats.org/officeDocument/2006/relationships/image" Target="media/image16.jpg"/><Relationship Id="rId42" Type="http://schemas.openxmlformats.org/officeDocument/2006/relationships/image" Target="media/image6.gif"/><Relationship Id="rId41" Type="http://schemas.openxmlformats.org/officeDocument/2006/relationships/image" Target="media/image28.png"/><Relationship Id="rId44" Type="http://schemas.openxmlformats.org/officeDocument/2006/relationships/image" Target="media/image56.png"/><Relationship Id="rId43" Type="http://schemas.openxmlformats.org/officeDocument/2006/relationships/image" Target="media/image40.png"/><Relationship Id="rId46" Type="http://schemas.openxmlformats.org/officeDocument/2006/relationships/image" Target="media/image50.png"/><Relationship Id="rId45" Type="http://schemas.openxmlformats.org/officeDocument/2006/relationships/image" Target="media/image59.png"/><Relationship Id="rId80" Type="http://schemas.openxmlformats.org/officeDocument/2006/relationships/image" Target="media/image3.png"/><Relationship Id="rId82" Type="http://schemas.openxmlformats.org/officeDocument/2006/relationships/image" Target="media/image37.png"/><Relationship Id="rId81" Type="http://schemas.openxmlformats.org/officeDocument/2006/relationships/image" Target="media/image2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8.png"/><Relationship Id="rId48" Type="http://schemas.openxmlformats.org/officeDocument/2006/relationships/image" Target="media/image35.gif"/><Relationship Id="rId47" Type="http://schemas.openxmlformats.org/officeDocument/2006/relationships/image" Target="media/image22.png"/><Relationship Id="rId49" Type="http://schemas.openxmlformats.org/officeDocument/2006/relationships/image" Target="media/image49.gif"/><Relationship Id="rId5" Type="http://schemas.openxmlformats.org/officeDocument/2006/relationships/styles" Target="styles.xml"/><Relationship Id="rId6" Type="http://schemas.openxmlformats.org/officeDocument/2006/relationships/image" Target="media/image47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73" Type="http://schemas.openxmlformats.org/officeDocument/2006/relationships/image" Target="media/image64.png"/><Relationship Id="rId72" Type="http://schemas.openxmlformats.org/officeDocument/2006/relationships/image" Target="media/image45.png"/><Relationship Id="rId31" Type="http://schemas.openxmlformats.org/officeDocument/2006/relationships/image" Target="media/image26.gif"/><Relationship Id="rId75" Type="http://schemas.openxmlformats.org/officeDocument/2006/relationships/image" Target="media/image46.png"/><Relationship Id="rId30" Type="http://schemas.openxmlformats.org/officeDocument/2006/relationships/image" Target="media/image7.gif"/><Relationship Id="rId74" Type="http://schemas.openxmlformats.org/officeDocument/2006/relationships/image" Target="media/image52.jpg"/><Relationship Id="rId33" Type="http://schemas.openxmlformats.org/officeDocument/2006/relationships/image" Target="media/image18.gif"/><Relationship Id="rId77" Type="http://schemas.openxmlformats.org/officeDocument/2006/relationships/image" Target="media/image39.png"/><Relationship Id="rId32" Type="http://schemas.openxmlformats.org/officeDocument/2006/relationships/image" Target="media/image2.png"/><Relationship Id="rId76" Type="http://schemas.openxmlformats.org/officeDocument/2006/relationships/image" Target="media/image27.jpg"/><Relationship Id="rId35" Type="http://schemas.openxmlformats.org/officeDocument/2006/relationships/image" Target="media/image19.gif"/><Relationship Id="rId79" Type="http://schemas.openxmlformats.org/officeDocument/2006/relationships/image" Target="media/image72.png"/><Relationship Id="rId34" Type="http://schemas.openxmlformats.org/officeDocument/2006/relationships/image" Target="media/image55.gif"/><Relationship Id="rId78" Type="http://schemas.openxmlformats.org/officeDocument/2006/relationships/image" Target="media/image43.png"/><Relationship Id="rId71" Type="http://schemas.openxmlformats.org/officeDocument/2006/relationships/image" Target="media/image15.png"/><Relationship Id="rId70" Type="http://schemas.openxmlformats.org/officeDocument/2006/relationships/image" Target="media/image5.png"/><Relationship Id="rId37" Type="http://schemas.openxmlformats.org/officeDocument/2006/relationships/image" Target="media/image62.png"/><Relationship Id="rId36" Type="http://schemas.openxmlformats.org/officeDocument/2006/relationships/image" Target="media/image20.png"/><Relationship Id="rId39" Type="http://schemas.openxmlformats.org/officeDocument/2006/relationships/image" Target="media/image44.png"/><Relationship Id="rId38" Type="http://schemas.openxmlformats.org/officeDocument/2006/relationships/image" Target="media/image12.png"/><Relationship Id="rId62" Type="http://schemas.openxmlformats.org/officeDocument/2006/relationships/image" Target="media/image10.png"/><Relationship Id="rId61" Type="http://schemas.openxmlformats.org/officeDocument/2006/relationships/image" Target="media/image21.png"/><Relationship Id="rId20" Type="http://schemas.openxmlformats.org/officeDocument/2006/relationships/image" Target="media/image48.gif"/><Relationship Id="rId6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63" Type="http://schemas.openxmlformats.org/officeDocument/2006/relationships/image" Target="media/image34.png"/><Relationship Id="rId22" Type="http://schemas.openxmlformats.org/officeDocument/2006/relationships/image" Target="media/image36.gif"/><Relationship Id="rId66" Type="http://schemas.openxmlformats.org/officeDocument/2006/relationships/image" Target="media/image53.png"/><Relationship Id="rId21" Type="http://schemas.openxmlformats.org/officeDocument/2006/relationships/image" Target="media/image41.gif"/><Relationship Id="rId65" Type="http://schemas.openxmlformats.org/officeDocument/2006/relationships/image" Target="media/image69.png"/><Relationship Id="rId24" Type="http://schemas.openxmlformats.org/officeDocument/2006/relationships/image" Target="media/image13.png"/><Relationship Id="rId68" Type="http://schemas.openxmlformats.org/officeDocument/2006/relationships/image" Target="media/image14.png"/><Relationship Id="rId23" Type="http://schemas.openxmlformats.org/officeDocument/2006/relationships/image" Target="media/image60.gif"/><Relationship Id="rId67" Type="http://schemas.openxmlformats.org/officeDocument/2006/relationships/image" Target="media/image4.png"/><Relationship Id="rId60" Type="http://schemas.openxmlformats.org/officeDocument/2006/relationships/image" Target="media/image30.png"/><Relationship Id="rId26" Type="http://schemas.openxmlformats.org/officeDocument/2006/relationships/image" Target="media/image54.png"/><Relationship Id="rId25" Type="http://schemas.openxmlformats.org/officeDocument/2006/relationships/image" Target="media/image8.png"/><Relationship Id="rId69" Type="http://schemas.openxmlformats.org/officeDocument/2006/relationships/image" Target="media/image57.png"/><Relationship Id="rId28" Type="http://schemas.openxmlformats.org/officeDocument/2006/relationships/image" Target="media/image66.png"/><Relationship Id="rId27" Type="http://schemas.openxmlformats.org/officeDocument/2006/relationships/image" Target="media/image42.png"/><Relationship Id="rId29" Type="http://schemas.openxmlformats.org/officeDocument/2006/relationships/image" Target="media/image33.png"/><Relationship Id="rId51" Type="http://schemas.openxmlformats.org/officeDocument/2006/relationships/image" Target="media/image65.png"/><Relationship Id="rId50" Type="http://schemas.openxmlformats.org/officeDocument/2006/relationships/image" Target="media/image9.png"/><Relationship Id="rId53" Type="http://schemas.openxmlformats.org/officeDocument/2006/relationships/image" Target="media/image23.png"/><Relationship Id="rId52" Type="http://schemas.openxmlformats.org/officeDocument/2006/relationships/image" Target="media/image63.png"/><Relationship Id="rId11" Type="http://schemas.openxmlformats.org/officeDocument/2006/relationships/image" Target="media/image29.png"/><Relationship Id="rId55" Type="http://schemas.openxmlformats.org/officeDocument/2006/relationships/image" Target="media/image32.png"/><Relationship Id="rId10" Type="http://schemas.openxmlformats.org/officeDocument/2006/relationships/hyperlink" Target="https://www.codecogs.com/eqnedit.php?latex=m_%7Beletron%7D%3D9%2C11%5Ctimes10%5E%7B-31%7Dkg%250" TargetMode="External"/><Relationship Id="rId54" Type="http://schemas.openxmlformats.org/officeDocument/2006/relationships/image" Target="media/image31.png"/><Relationship Id="rId13" Type="http://schemas.openxmlformats.org/officeDocument/2006/relationships/image" Target="media/image61.png"/><Relationship Id="rId57" Type="http://schemas.openxmlformats.org/officeDocument/2006/relationships/image" Target="media/image71.png"/><Relationship Id="rId12" Type="http://schemas.openxmlformats.org/officeDocument/2006/relationships/hyperlink" Target="https://www.codecogs.com/eqnedit.php?latex=m_%7Bproton%7D%3D1%2C67%5Ctimes10%5E%7B-27%7Dkg%250" TargetMode="External"/><Relationship Id="rId56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5" Type="http://schemas.openxmlformats.org/officeDocument/2006/relationships/image" Target="media/image68.png"/><Relationship Id="rId59" Type="http://schemas.openxmlformats.org/officeDocument/2006/relationships/image" Target="media/image38.png"/><Relationship Id="rId14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58" Type="http://schemas.openxmlformats.org/officeDocument/2006/relationships/image" Target="media/image51.png"/><Relationship Id="rId17" Type="http://schemas.openxmlformats.org/officeDocument/2006/relationships/image" Target="media/image67.png"/><Relationship Id="rId1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9" Type="http://schemas.openxmlformats.org/officeDocument/2006/relationships/image" Target="media/image11.gif"/><Relationship Id="rId18" Type="http://schemas.openxmlformats.org/officeDocument/2006/relationships/image" Target="media/image2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0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