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ind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ind w:firstLine="0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ind w:firstLine="0"/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0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6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3" name="image66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66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7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7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6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5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1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6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hanging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66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7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7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0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720"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7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firstLine="0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ind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firstLine="0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firstLine="0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abaixo, três esferas condutoras iguais possuem inicialmente as seguintes cargas: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-6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esfera C, 0. As esferas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fixas, a uma distância entre os centros que é muito maior que o raio das esferas. Dois experimentos são executados. No experimento 1,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em contato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depois (separadamente)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finalmente, é removida. No experimento 2, que começa com os mesmos estados iniciais, a ordem é invertida: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em contato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depois (separadamente)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e, finalmente, é removida. 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 força eletrostática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fim do experimento 2 e a força eletrostática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fim do experimento 1 será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76613" cy="1700677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613" cy="1700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3/4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3/8     C) 3/5      D) 1/2      E) 5/8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pontual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à distância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Qual é a razão entre os módulos do campo elétrico nos pontos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47800"/>
            <wp:effectExtent b="0" l="0" r="0" t="0"/>
            <wp:docPr id="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1/2     B) 1/3     C) 1/4     D)1/9      E) 1/16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seguintes afirmações  sobre a lei de Gauss: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 A lei de Gauss é válida para qualquer distribuição de cargas elétricas independemente de sua simetria;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 Se o fluxo total do campo elétrico é zero através de uma superfície fechada, não existe nenhuma carga dentro desta superfície;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 A lei de Gauss não pode ser aplicada para distribuições de carga em materiais isolantes;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 Quando aplicada a condutores, a lei de Gauss implica que a carga líquida acumulada na superfície deste tipo de material é sempre nula.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abaixo quais das afirmações acima são verdadeiras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II apenas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III apenas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IV apenas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Nenhuma das alternativas é verdadeira.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explica corretamente por que é possível definir um potencial elétrico produzido por uma distribuição estática de carga elétrica?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Trabalho positivo deve ser realizado para aproximar duas cargas.</w:t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Cargas de mesmo sinal se repelem e cargas de sinais opostos se atraem.</w:t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trabalho realizado pela força elétrica no deslocamento de uma carga de prova entre duas posições não depende do caminho.  </w:t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Uma carga positiva ganha energia cinética à medida que se aproxima de uma carga negativa.</w:t>
      </w:r>
    </w:p>
    <w:p w:rsidR="00000000" w:rsidDel="00000000" w:rsidP="00000000" w:rsidRDefault="00000000" w:rsidRPr="00000000" w14:paraId="0000008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Uma carga negativa ganha energia cinética à medida que se afasta de uma carga positiva.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estudante precisa de um capacitor de 50 μF, mas somente dispõe  de um capacitor de 75 μF. Qual a capacitância de um capacitor adicional de que o estudante irá precisar para associá-lo ao capacitor original de 75 μF e produzir o capacitor de 50 μF?</w:t>
      </w:r>
    </w:p>
    <w:p w:rsidR="00000000" w:rsidDel="00000000" w:rsidP="00000000" w:rsidRDefault="00000000" w:rsidRPr="00000000" w14:paraId="0000008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150 μF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B)100 μF      C) 75 μF      D) 50 μF    </w:t>
      </w:r>
    </w:p>
    <w:p w:rsidR="00000000" w:rsidDel="00000000" w:rsidP="00000000" w:rsidRDefault="00000000" w:rsidRPr="00000000" w14:paraId="0000008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deseja triplicar a taxa de dissipação de energia de um aquecedor. Para tanto, você poderia triplicar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 diferença de potencial mantendo a  mesma resistência</w:t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 a corrente mantendo a mesma resistência</w:t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 a resistência mantendo a mesma corrente</w:t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a resistência mantendo a mesma diferença de potencial</w:t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 tanto a diferença de potencial quanto a corrente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 terminais positivos de duas pilhas de  fems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juntados e mantidos unidos.  O circuito é fechado conectando os terminais negativos das pilhas por um fio de resistência desprezível.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resistência interna de ambas as pilhas, a taxa de conversão de energia elétrica em energia química na pilha de menor fem é </w:t>
      </w:r>
    </w:p>
    <w:p w:rsidR="00000000" w:rsidDel="00000000" w:rsidP="00000000" w:rsidRDefault="00000000" w:rsidRPr="00000000" w14:paraId="00000098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m/s. Sabendo que a partícula tem massa m=3,0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-2,0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qual a magnitude e sentido do campo magnético?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71675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8"/>
                    <a:srcRect b="2532" l="0" r="0" t="1012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B=0,30 T, entrando na folha de papel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força externa constante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​=0,45N é aplicada sobre uma barra condutora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=25cm e resistência desprezível que desliza sem atrito sobre dois trilhos paralelos, também de resistência desprezível, conectados por um resistor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=0,4Ω. O conjunto está imerso em um campo magnético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=1,2T saindo da página, e permanece nessa situação até a barra atingir velocidade constante que é dada por:</w:t>
      </w:r>
    </w:p>
    <w:p w:rsidR="00000000" w:rsidDel="00000000" w:rsidP="00000000" w:rsidRDefault="00000000" w:rsidRPr="00000000" w14:paraId="000000A8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0,5 m/s</w:t>
        <w:br w:type="textWrapping"/>
        <w:t xml:space="preserve">B) 1,0 m/s</w:t>
        <w:br w:type="textWrapping"/>
        <w:t xml:space="preserve">C) 1,5 m/s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2,0 m/s</w:t>
        <w:br w:type="textWrapping"/>
        <w:t xml:space="preserve">E) 2,5 m/s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fios que conduzem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sentidos indicados.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032000"/>
            <wp:effectExtent b="0" l="0" r="0" t="0"/>
            <wp:docPr id="30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raio do arco de círculo superior é R; o raio do arco de círculo inferior é 6R/5; o ângulo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vale 120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módulo, a direção e o sentido do campo magnético no ponto P são</w:t>
      </w:r>
    </w:p>
    <w:p w:rsidR="00000000" w:rsidDel="00000000" w:rsidP="00000000" w:rsidRDefault="00000000" w:rsidRPr="00000000" w14:paraId="000000AC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/24R    para dentro do papel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/24R    para fora do papel</w:t>
        <w:br w:type="textWrapping"/>
        <w:t xml:space="preserve">C) 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  para dentro do papel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  para fora do papel</w:t>
        <w:br w:type="textWrapping"/>
        <w:t xml:space="preserve">E)  9,3μ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   para dentro do papel</w:t>
        <w:br w:type="textWrapping"/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transversal de um fio cilíndrico reto e longo,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distribuída ao longo da sua seção transversal. A corrente flui para dentro do papel. Quanto ao módulo e à orientação das linhas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pontos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eixo central do fio é correto afirmar que  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47888" cy="1897405"/>
            <wp:effectExtent b="0" l="0" r="0" t="0"/>
            <wp:docPr id="64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8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no sentido anti-horário</w:t>
        <w:br w:type="textWrapping"/>
        <w:t xml:space="preserve">B) 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 no sentido horário</w:t>
        <w:br w:type="textWrapping"/>
        <w:t xml:space="preserve">C) 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no sentido anti-horário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horário</w:t>
        <w:br w:type="textWrapping"/>
        <w:t xml:space="preserve">E) 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para dentro do papel</w:t>
      </w:r>
    </w:p>
    <w:p w:rsidR="00000000" w:rsidDel="00000000" w:rsidP="00000000" w:rsidRDefault="00000000" w:rsidRPr="00000000" w14:paraId="000000B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anel condutor circular está imerso em um campo magnético constante e uniforme. Em que situação abaixo, uma FEM (e portanto uma corrente) pode ser induzida neste anel?</w:t>
      </w:r>
    </w:p>
    <w:p w:rsidR="00000000" w:rsidDel="00000000" w:rsidP="00000000" w:rsidRDefault="00000000" w:rsidRPr="00000000" w14:paraId="000000B3">
      <w:pPr>
        <w:widowControl w:val="0"/>
        <w:spacing w:after="1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Manter o anel estacionário e orientado paralelamente às linhas de campo.</w:t>
        <w:br w:type="textWrapping"/>
        <w:t xml:space="preserve">B) Manter o anel estacionário e orientado perpendicularmente às linhas de campo.</w:t>
        <w:br w:type="textWrapping"/>
        <w:t xml:space="preserve">C) Mover o anel com velocidade constante, sem girar, através do campo.</w:t>
        <w:br w:type="textWrapping"/>
        <w:t xml:space="preserve">D) Girar o anel em torno de um diâmetro que é perpendicular à direção do campo magnético.</w:t>
        <w:br w:type="textWrapping"/>
        <w:t xml:space="preserve">E) Não é possível gerar uma FEM em um campo magnético constante.</w:t>
      </w:r>
    </w:p>
    <w:p w:rsidR="00000000" w:rsidDel="00000000" w:rsidP="00000000" w:rsidRDefault="00000000" w:rsidRPr="00000000" w14:paraId="000000B4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e um indutor são conectados em série a uma bateria por um longo tempo. A seguir a bateria é desconectada do circuito, restando apenas o resistor e o indutor conectados. Decorrido o tempo característico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após a desconexão da bateria, a corrente decresce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25% da corrente inicial.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37% da corrente inicial.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50% da corrente inicial.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63% da corrente inicial.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75% of the original value.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é formado por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mH, 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mF e uma chave S, associados em série. Inicialmente, o capacitor encontra-se carregado com 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C. No instante em que a chave S é fechada, este circuito começa a oscilar. Após a chave S ser fechada o capacitor estará novamente carregado com carga máxima, mas com polarização invertida pela primeira vez, depois de aproximadamente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30 ms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6,0 ms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C)3,0 ms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2,0 ms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0,03 ms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Ω,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 mH 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 µF é ligado a uma fonte de corrente alternada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cos(ωt), com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V e ω = 4000 rad/s. A corrente rms no circuito é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0,11 A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0,33 A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0,56 A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0,89 A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1,01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172688</wp:posOffset>
            </wp:positionH>
            <wp:positionV relativeFrom="page">
              <wp:posOffset>242236</wp:posOffset>
            </wp:positionV>
            <wp:extent cx="6981825" cy="9935226"/>
            <wp:effectExtent b="0" l="0" r="0" t="0"/>
            <wp:wrapNone/>
            <wp:docPr id="3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1"/>
                    <a:srcRect b="7157" l="0" r="0" t="2115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935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6.png"/>
                    <a:graphic>
                      <a:graphicData uri="http://schemas.openxmlformats.org/drawingml/2006/picture">
                        <pic:pic>
                          <pic:nvPicPr>
                            <pic:cNvPr id="0" name="image7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73" name="image77.jpg"/>
                <a:graphic>
                  <a:graphicData uri="http://schemas.openxmlformats.org/drawingml/2006/picture">
                    <pic:pic>
                      <pic:nvPicPr>
                        <pic:cNvPr id="0" name="image7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84" Type="http://schemas.openxmlformats.org/officeDocument/2006/relationships/image" Target="media/image1.png"/><Relationship Id="rId83" Type="http://schemas.openxmlformats.org/officeDocument/2006/relationships/image" Target="media/image4.png"/><Relationship Id="rId42" Type="http://schemas.openxmlformats.org/officeDocument/2006/relationships/image" Target="media/image25.png"/><Relationship Id="rId86" Type="http://schemas.openxmlformats.org/officeDocument/2006/relationships/image" Target="media/image29.png"/><Relationship Id="rId41" Type="http://schemas.openxmlformats.org/officeDocument/2006/relationships/image" Target="media/image70.png"/><Relationship Id="rId85" Type="http://schemas.openxmlformats.org/officeDocument/2006/relationships/image" Target="media/image44.png"/><Relationship Id="rId44" Type="http://schemas.openxmlformats.org/officeDocument/2006/relationships/image" Target="media/image23.gif"/><Relationship Id="rId88" Type="http://schemas.openxmlformats.org/officeDocument/2006/relationships/image" Target="media/image75.png"/><Relationship Id="rId43" Type="http://schemas.openxmlformats.org/officeDocument/2006/relationships/image" Target="media/image3.gif"/><Relationship Id="rId87" Type="http://schemas.openxmlformats.org/officeDocument/2006/relationships/image" Target="media/image33.png"/><Relationship Id="rId46" Type="http://schemas.openxmlformats.org/officeDocument/2006/relationships/image" Target="media/image7.gif"/><Relationship Id="rId45" Type="http://schemas.openxmlformats.org/officeDocument/2006/relationships/image" Target="media/image6.png"/><Relationship Id="rId89" Type="http://schemas.openxmlformats.org/officeDocument/2006/relationships/image" Target="media/image41.jpg"/><Relationship Id="rId80" Type="http://schemas.openxmlformats.org/officeDocument/2006/relationships/image" Target="media/image62.png"/><Relationship Id="rId82" Type="http://schemas.openxmlformats.org/officeDocument/2006/relationships/image" Target="media/image54.png"/><Relationship Id="rId81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37.gif"/><Relationship Id="rId47" Type="http://schemas.openxmlformats.org/officeDocument/2006/relationships/image" Target="media/image17.gif"/><Relationship Id="rId4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73.png"/><Relationship Id="rId7" Type="http://schemas.openxmlformats.org/officeDocument/2006/relationships/image" Target="media/image58.png"/><Relationship Id="rId8" Type="http://schemas.openxmlformats.org/officeDocument/2006/relationships/image" Target="media/image76.png"/><Relationship Id="rId73" Type="http://schemas.openxmlformats.org/officeDocument/2006/relationships/image" Target="media/image38.png"/><Relationship Id="rId72" Type="http://schemas.openxmlformats.org/officeDocument/2006/relationships/image" Target="media/image16.png"/><Relationship Id="rId31" Type="http://schemas.openxmlformats.org/officeDocument/2006/relationships/image" Target="media/image18.png"/><Relationship Id="rId75" Type="http://schemas.openxmlformats.org/officeDocument/2006/relationships/image" Target="media/image65.png"/><Relationship Id="rId30" Type="http://schemas.openxmlformats.org/officeDocument/2006/relationships/image" Target="media/image32.png"/><Relationship Id="rId74" Type="http://schemas.openxmlformats.org/officeDocument/2006/relationships/image" Target="media/image12.png"/><Relationship Id="rId33" Type="http://schemas.openxmlformats.org/officeDocument/2006/relationships/image" Target="media/image13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2" Type="http://schemas.openxmlformats.org/officeDocument/2006/relationships/image" Target="media/image34.png"/><Relationship Id="rId76" Type="http://schemas.openxmlformats.org/officeDocument/2006/relationships/image" Target="media/image57.png"/><Relationship Id="rId35" Type="http://schemas.openxmlformats.org/officeDocument/2006/relationships/image" Target="media/image61.png"/><Relationship Id="rId79" Type="http://schemas.openxmlformats.org/officeDocument/2006/relationships/image" Target="media/image9.png"/><Relationship Id="rId34" Type="http://schemas.openxmlformats.org/officeDocument/2006/relationships/image" Target="media/image42.png"/><Relationship Id="rId78" Type="http://schemas.openxmlformats.org/officeDocument/2006/relationships/image" Target="media/image71.png"/><Relationship Id="rId71" Type="http://schemas.openxmlformats.org/officeDocument/2006/relationships/image" Target="media/image40.png"/><Relationship Id="rId70" Type="http://schemas.openxmlformats.org/officeDocument/2006/relationships/image" Target="media/image72.png"/><Relationship Id="rId37" Type="http://schemas.openxmlformats.org/officeDocument/2006/relationships/image" Target="media/image50.png"/><Relationship Id="rId36" Type="http://schemas.openxmlformats.org/officeDocument/2006/relationships/image" Target="media/image56.gif"/><Relationship Id="rId39" Type="http://schemas.openxmlformats.org/officeDocument/2006/relationships/image" Target="media/image24.png"/><Relationship Id="rId38" Type="http://schemas.openxmlformats.org/officeDocument/2006/relationships/image" Target="media/image5.png"/><Relationship Id="rId62" Type="http://schemas.openxmlformats.org/officeDocument/2006/relationships/image" Target="media/image48.gif"/><Relationship Id="rId61" Type="http://schemas.openxmlformats.org/officeDocument/2006/relationships/image" Target="media/image26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67.png"/><Relationship Id="rId63" Type="http://schemas.openxmlformats.org/officeDocument/2006/relationships/image" Target="media/image46.png"/><Relationship Id="rId22" Type="http://schemas.openxmlformats.org/officeDocument/2006/relationships/image" Target="media/image68.png"/><Relationship Id="rId66" Type="http://schemas.openxmlformats.org/officeDocument/2006/relationships/image" Target="media/image21.png"/><Relationship Id="rId21" Type="http://schemas.openxmlformats.org/officeDocument/2006/relationships/image" Target="media/image43.png"/><Relationship Id="rId65" Type="http://schemas.openxmlformats.org/officeDocument/2006/relationships/image" Target="media/image64.png"/><Relationship Id="rId24" Type="http://schemas.openxmlformats.org/officeDocument/2006/relationships/image" Target="media/image2.png"/><Relationship Id="rId68" Type="http://schemas.openxmlformats.org/officeDocument/2006/relationships/image" Target="media/image22.png"/><Relationship Id="rId23" Type="http://schemas.openxmlformats.org/officeDocument/2006/relationships/image" Target="media/image66.png"/><Relationship Id="rId67" Type="http://schemas.openxmlformats.org/officeDocument/2006/relationships/image" Target="media/image19.png"/><Relationship Id="rId60" Type="http://schemas.openxmlformats.org/officeDocument/2006/relationships/image" Target="media/image10.png"/><Relationship Id="rId26" Type="http://schemas.openxmlformats.org/officeDocument/2006/relationships/image" Target="media/image51.png"/><Relationship Id="rId25" Type="http://schemas.openxmlformats.org/officeDocument/2006/relationships/image" Target="media/image28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image" Target="media/image31.png"/><Relationship Id="rId27" Type="http://schemas.openxmlformats.org/officeDocument/2006/relationships/image" Target="media/image49.png"/><Relationship Id="rId29" Type="http://schemas.openxmlformats.org/officeDocument/2006/relationships/image" Target="media/image8.png"/><Relationship Id="rId51" Type="http://schemas.openxmlformats.org/officeDocument/2006/relationships/image" Target="media/image35.png"/><Relationship Id="rId50" Type="http://schemas.openxmlformats.org/officeDocument/2006/relationships/image" Target="media/image59.png"/><Relationship Id="rId53" Type="http://schemas.openxmlformats.org/officeDocument/2006/relationships/image" Target="media/image27.gif"/><Relationship Id="rId52" Type="http://schemas.openxmlformats.org/officeDocument/2006/relationships/image" Target="media/image53.png"/><Relationship Id="rId11" Type="http://schemas.openxmlformats.org/officeDocument/2006/relationships/footer" Target="footer1.xml"/><Relationship Id="rId55" Type="http://schemas.openxmlformats.org/officeDocument/2006/relationships/image" Target="media/image11.gif"/><Relationship Id="rId10" Type="http://schemas.openxmlformats.org/officeDocument/2006/relationships/header" Target="header2.xml"/><Relationship Id="rId54" Type="http://schemas.openxmlformats.org/officeDocument/2006/relationships/image" Target="media/image47.png"/><Relationship Id="rId13" Type="http://schemas.openxmlformats.org/officeDocument/2006/relationships/image" Target="media/image69.png"/><Relationship Id="rId57" Type="http://schemas.openxmlformats.org/officeDocument/2006/relationships/image" Target="media/image14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30.png"/><Relationship Id="rId91" Type="http://schemas.openxmlformats.org/officeDocument/2006/relationships/image" Target="media/image15.jpg"/><Relationship Id="rId90" Type="http://schemas.openxmlformats.org/officeDocument/2006/relationships/image" Target="media/image63.jpg"/><Relationship Id="rId15" Type="http://schemas.openxmlformats.org/officeDocument/2006/relationships/image" Target="media/image52.png"/><Relationship Id="rId59" Type="http://schemas.openxmlformats.org/officeDocument/2006/relationships/image" Target="media/image45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55.png"/><Relationship Id="rId17" Type="http://schemas.openxmlformats.org/officeDocument/2006/relationships/image" Target="media/image39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74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6.png"/><Relationship Id="rId2" Type="http://schemas.openxmlformats.org/officeDocument/2006/relationships/image" Target="media/image7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