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1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128.png"/>
                <a:graphic>
                  <a:graphicData uri="http://schemas.openxmlformats.org/drawingml/2006/picture">
                    <pic:pic>
                      <pic:nvPicPr>
                        <pic:cNvPr id="0" name="image1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31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7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4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97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6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42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2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5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13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2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9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9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11" name="image91.gif"/>
            <a:graphic>
              <a:graphicData uri="http://schemas.openxmlformats.org/drawingml/2006/picture">
                <pic:pic>
                  <pic:nvPicPr>
                    <pic:cNvPr id="0" name="image9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2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129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8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10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74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83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6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114" name="image90.gif"/>
            <a:graphic>
              <a:graphicData uri="http://schemas.openxmlformats.org/drawingml/2006/picture">
                <pic:pic>
                  <pic:nvPicPr>
                    <pic:cNvPr id="0" name="image9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9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00" name="image78.gif"/>
            <a:graphic>
              <a:graphicData uri="http://schemas.openxmlformats.org/drawingml/2006/picture">
                <pic:pic>
                  <pic:nvPicPr>
                    <pic:cNvPr id="0" name="image78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99" name="image77.gif"/>
            <a:graphic>
              <a:graphicData uri="http://schemas.openxmlformats.org/drawingml/2006/picture">
                <pic:pic>
                  <pic:nvPicPr>
                    <pic:cNvPr id="0" name="image77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5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11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95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12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123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5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107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9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9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11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10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117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12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7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132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Lei de Coulomb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de mesmo sinal e estão sobre suportes isolantes. As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 Uma terceira esfera C, idêntica às outras duas e inicialmente descarregada,  é manuseada por meio de uma bastão isolante. A esfera C é primeiro posta em contato com a esfera A, no Quadro 2. Em seguida, no Quadro 3, a esfera C é posta em contato com a esfera B. A esfera C é finalmente removida no Quadro 4.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119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Q o valor da carga de cada uma das esferas A e B no Quadro 1. Então, o módulo da força de A sobre B é, pela lei de Coulomb,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do contato, no Quadro 2, a carga total 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=Q/2. Depois do contato no Quadro C, a carga total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=Q+Q/2=3Q/2 está dividida igualmente entre as esferas B e C. Portanto, a carga da esfera B é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=3Q/4. Logo, a força da esfera A sobre a esfera B no Quadro 4 tem módulo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k(Q/2)(3Q/4)/d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abaixo, três esferas condutoras iguais possuem inicialmente as seguintes cargas: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-6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C, 0. As esferas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fixas, a uma distância entre os centros que é muito maior que o raio das esferas. Dois experimentos são executados. No experimento 1,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finalmente, é removida. No experimento 2, que começa com os mesmos estados iniciais, a ordem é invertida: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e, finalmente, é removida. A razão entre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fim do experimento 2 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fim do experimento 1 será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76613" cy="1700677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613" cy="1700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¾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⅜    C) ⅗     D) ½     E) ⅝ 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 experimento 1, depois do contato da esfera C com A, a carga total 4Q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=2Q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=2Q; Depois do contato de C com B, a carga total de -4Q está dividida igualmente entre as esferas B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-2Q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-2Q. A força eletrostática entre as esferas A e B após o experimento 1 será: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experimento 2, depois do contato da esfera C com B, a carga total de -6Q está dividida igualmente entre as esferas B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-3Q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-3Q; Depois do contato de C com A, a carga total de 1Q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Q/2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Q/2. A força eletrostática entre as esferas A e B após o experimento 1 será: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(3/2)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a razão 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⅜.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duas partículas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origem e 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Em que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(que não esteja a uma distância infinita das cargas) um próton pode ser colocado de modo a ficar em equilíbrio (sem estar submetido a nenhuma força)?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52675" cy="1123950"/>
            <wp:effectExtent b="0" l="0" r="0" t="0"/>
            <wp:docPr id="1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8"/>
                    <a:srcRect b="0" l="0" r="0" t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L/4     B) L/2     C) 3L/2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2L     E) 3L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Solução: Se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9550" cy="276225"/>
            <wp:effectExtent b="0" l="0" r="0" t="0"/>
            <wp:docPr id="4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força exercida sobre o próton pela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9550" cy="276225"/>
            <wp:effectExtent b="0" l="0" r="0" t="0"/>
            <wp:docPr id="1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força exercida sobre o próton pela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ponto procurado é aquele no qual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9550" cy="276225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9550" cy="276225"/>
            <wp:effectExtent b="0" l="0" r="0" t="0"/>
            <wp:docPr id="6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Logo, as forças que as duas partículas exercem sobre o próton devem ter o mesmo módulo, F1=F2 e as forças devem ter sentidos opostos. Se o próton estiver em 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q1 e q2, F1 e F2 terão o mesmo sentido e não sentidos opostos que desejamos. Caso o próton esteja à esquerda de q1, F1 e F2 terão sentidos opostos, porém, F1 sempre será maior que F2, pois o próton estará mais próximo de q1. Caso o próton esteja em 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 direita de q2, F1 e F2 terão sentidos opostos. Entretanto, como agora q1, de maior módulo, está mais distante do próton haverá um ponto em que os módulos serão iguais. Usando F1=F2, ou seja,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66850" cy="533400"/>
            <wp:effectExtent b="0" l="0" r="0" t="0"/>
            <wp:docPr id="5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teremos: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81075" cy="51435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Resultando em x=2L.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Campo Elétrico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352425</wp:posOffset>
            </wp:positionV>
            <wp:extent cx="1814363" cy="911178"/>
            <wp:effectExtent b="0" l="0" r="0" t="0"/>
            <wp:wrapSquare wrapText="bothSides" distB="114300" distT="114300" distL="114300" distR="114300"/>
            <wp:docPr id="81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363" cy="911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partículas, com cargas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campo elétrico é zero no ponto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situado à distância  2L 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 sua direita,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razão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9/4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ー9/4     C) 1/3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 ー1/3      E) ー3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considerado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 distância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2L 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modo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referido ponto é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î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+q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será zero se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+q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=0, isto é, se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ー9/4.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representada na figura, em que ponto ou pontos do eixo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zero?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114300</wp:posOffset>
            </wp:positionV>
            <wp:extent cx="3267075" cy="469900"/>
            <wp:effectExtent b="0" l="0" r="0" t="0"/>
            <wp:wrapSquare wrapText="bothSides" distB="114300" distT="114300" distL="114300" distR="114300"/>
            <wp:docPr id="5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elétrico nunca é zero.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O campo elétrico é zero nalgum ponto à esquerda da carga 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campo elétrico é zero nalgum ponto à direita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elétrico é zero nalgum ponto entre as cargas, mais próximo da carga 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 campo elétrico é zero em dois pontos: um à direita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outro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as cargas, os campos elétricos por elas criados apontam ambos para a direita, de modo que o campo elétrico resultante  não pode ser zero. Qualquer ponto à  esquerda da carga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mais próximo dela do que da carga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Como, obviamente, a carga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módulo maior do que a carga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campo elétrico criado por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sua esquerda é sempre mais intenso do que o campo criado por 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Segue-se que, embora os campos elétricos criados por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tenham sentidos opostos, o campo elétrico resultante  não pode ser zero em nenhum ponto à  esquerda da carga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À direita de -2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campos elétricos têm sentidos opostos e o campo elétrico resultante  se anula nalgum ponto porque, embora a carga da direita tenha menor módulo, a distância de qualquer ponto a ela é menor do que a distância à carga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7851" cy="17192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851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0,256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Um elemento de carga do anel 1 com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produz um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P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elemento.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04875" cy="485775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componentes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paralelas ao eixo central são todas iguais, já as componentes perpendiculares se cancelam. O módulo da componente paralela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09700" cy="485775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termos de R, no caso do anel 1, obtemos: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8650" cy="238125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Substituindo na expressão anterior e somando para todos os elementos de carga no anel 1, obtemos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0125" cy="514350"/>
            <wp:effectExtent b="0" l="0" r="0" t="0"/>
            <wp:docPr id="7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anel 2,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704850" cy="238125"/>
            <wp:effectExtent b="0" l="0" r="0" t="0"/>
            <wp:docPr id="11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9650" cy="514350"/>
            <wp:effectExtent b="0" l="0" r="0" t="0"/>
            <wp:docPr id="105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campo elétrico é zero no ponto P, as cargas q1 e q2 possuem o mesmo sinal e, portanto, E1 e E2 possuem o mesmo módulo e sinais contrários. Usando E1=E2, obtemos q1/q2=0.506.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cargas elétricas positivas e puntiformes, de valores Q e 2Q, estão equidistantes do ponto P, como mostrado na figura abaixo. O campo elétrico resultante produzido pelas duas cargas no ponto P é mais bem representado pelo vetor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130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C) 3    D) 4    E) o campo é nulo.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Ambas as cargas são positivas, de modo que os campos em P apontam radialmente para fora, ao longo das linhas tracejadas. Ainda que as duas cargas estejam à mesma distância do ponto P, as duas contribuições têm módulos diferentes, já que 2Q produz um campo duas vezes maior do que Q. As componentes verticais se somam, enquanto a soma das componentes horizontais, que são opostas, aponta para a esquerda. O campo resultante orienta-se para cima e ligeiramente para a esquerda.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Lei de Gauss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371475</wp:posOffset>
            </wp:positionV>
            <wp:extent cx="1633388" cy="1286015"/>
            <wp:effectExtent b="0" l="0" r="0" t="0"/>
            <wp:wrapSquare wrapText="bothSides" distB="114300" distT="114300" distL="114300" distR="114300"/>
            <wp:docPr id="82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286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 em cada um dos lados de cada placa aponta para longe da placa e, pela lei de Gauss, tem módulo  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(densidade superficial de carga)/2ε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sendo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vetor unitário horizontal apontando para a direita, tem-se: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–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superfície do cubo da figura abaixo, o campo elétrico é paralelo ao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3,0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rFonts w:ascii="Arial" w:cs="Arial" w:eastAsia="Arial" w:hAnsi="Arial"/>
            <w:sz w:val="24"/>
            <w:szCs w:val="24"/>
          </w:rPr>
          <m:t xml:space="preserve">=-34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rFonts w:ascii="Arial" w:cs="Arial" w:eastAsia="Arial" w:hAnsi="Arial"/>
            <w:sz w:val="24"/>
            <w:szCs w:val="24"/>
          </w:rPr>
          <m:t xml:space="preserve">=+20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carga que existe no interior do cubo será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2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-1,1x10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B) -1,6x10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C) 1,1x10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D) 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E) 4,6x10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Solução: Usando a lei de Gauss: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 No caso, teremos que o fluxo não será nulo somente nas faces do cubo que são perpendiculares ao eixo z. O fluxo total nessas duas faces será -34N/Cx(9m^2)+ 20N/C(9m^2)=-126Nm^2/C. Assim, Qint será esse fluxo multiplicado pela permissividade elétrica. Resultando no valor Qint= -1,1x10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uma superfície fechada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três cargas puntiformes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fluxo do campo eletrostático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57325" cy="1666875"/>
            <wp:effectExtent b="0" l="0" r="0" t="0"/>
            <wp:docPr id="10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-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0</w:t>
        <w:br w:type="textWrapping"/>
        <w:t xml:space="preserve">E) nenhuma das respostas anteriores</w:t>
      </w:r>
    </w:p>
    <w:p w:rsidR="00000000" w:rsidDel="00000000" w:rsidP="00000000" w:rsidRDefault="00000000" w:rsidRPr="00000000" w14:paraId="000000D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superfície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envolve apenas 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Pela lei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Gauss, o fluxo total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igual à carga líquida na superfície dividida por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que leva à alternativa C.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Potencial elétrico e Energia Potencial elétrica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força elétrica é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= 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 q(V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foi usada a definição de potencial elétrico dada no formulário. Portanto,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 = –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x (200-0) V = 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pE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-pE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-2pE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2pE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 pelo agente externo é igual a variação da energia potencial da molécula devido a mudança de orientação. No caso desejado, teremos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47775" cy="266700"/>
            <wp:effectExtent b="0" l="0" r="0" t="0"/>
            <wp:docPr id="10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potencial de um dipolo elétrico é dado por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819150" cy="247650"/>
            <wp:effectExtent b="0" l="0" r="0" t="0"/>
            <wp:docPr id="7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41300"/>
            <wp:effectExtent b="0" l="0" r="0" t="0"/>
            <wp:docPr id="116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abaixo, estão representadas quatro cargas puntiformes,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em repouso nos vértices de um quadrado. Sabendo-se apenas que o potencial elétrico no centro do quadrado é nulo, a única configuração de cargas que pode ser verdadeira é</w:t>
      </w:r>
    </w:p>
    <w:p w:rsidR="00000000" w:rsidDel="00000000" w:rsidP="00000000" w:rsidRDefault="00000000" w:rsidRPr="00000000" w14:paraId="000000F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85888" cy="1259898"/>
            <wp:effectExtent b="0" l="0" r="0" t="0"/>
            <wp:docPr id="6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25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before="6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0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0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0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0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o potencial elétrico no centro do quadrado seja nulo, as contribuições de todas as cargas devem se somar a zero. A única alternativa em que isso é satisfeito é a alternativa A.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Capacitância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carregado de modo que a voltagem  entre  as placas 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 O 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 não muda.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interior do capacitor não depende da distância entre as placas. Portanto, a voltagem no capacitor, que era V = Ed, passa a ser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E(d/2) = V/2.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capacitores idênticos de capacitância 2 µF estão conectados em paralelo. Quando uma ddp de 100 V é aplicada entre os extremos desta combinação, a energia acumulada nos dois capacitores é 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B)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C) 4,0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D) 0,5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E)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os capacitores estão em paralelo,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μF + 2 μF = 4 μF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energia armazenada pela combinação é obtida por U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V²/2 = 2,0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Corrente, Resistência e Lei de Ohm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simples consiste num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uma bateria ideal.  O que acontece se um segundo resistor for conectado em paralelo ao primeiro?   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voltagem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diminuirá.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corrente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diminuirá.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corrente através da bateria aumentará..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taxa de dissipação de energia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resistência equivalente do circuito aumentará.  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de resistores em paralelo é sempre menor do que a resistência de qualquer um dos resistores associados: a opção E é incorreta.   Portanto, a resistência do circuito diminui e a corrente através da bateria aumenta: a opção C é correta. Numa associação em paralelo, a voltagem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muda: A é incorreta. Consequentemente, a corrente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muda e a taxa de dissipação de energia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não muda: B e D são incorretas.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durante 45 minutos. Suponha que a massa de um fusca seja igual a 0,90 toneladas.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12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12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12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12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12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12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12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Lei de Kirchhoff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333375</wp:posOffset>
            </wp:positionV>
            <wp:extent cx="1652438" cy="1563335"/>
            <wp:effectExtent b="0" l="0" r="0" t="0"/>
            <wp:wrapSquare wrapText="bothSides" distB="114300" distT="114300" distL="114300" distR="11430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438" cy="156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baterias e três  resistores são co- nectados como na figura. Quais são o valor e o sentido da corrente na bateria de 12 volts?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0,15 A para a direita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0,15 A para a esquerda 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0,30 A para a direita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0,52 A para a esquerda</w:t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0,52 A para a direita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Suponhamos que as correntes tenham os sentidos  indicados na figura abaixo.</w:t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709588" cy="1635258"/>
            <wp:effectExtent b="0" l="0" r="0" t="0"/>
            <wp:docPr id="33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588" cy="1635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 malhas no sentido horário à malha superior obtém-se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18 -25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-12 - 16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6/41 A = 0,146 A.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 malhas no sentido horário à malha inferior obtém-se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12 -18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⇒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12/18 A = 0,667 A. </w:t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(0,146 - 0,667) A = –0,52 A.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sinal negativo indica que o sentido da corrente na bateria de 12 V é para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direita.</w:t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85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dos nós aplicada ao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figura abaixo,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fluir no sentido indicado, com valor dado pela equação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+ 4 = 6,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A. </w:t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46588" cy="1614488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588" cy="161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inferior, temos</w:t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(3 Ω)×(6 A) - (6 Ω)×(4 A) = 0,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tal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42 V.</w:t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superior, temos</w:t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 V - 42 V + (6 Ω)×(4 A)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×(2 A) = 0,</w:t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leva ao resultado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 Ω.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Campo magnético e Força magnética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de massas iguais descrevem órbitas circulares numa região em que o campo magnético é uniforme e aponta para dentro do papel (ver figura). Os raios das respectivas órbitas circulares são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a mesma rapidez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572620" cy="1128713"/>
            <wp:effectExtent b="0" l="0" r="0" t="0"/>
            <wp:docPr id="4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620" cy="112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sobre cada partícula deve apontar para o centro da respectiva órbita circular. 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usando a regra da mão direita para determinar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conclui-se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negativa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positiva. As opções D e E são incorretas. Dado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 em ambos os casos, a condição de órbita circular é </w:t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|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q|vB ⇒ |q| = mv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 nos dois casos. Como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é o mesmo,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|q|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maior para a partícula cuja órbita tem o menor raio, isto é,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ou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corrente estacionária flui por uma espira quadrada. Tal espira está imersa em um campo magnético uniforme e também estacionário. A configuração de equilíbrio instável é atingida quando o momento de dipolo magnético da espira aponta para onde?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momento magnético não sofre alteração na sua direção e no seu sentido, continuando a apontar no sentido original.</w:t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um sentido perpendicular ao do campo magnético</w:t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o sentido oposto ao do campo magnético.</w:t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No mesmo sentido do campo magnético.</w:t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No equilíbrio estável, o momento de dipolo magnético se anula.</w:t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configuração de equilíbrio instável de uma espira com corrente em um campo magnético uniforme ocorre quando o momento de dipolo magnético aponta no sentido oposto ao campo, pois nesta orientação a energia potencial U = −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μ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⋅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máxima. </w:t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Força magnética sobre fio percorrido por corrente elétrica</w:t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longo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 transporta uma corrente de  6,0 A no sentido positivo do eixo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Quando um campo magnético uniforme e perpendicular ao fio é aplicado, a força  magnética sobre um pedaço de 3,0 m de fio tem módulo 0,36 N e aponta no sentido negativo do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(vide figura). Quais são o módulo, direção e sentido do campo magnético aplicado?</w:t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90825" cy="828675"/>
            <wp:effectExtent b="0" l="0" r="0" t="0"/>
            <wp:docPr id="12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0,020 T,  para fora do papel</w:t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0,020 T,  para dentro do papel</w:t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0,060 T,  para fora do papel</w:t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0,060 T,  para dentro do papel</w:t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0,095 T,  para fora do papel</w:t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Lobster" w:cs="Lobster" w:eastAsia="Lobster" w:hAnsi="Lobster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perpendicular ao fio, o módulo da força magnética sobre ele é </w:t>
      </w:r>
      <w:r w:rsidDel="00000000" w:rsidR="00000000" w:rsidRPr="00000000">
        <w:rPr>
          <w:rFonts w:ascii="Lobster" w:cs="Lobster" w:eastAsia="Lobster" w:hAnsi="Lobster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0,36 N,</w:t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comprimento do fio. Portanto</w:t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0,36 N/(3,0 m x 6,0 A) = 0,020 T.</w:t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o vetor </w:t>
      </w:r>
      <w:r w:rsidDel="00000000" w:rsidR="00000000" w:rsidRPr="00000000">
        <w:rPr>
          <w:rFonts w:ascii="Lobster" w:cs="Lobster" w:eastAsia="Lobster" w:hAnsi="Lobst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8"/>
          <w:szCs w:val="28"/>
          <w:rtl w:val="0"/>
        </w:rPr>
        <w:t xml:space="preserve">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aponta no sentido da corrente. Pela regra da mão direita, para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aponte para baixo é preciso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aponte para fora do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mostra um fio retilíneo infinito e uma espira quadrada, localizados no plano do papel. Tanto pelo fio quanto pela espira flui uma corrente estacionária i. Os sentidos das correntes estão indicados na figura.</w:t>
      </w:r>
    </w:p>
    <w:p w:rsidR="00000000" w:rsidDel="00000000" w:rsidP="00000000" w:rsidRDefault="00000000" w:rsidRPr="00000000" w14:paraId="0000017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12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pode ser representada por</w:t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1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no fio infinito é de baixo para cima, gerando, na região da espira, um campo magnético que entra no plano do papel. Como a corrente na espira é no sentido anti-horário, o trecho vertical mais próximo do fio conduz corrente para baixo, enquanto o mais distante conduz corrente para cima. Entre o fio e o trecho mais próximo, as correntes são antiparalelas, o que gera uma força repulsiva dirigida para a direita. Entre o fio e o trecho mais distante, as correntes são paralelas, produzindo uma força atrativa dirigida para a esquerda. Como o campo magnético exercido pelo fio infinito é mais intenso quanto menor a distância, a força repulsiva no trecho mais próximo é maior do que a força atrativa no trecho mais distante. As forças nos trechos horizontais se cancelam. A resultante total sobre a espira aponta, portanto, para a direita.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Lei de Biot-Savart</w:t>
      </w:r>
    </w:p>
    <w:p w:rsidR="00000000" w:rsidDel="00000000" w:rsidP="00000000" w:rsidRDefault="00000000" w:rsidRPr="00000000" w14:paraId="000001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257175</wp:posOffset>
            </wp:positionV>
            <wp:extent cx="1814363" cy="1044878"/>
            <wp:effectExtent b="0" l="0" r="0" t="0"/>
            <wp:wrapSquare wrapText="bothSides" distB="114300" distT="114300" distL="114300" distR="114300"/>
            <wp:docPr id="18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363" cy="1044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reto e longo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esquerda. Um elemento de fio de comprimento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 cria um campo magnético 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espaço em torno do fio. O gráfico abaixo mostra o módulo de 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função do ângulo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pontos situados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uma distância de 2,50 cm do elemento de fio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escala vertical  no gráfico é definida pelo seguinte valor: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60,0 pT = 60,0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–12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valor da corrente no fio?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423963" cy="1526460"/>
            <wp:effectExtent b="0" l="0" r="0" t="0"/>
            <wp:docPr id="136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963" cy="15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0,100 A</w:t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0,020 A</w:t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0,275 A</w:t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0,375 A</w:t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0,500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Biot-Savart, </w:t>
      </w:r>
    </w:p>
    <w:p w:rsidR="00000000" w:rsidDel="00000000" w:rsidP="00000000" w:rsidRDefault="00000000" w:rsidRPr="00000000" w14:paraId="0000018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238125</wp:posOffset>
            </wp:positionV>
            <wp:extent cx="1504950" cy="390525"/>
            <wp:effectExtent b="0" l="0" r="0" t="0"/>
            <wp:wrapSquare wrapText="bothSides" distB="114300" distT="114300" distL="114300" distR="114300"/>
            <wp:docPr id="8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gráfico,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2,50 cm  e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π/2 tem-se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60,0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–12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corrente é dada por</w:t>
      </w:r>
    </w:p>
    <w:p w:rsidR="00000000" w:rsidDel="00000000" w:rsidP="00000000" w:rsidRDefault="00000000" w:rsidRPr="00000000" w14:paraId="00000192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133475" cy="447675"/>
            <wp:effectExtent b="0" l="0" r="0" t="0"/>
            <wp:docPr id="13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 que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4π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Tm/A, e substituindo os demais valores numéricos, obtém-se</w:t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1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quatro situações envolvendo correntes estacionárias.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de acordo com a lei de Biot-Savart?</w:t>
      </w:r>
    </w:p>
    <w:p w:rsidR="00000000" w:rsidDel="00000000" w:rsidP="00000000" w:rsidRDefault="00000000" w:rsidRPr="00000000" w14:paraId="0000019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e percorrido por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finita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19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19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retilíneo finito transporta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mesmo eixo do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acima do fio.</w:t>
      </w:r>
    </w:p>
    <w:p w:rsidR="00000000" w:rsidDel="00000000" w:rsidP="00000000" w:rsidRDefault="00000000" w:rsidRPr="00000000" w14:paraId="0000019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19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19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resposta correta é a letra (C). Os itens (A) e (B) são falsos porque o produto vetorial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300" cy="190500"/>
            <wp:effectExtent b="0" l="0" r="0" t="0"/>
            <wp:docPr id="10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7"/>
                    <a:srcRect b="45946" l="593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mesma direção e no mesmo sentido para todos os elementos do fio e da espira. Logo, as contribuições infinitesimais de campo geradas por cada elemento se somam. O item (D) é falso porque os campos gerados pelos dois fios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apontam na mesma direção e no mesmo sentido, somando-se. O item (E) é falso porque, ainda que os campos tenham sentidos opostos,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que gera campos de intensidades diferentes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 de Ampère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400050</wp:posOffset>
            </wp:positionV>
            <wp:extent cx="1671488" cy="1508588"/>
            <wp:effectExtent b="0" l="0" r="0" t="0"/>
            <wp:wrapSquare wrapText="bothSides" distB="114300" distT="114300" distL="114300" distR="114300"/>
            <wp:docPr id="89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488" cy="1508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condu- 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unifor- memente distribuída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10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1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12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1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área da seção transversal do condutor é </w:t>
      </w:r>
    </w:p>
    <w:p w:rsidR="00000000" w:rsidDel="00000000" w:rsidP="00000000" w:rsidRDefault="00000000" w:rsidRPr="00000000" w14:paraId="000001A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π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 densidade de corrente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cilíndrica, 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circunferências centradas no eixo do fio. Apliquemos a lei de Ampère a uma dessas circunferências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(ver figura). Levando em conta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que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constante ao longo do caminho de integração,  temos</w:t>
      </w:r>
    </w:p>
    <w:p w:rsidR="00000000" w:rsidDel="00000000" w:rsidP="00000000" w:rsidRDefault="00000000" w:rsidRPr="00000000" w14:paraId="000001A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•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1B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90725" cy="457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longo e reto conduz uma corrente elétrica de 10 A. O valor do campo magnético em um ponto A distando R = 0,5 m do fio vale, em Tesla,</w:t>
      </w:r>
    </w:p>
    <w:p w:rsidR="00000000" w:rsidDel="00000000" w:rsidP="00000000" w:rsidRDefault="00000000" w:rsidRPr="00000000" w14:paraId="000001B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14363" cy="1360772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363" cy="1360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k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C) - 4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acc>
          <m:accPr>
            <m:chr m:val="̂"/>
          </m:accPr>
          <m:e>
            <m:r>
              <m:t>φ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de Ampère, o campo magnético produzido por um fio retilíneo e longo em um ponto a uma distância R é B =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I/(2πR).</w:t>
      </w:r>
    </w:p>
    <w:p w:rsidR="00000000" w:rsidDel="00000000" w:rsidP="00000000" w:rsidRDefault="00000000" w:rsidRPr="00000000" w14:paraId="000001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 I = 10 A e R = 0,5 m, obtem-se 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T. Neste ponto, o campo magnético é tangencial à circunferência em torno do fio, com sentido dado pela regra da mão direita: com o polegar no sentido da corrente (para baixo), os dedos indicam que o campo circula no sentido de - </w:t>
      </w:r>
      <m:oMath>
        <m:acc>
          <m:accPr>
            <m:chr m:val="̂"/>
          </m:accPr>
          <m:e>
            <m:r>
              <m:t>φ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Lei de Faraday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é formado por uma bateria com fem Ɛ = 6,0 μV, um resistor e uma espira com área de 5,0 cm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perpendicular ao plano do papel, é aplicado à espira entre os instantes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=20s.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cresce linearmente com o tempo: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uma constante. O gráfico mostra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circuito antes, durante e depois da aplicação do campo magnético. A escala vertical é definida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mA. Quanto vale a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161325</wp:posOffset>
            </wp:positionV>
            <wp:extent cx="3267075" cy="1549400"/>
            <wp:effectExtent b="0" l="0" r="0" t="0"/>
            <wp:wrapSquare wrapText="bothSides" distB="114300" distT="114300" distL="114300" distR="114300"/>
            <wp:docPr id="135" name="image124.jpg"/>
            <a:graphic>
              <a:graphicData uri="http://schemas.openxmlformats.org/drawingml/2006/picture">
                <pic:pic>
                  <pic:nvPicPr>
                    <pic:cNvPr id="0" name="image124.jp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4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  k = 2,0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</w:t>
      </w:r>
    </w:p>
    <w:p w:rsidR="00000000" w:rsidDel="00000000" w:rsidP="00000000" w:rsidRDefault="00000000" w:rsidRPr="00000000" w14:paraId="000001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k = 4,0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</w:t>
      </w:r>
    </w:p>
    <w:p w:rsidR="00000000" w:rsidDel="00000000" w:rsidP="00000000" w:rsidRDefault="00000000" w:rsidRPr="00000000" w14:paraId="000001C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 k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 </w:t>
      </w:r>
    </w:p>
    <w:p w:rsidR="00000000" w:rsidDel="00000000" w:rsidP="00000000" w:rsidRDefault="00000000" w:rsidRPr="00000000" w14:paraId="000001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k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 </w:t>
      </w:r>
    </w:p>
    <w:p w:rsidR="00000000" w:rsidDel="00000000" w:rsidP="00000000" w:rsidRDefault="00000000" w:rsidRPr="00000000" w14:paraId="000001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k =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</w:t>
      </w:r>
    </w:p>
    <w:p w:rsidR="00000000" w:rsidDel="00000000" w:rsidP="00000000" w:rsidRDefault="00000000" w:rsidRPr="00000000" w14:paraId="000001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campo magnético desligado, a corrente no circuito é </w:t>
      </w:r>
    </w:p>
    <w:p w:rsidR="00000000" w:rsidDel="00000000" w:rsidP="00000000" w:rsidRDefault="00000000" w:rsidRPr="00000000" w14:paraId="000001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(1)   </w:t>
      </w:r>
    </w:p>
    <w:p w:rsidR="00000000" w:rsidDel="00000000" w:rsidP="00000000" w:rsidRDefault="00000000" w:rsidRPr="00000000" w14:paraId="000001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usamos a informação dada pelo gráfico. Com o campo magnético ligado a corrente é menor, de modo que a fem induzida tem sentido oposto ao da fem da bateria. Portanto a fem no circuito é Ɛ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pelo gráfico, a nova corrente no circuito é</w:t>
      </w:r>
    </w:p>
    <w:p w:rsidR="00000000" w:rsidDel="00000000" w:rsidP="00000000" w:rsidRDefault="00000000" w:rsidRPr="00000000" w14:paraId="000001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(Ɛ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                      (2) </w:t>
      </w:r>
    </w:p>
    <w:p w:rsidR="00000000" w:rsidDel="00000000" w:rsidP="00000000" w:rsidRDefault="00000000" w:rsidRPr="00000000" w14:paraId="000001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Dividindo (2) por (1) obtém-se </w:t>
      </w:r>
    </w:p>
    <w:p w:rsidR="00000000" w:rsidDel="00000000" w:rsidP="00000000" w:rsidRDefault="00000000" w:rsidRPr="00000000" w14:paraId="000001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(Ɛ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/Ɛ = 1/3    ⇒ 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2Ɛ/3 = 4,0 μV. </w:t>
      </w:r>
    </w:p>
    <w:p w:rsidR="00000000" w:rsidDel="00000000" w:rsidP="00000000" w:rsidRDefault="00000000" w:rsidRPr="00000000" w14:paraId="000001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através da espira é </w:t>
      </w:r>
    </w:p>
    <w:p w:rsidR="00000000" w:rsidDel="00000000" w:rsidP="00000000" w:rsidRDefault="00000000" w:rsidRPr="00000000" w14:paraId="000001C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</w:t>
      </w:r>
    </w:p>
    <w:p w:rsidR="00000000" w:rsidDel="00000000" w:rsidP="00000000" w:rsidRDefault="00000000" w:rsidRPr="00000000" w14:paraId="000001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da espira. Pela lei de Faraday,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1D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(4,0x10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V)/(5,0x10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espiras condutoras e circulares idênticas, A e B, em planos paralelos como mostra a figura. Na espira A, flui uma corrente não-estacionária i cuja intensidade aumenta com o tempo. Sobre (i) o sentido da corrente induzida na espira B e (ii) a força entre as espiras, é correto afirmar que</w:t>
      </w:r>
    </w:p>
    <w:p w:rsidR="00000000" w:rsidDel="00000000" w:rsidP="00000000" w:rsidRDefault="00000000" w:rsidRPr="00000000" w14:paraId="000001D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11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1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1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1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1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1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produzido pela espira A através da espira B aumenta ao longo do eixo vertical, pois a corrente em A cresce com o tempo. Pela lei de Faraday, surgirá uma corrente induzida em B, cujo sentido é determinado pela lei de Lenz. Nesse caso, deve-se criar um campo para se opor a esse aumento. Para isso, a corrente induzida em B precisa ter sentido oposto ao da corrente em A. Como correntes em sentidos opostos em espiras coaxiais se repelem, a força entre as espiras será repulsiva.</w:t>
      </w:r>
    </w:p>
    <w:p w:rsidR="00000000" w:rsidDel="00000000" w:rsidP="00000000" w:rsidRDefault="00000000" w:rsidRPr="00000000" w14:paraId="000001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Indutância e Circuitos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</w:t>
      </w:r>
    </w:p>
    <w:p w:rsidR="00000000" w:rsidDel="00000000" w:rsidP="00000000" w:rsidRDefault="00000000" w:rsidRPr="00000000" w14:paraId="000001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1E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1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 que a corrente final no indutor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instante procurado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indutor deve ser tal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E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0,99 (½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⇒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√0,99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(1)</w:t>
      </w:r>
    </w:p>
    <w:p w:rsidR="00000000" w:rsidDel="00000000" w:rsidP="00000000" w:rsidRDefault="00000000" w:rsidRPr="00000000" w14:paraId="000001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no instante t procurado, </w:t>
      </w:r>
    </w:p>
    <w:p w:rsidR="00000000" w:rsidDel="00000000" w:rsidP="00000000" w:rsidRDefault="00000000" w:rsidRPr="00000000" w14:paraId="000001E7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95263" cy="355158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263" cy="35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Combinando isto com  a Eq. (1), obtém-se</w:t>
      </w:r>
    </w:p>
    <w:p w:rsidR="00000000" w:rsidDel="00000000" w:rsidP="00000000" w:rsidRDefault="00000000" w:rsidRPr="00000000" w14:paraId="000001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3200"/>
            <wp:effectExtent b="0" l="0" r="0" t="0"/>
            <wp:docPr id="8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1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12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as seguintes afirmativas sobre solenoides e autoindutância:</w:t>
      </w:r>
    </w:p>
    <w:p w:rsidR="00000000" w:rsidDel="00000000" w:rsidP="00000000" w:rsidRDefault="00000000" w:rsidRPr="00000000" w14:paraId="000001E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A fem induzida em um solenoide é proporcional à taxa de variação da corrente que passa por ele.</w:t>
        <w:br w:type="textWrapping"/>
        <w:t xml:space="preserve">(II) A indutância de um dado solenoide é proporcional à taxa de variação da corrente no solenoide.</w:t>
        <w:br w:type="textWrapping"/>
        <w:t xml:space="preserve">(III) A indutância de um dado solenoide é proporcional à corrente no solenoide.</w:t>
      </w:r>
    </w:p>
    <w:p w:rsidR="00000000" w:rsidDel="00000000" w:rsidP="00000000" w:rsidRDefault="00000000" w:rsidRPr="00000000" w14:paraId="000001E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opção que indica quais dessas afirmativas são corretas.</w:t>
      </w:r>
    </w:p>
    <w:p w:rsidR="00000000" w:rsidDel="00000000" w:rsidP="00000000" w:rsidRDefault="00000000" w:rsidRPr="00000000" w14:paraId="000001F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 e II      B) I e III      C) II e III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E) II</w:t>
      </w:r>
    </w:p>
    <w:p w:rsidR="00000000" w:rsidDel="00000000" w:rsidP="00000000" w:rsidRDefault="00000000" w:rsidRPr="00000000" w14:paraId="000001F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indutância L do solenoide pode ser obtida de </w:t>
      </w:r>
      <w:r w:rsidDel="00000000" w:rsidR="00000000" w:rsidRPr="00000000">
        <w:rPr/>
        <w:drawing>
          <wp:inline distB="114300" distT="114300" distL="114300" distR="114300">
            <wp:extent cx="544859" cy="325289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59" cy="325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</w:t>
      </w:r>
    </w:p>
    <w:p w:rsidR="00000000" w:rsidDel="00000000" w:rsidP="00000000" w:rsidRDefault="00000000" w:rsidRPr="00000000" w14:paraId="000001F2">
      <w:pPr>
        <w:tabs>
          <w:tab w:val="left" w:leader="none" w:pos="0"/>
          <w:tab w:val="left" w:leader="none" w:pos="2835"/>
        </w:tabs>
        <w:spacing w:after="240" w:befor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Φ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sub>
        </m:sSub>
        <m:r>
          <w:rPr>
            <w:rFonts w:ascii="Arial" w:cs="Arial" w:eastAsia="Arial" w:hAnsi="Arial"/>
            <w:sz w:val="24"/>
            <w:szCs w:val="24"/>
          </w:rPr>
          <m:t xml:space="preserve"> =N</m:t>
        </m:r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>Φ</m:t>
            </m:r>
          </m:e>
          <m:sub/>
        </m:sSub>
        <m:r>
          <w:rPr>
            <w:rFonts w:ascii="Arial" w:cs="Arial" w:eastAsia="Arial" w:hAnsi="Arial"/>
            <w:sz w:val="24"/>
            <w:szCs w:val="24"/>
          </w:rPr>
          <m:t xml:space="preserve">=N</m:t>
        </m:r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sol</m:t>
            </m:r>
          </m:sub>
        </m:sSub>
        <m:r>
          <w:rPr>
            <w:rFonts w:ascii="Arial" w:cs="Arial" w:eastAsia="Arial" w:hAnsi="Arial"/>
            <w:sz w:val="24"/>
            <w:szCs w:val="24"/>
          </w:rPr>
          <m:t xml:space="preserve">A=</m:t>
        </m:r>
        <m:f>
          <m:fPr>
            <m:ctrlPr>
              <w:rPr>
                <w:rFonts w:ascii="Lobster" w:cs="Lobster" w:eastAsia="Lobster" w:hAnsi="Lobster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N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24"/>
                <w:szCs w:val="24"/>
              </w:rPr>
              <m:t xml:space="preserve">AI</m:t>
            </m:r>
          </m:num>
          <m:den>
            <m:r>
              <w:rPr>
                <w:rFonts w:ascii="Lobster" w:cs="Lobster" w:eastAsia="Lobster" w:hAnsi="Lobster"/>
                <w:sz w:val="28"/>
                <w:szCs w:val="28"/>
              </w:rPr>
              <m:t xml:space="preserve">ℓ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L = 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m:t>μ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</w:t>
      </w:r>
      <m:oMath>
        <m:r>
          <w:rPr>
            <w:rFonts w:ascii="Lobster" w:cs="Lobster" w:eastAsia="Lobster" w:hAnsi="Lobster"/>
            <w:sz w:val="28"/>
            <w:szCs w:val="28"/>
          </w:rPr>
          <m:t xml:space="preserve">ℓ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Dessa forma, 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depende da corrente nem da sua variação.</w:t>
      </w:r>
    </w:p>
    <w:p w:rsidR="00000000" w:rsidDel="00000000" w:rsidP="00000000" w:rsidRDefault="00000000" w:rsidRPr="00000000" w14:paraId="000001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Circuitos RC</w:t>
      </w:r>
    </w:p>
    <w:p w:rsidR="00000000" w:rsidDel="00000000" w:rsidP="00000000" w:rsidRDefault="00000000" w:rsidRPr="00000000" w14:paraId="000001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100 V em série com um capacitor de 10,0 µF e um resistor.  Inicialmente a chave está aberta e o capacitor, descarregado. Dois segundos depois do fechamento da chave, a voltagem no capacitor é 37,0 V. Qual é a resistência do resistor?</w:t>
      </w:r>
    </w:p>
    <w:p w:rsidR="00000000" w:rsidDel="00000000" w:rsidP="00000000" w:rsidRDefault="00000000" w:rsidRPr="00000000" w14:paraId="000001F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7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FC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14625" cy="3429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 de capacitância, a voltagem no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Segue-se que a voltagem instantânea no capacitor é </w:t>
      </w:r>
    </w:p>
    <w:p w:rsidR="00000000" w:rsidDel="00000000" w:rsidP="00000000" w:rsidRDefault="00000000" w:rsidRPr="00000000" w14:paraId="000001FE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562100" cy="3429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37,0 V no instante t = 2 s. Portanto, com τ em segundos,</w:t>
      </w:r>
    </w:p>
    <w:p w:rsidR="00000000" w:rsidDel="00000000" w:rsidP="00000000" w:rsidRDefault="00000000" w:rsidRPr="00000000" w14:paraId="0000020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90875" cy="3429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2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4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2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(4,33 s)/(10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4,33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Ω. </w:t>
      </w:r>
    </w:p>
    <w:p w:rsidR="00000000" w:rsidDel="00000000" w:rsidP="00000000" w:rsidRDefault="00000000" w:rsidRPr="00000000" w14:paraId="000002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série contém um resistor R = 2 kΩ e um capacitor C. O circuito é ligado a uma fonte de tensão contínua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 V no instante t = 0 s, com o capacitor inicialmente descarregado. Observa-se que, após 4 ms, a carga no capacitor atingiu 90% da carga máxima. Qual é o valor do capacitor C?</w:t>
      </w:r>
    </w:p>
    <w:p w:rsidR="00000000" w:rsidDel="00000000" w:rsidP="00000000" w:rsidRDefault="00000000" w:rsidRPr="00000000" w14:paraId="0000020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1,92 nF    B) 1,92 μF    C) 19,2 μF</w:t>
        <w:br w:type="textWrapping"/>
        <w:t xml:space="preserve">D) 0,87 nF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0,87 μF</w:t>
      </w:r>
    </w:p>
    <w:p w:rsidR="00000000" w:rsidDel="00000000" w:rsidP="00000000" w:rsidRDefault="00000000" w:rsidRPr="00000000" w14:paraId="0000020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carregamento do capacitor pode ser descrito pela equação </w:t>
      </w:r>
      <m:oMath>
        <m:r>
          <w:rPr>
            <w:rFonts w:ascii="Arial" w:cs="Arial" w:eastAsia="Arial" w:hAnsi="Arial"/>
            <w:sz w:val="24"/>
            <w:szCs w:val="24"/>
          </w:rPr>
          <m:t xml:space="preserve">Q=CƐ(1-</m:t>
        </m:r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-t/</m:t>
            </m:r>
            <m:r>
              <w:rPr>
                <w:rFonts w:ascii="Arial" w:cs="Arial" w:eastAsia="Arial" w:hAnsi="Arial"/>
                <w:sz w:val="24"/>
                <w:szCs w:val="24"/>
              </w:rPr>
              <m:t>τ</m:t>
            </m:r>
          </m:sup>
        </m:sSup>
        <m:r>
          <w:rPr>
            <w:rFonts w:ascii="Arial" w:cs="Arial" w:eastAsia="Arial" w:hAnsi="Arial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em 4 ms foi atingida 90% da carga máxima, temos</w:t>
      </w:r>
    </w:p>
    <w:p w:rsidR="00000000" w:rsidDel="00000000" w:rsidP="00000000" w:rsidRDefault="00000000" w:rsidRPr="00000000" w14:paraId="00000209">
      <w:pPr>
        <w:tabs>
          <w:tab w:val="left" w:leader="none" w:pos="0"/>
          <w:tab w:val="left" w:leader="none" w:pos="2835"/>
        </w:tabs>
        <w:spacing w:after="240" w:before="240" w:lineRule="auto"/>
        <w:jc w:val="center"/>
        <w:rPr>
          <w:rFonts w:ascii="Arial" w:cs="Arial" w:eastAsia="Arial" w:hAnsi="Arial"/>
          <w:sz w:val="24"/>
          <w:szCs w:val="24"/>
        </w:rPr>
      </w:pPr>
      <m:oMath>
        <m:r>
          <w:rPr>
            <w:rFonts w:ascii="Arial" w:cs="Arial" w:eastAsia="Arial" w:hAnsi="Arial"/>
            <w:sz w:val="24"/>
            <w:szCs w:val="24"/>
          </w:rPr>
          <m:t xml:space="preserve">0,9=1-</m:t>
        </m:r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-t/</m:t>
            </m:r>
            <m:r>
              <w:rPr>
                <w:rFonts w:ascii="Arial" w:cs="Arial" w:eastAsia="Arial" w:hAnsi="Arial"/>
                <w:sz w:val="24"/>
                <w:szCs w:val="24"/>
              </w:rPr>
              <m:t>τ</m:t>
            </m:r>
          </m:sup>
        </m:sSup>
        <m:r>
          <w:rPr>
            <w:rFonts w:ascii="Arial" w:cs="Arial" w:eastAsia="Arial" w:hAnsi="Arial"/>
            <w:sz w:val="24"/>
            <w:szCs w:val="24"/>
          </w:rPr>
          <m:t xml:space="preserve"> </m:t>
        </m:r>
        <m:r>
          <w:rPr>
            <w:rFonts w:ascii="Arial" w:cs="Arial" w:eastAsia="Arial" w:hAnsi="Arial"/>
            <w:sz w:val="24"/>
            <w:szCs w:val="24"/>
          </w:rPr>
          <m:t>⇒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  e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-t/</m:t>
            </m:r>
            <m:r>
              <w:rPr>
                <w:rFonts w:ascii="Arial" w:cs="Arial" w:eastAsia="Arial" w:hAnsi="Arial"/>
                <w:sz w:val="24"/>
                <w:szCs w:val="24"/>
              </w:rPr>
              <m:t>τ</m:t>
            </m:r>
          </m:sup>
        </m:sSup>
        <m:r>
          <w:rPr>
            <w:rFonts w:ascii="Arial" w:cs="Arial" w:eastAsia="Arial" w:hAnsi="Arial"/>
            <w:sz w:val="24"/>
            <w:szCs w:val="24"/>
          </w:rPr>
          <m:t xml:space="preserve"> = 0,1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  <m:oMath>
        <m:r>
          <m:t>τ</m:t>
        </m:r>
        <m:r>
          <w:rPr>
            <w:rFonts w:ascii="Arial" w:cs="Arial" w:eastAsia="Arial" w:hAnsi="Arial"/>
            <w:sz w:val="24"/>
            <w:szCs w:val="24"/>
          </w:rPr>
          <m:t xml:space="preserve">=1,737 ms.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</w:t>
      </w:r>
      <m:oMath>
        <m:r>
          <m:t>τ</m:t>
        </m:r>
        <m:r>
          <w:rPr>
            <w:rFonts w:ascii="Arial" w:cs="Arial" w:eastAsia="Arial" w:hAnsi="Arial"/>
            <w:sz w:val="24"/>
            <w:szCs w:val="24"/>
          </w:rPr>
          <m:t xml:space="preserve">= RC</m:t>
        </m:r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obtemos R ≈ 0,87 μF.</w:t>
      </w:r>
    </w:p>
    <w:p w:rsidR="00000000" w:rsidDel="00000000" w:rsidP="00000000" w:rsidRDefault="00000000" w:rsidRPr="00000000" w14:paraId="0000020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Circuitos RLC e Corrente Alternada</w:t>
      </w:r>
    </w:p>
    <w:p w:rsidR="00000000" w:rsidDel="00000000" w:rsidP="00000000" w:rsidRDefault="00000000" w:rsidRPr="00000000" w14:paraId="000002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capacitância variável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  conectado a uma fonte de fem alternada. Se a capacitância é diminuída, o que acontece com (a) a reatância capacitiva e (b) a corrente de pico no circuito?</w:t>
      </w:r>
    </w:p>
    <w:p w:rsidR="00000000" w:rsidDel="00000000" w:rsidP="00000000" w:rsidRDefault="00000000" w:rsidRPr="00000000" w14:paraId="0000020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  (a) Não muda           (b) Não muda</w:t>
      </w:r>
    </w:p>
    <w:p w:rsidR="00000000" w:rsidDel="00000000" w:rsidP="00000000" w:rsidRDefault="00000000" w:rsidRPr="00000000" w14:paraId="0000021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  (a) Diminui                (b) Não muda</w:t>
      </w:r>
    </w:p>
    <w:p w:rsidR="00000000" w:rsidDel="00000000" w:rsidP="00000000" w:rsidRDefault="00000000" w:rsidRPr="00000000" w14:paraId="0000021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 (a) Aumenta              (b) Aumenta</w:t>
      </w:r>
    </w:p>
    <w:p w:rsidR="00000000" w:rsidDel="00000000" w:rsidP="00000000" w:rsidRDefault="00000000" w:rsidRPr="00000000" w14:paraId="0000021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  (a) Diminui                (b) Aumenta</w:t>
      </w:r>
    </w:p>
    <w:p w:rsidR="00000000" w:rsidDel="00000000" w:rsidP="00000000" w:rsidRDefault="00000000" w:rsidRPr="00000000" w14:paraId="0000021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  (a) Aumenta              (b) Diminui</w:t>
      </w:r>
    </w:p>
    <w:p w:rsidR="00000000" w:rsidDel="00000000" w:rsidP="00000000" w:rsidRDefault="00000000" w:rsidRPr="00000000" w14:paraId="0000021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reatância capacitiva é dada por </w:t>
      </w:r>
    </w:p>
    <w:p w:rsidR="00000000" w:rsidDel="00000000" w:rsidP="00000000" w:rsidRDefault="00000000" w:rsidRPr="00000000" w14:paraId="00000215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 se 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diminuída. Por sua vez, a corrente de pico no circuito é </w:t>
      </w:r>
    </w:p>
    <w:p w:rsidR="00000000" w:rsidDel="00000000" w:rsidP="00000000" w:rsidRDefault="00000000" w:rsidRPr="00000000" w14:paraId="00000217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21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</w:t>
      </w:r>
    </w:p>
    <w:p w:rsidR="00000000" w:rsidDel="00000000" w:rsidP="00000000" w:rsidRDefault="00000000" w:rsidRPr="00000000" w14:paraId="0000021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050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 com todo o resto mantido  constante, a diferença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aumenta e a impedância aumenta. Consequentemente, a corrente de pico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Sempre 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frequência da fonte de fem alternada num circuito é diminuída, a  corrente no circuito aumenta. Além da fonte, qual das combinações abaixo de elementos do circuito  produz esse efeito?</w:t>
      </w:r>
    </w:p>
    <w:p w:rsidR="00000000" w:rsidDel="00000000" w:rsidP="00000000" w:rsidRDefault="00000000" w:rsidRPr="00000000" w14:paraId="0000021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 Somente um resistor</w:t>
      </w:r>
    </w:p>
    <w:p w:rsidR="00000000" w:rsidDel="00000000" w:rsidP="00000000" w:rsidRDefault="00000000" w:rsidRPr="00000000" w14:paraId="0000021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Somente um indutor</w:t>
      </w:r>
    </w:p>
    <w:p w:rsidR="00000000" w:rsidDel="00000000" w:rsidP="00000000" w:rsidRDefault="00000000" w:rsidRPr="00000000" w14:paraId="0000021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um capacitor</w:t>
      </w:r>
    </w:p>
    <w:p w:rsidR="00000000" w:rsidDel="00000000" w:rsidP="00000000" w:rsidRDefault="00000000" w:rsidRPr="00000000" w14:paraId="0000021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Um capacitor e um resistor</w:t>
      </w:r>
    </w:p>
    <w:p w:rsidR="00000000" w:rsidDel="00000000" w:rsidP="00000000" w:rsidRDefault="00000000" w:rsidRPr="00000000" w14:paraId="0000022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Um indutor e um capacitor</w:t>
      </w:r>
    </w:p>
    <w:p w:rsidR="00000000" w:rsidDel="00000000" w:rsidP="00000000" w:rsidRDefault="00000000" w:rsidRPr="00000000" w14:paraId="0000022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 corrente de pico no circuito é </w:t>
      </w:r>
    </w:p>
    <w:p w:rsidR="00000000" w:rsidDel="00000000" w:rsidP="00000000" w:rsidRDefault="00000000" w:rsidRPr="00000000" w14:paraId="0000022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22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9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corrente aumenta sempre que ω diminui,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diminuir com a redução de ω. O termo capacitivo 1/ω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aumentar se ω diminui, logo não pode estar presente. Segue-se que as opções C, D e E devem ser descartadas. O termo indutivo ω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 se ω diminui, logo tem que estar presente. No caso da opção A, a impedância seria independente de  ω, o que está em desacordo com o enunciado. Portanto, só a opção B é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série de resistência R = 50 Ω, indutância L = 10 mH e capacitância C = 1 µF é ligado a uma fonte de corrente alternada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cos(ωt), com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V e ω = 4000 rad/s. A corrente rms no circuito é</w:t>
      </w:r>
    </w:p>
    <w:p w:rsidR="00000000" w:rsidDel="00000000" w:rsidP="00000000" w:rsidRDefault="00000000" w:rsidRPr="00000000" w14:paraId="0000022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0,11 A</w:t>
      </w:r>
    </w:p>
    <w:p w:rsidR="00000000" w:rsidDel="00000000" w:rsidP="00000000" w:rsidRDefault="00000000" w:rsidRPr="00000000" w14:paraId="0000022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0,33 A</w:t>
      </w:r>
    </w:p>
    <w:p w:rsidR="00000000" w:rsidDel="00000000" w:rsidP="00000000" w:rsidRDefault="00000000" w:rsidRPr="00000000" w14:paraId="0000022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0,56 A</w:t>
      </w:r>
    </w:p>
    <w:p w:rsidR="00000000" w:rsidDel="00000000" w:rsidP="00000000" w:rsidRDefault="00000000" w:rsidRPr="00000000" w14:paraId="0000022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0,89 A</w:t>
      </w:r>
    </w:p>
    <w:p w:rsidR="00000000" w:rsidDel="00000000" w:rsidP="00000000" w:rsidRDefault="00000000" w:rsidRPr="00000000" w14:paraId="0000022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1,01 A</w:t>
      </w:r>
    </w:p>
    <w:p w:rsidR="00000000" w:rsidDel="00000000" w:rsidP="00000000" w:rsidRDefault="00000000" w:rsidRPr="00000000" w14:paraId="0000022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reatância indutiva vale</w:t>
      </w:r>
    </w:p>
    <w:p w:rsidR="00000000" w:rsidDel="00000000" w:rsidP="00000000" w:rsidRDefault="00000000" w:rsidRPr="00000000" w14:paraId="0000022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ωL = (4000 rad/s) x (10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H) = 40 Ω.</w:t>
      </w:r>
    </w:p>
    <w:p w:rsidR="00000000" w:rsidDel="00000000" w:rsidP="00000000" w:rsidRDefault="00000000" w:rsidRPr="00000000" w14:paraId="0000022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reatância capacitiva vale</w:t>
      </w:r>
    </w:p>
    <w:p w:rsidR="00000000" w:rsidDel="00000000" w:rsidP="00000000" w:rsidRDefault="00000000" w:rsidRPr="00000000" w14:paraId="0000023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1/(ωC) = 1/[(4000 rad/s) x (1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F)] </w:t>
      </w:r>
    </w:p>
    <w:p w:rsidR="00000000" w:rsidDel="00000000" w:rsidP="00000000" w:rsidRDefault="00000000" w:rsidRPr="00000000" w14:paraId="0000023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250 Ω.</w:t>
      </w:r>
    </w:p>
    <w:p w:rsidR="00000000" w:rsidDel="00000000" w:rsidP="00000000" w:rsidRDefault="00000000" w:rsidRPr="00000000" w14:paraId="0000023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a impedância é </w:t>
      </w:r>
    </w:p>
    <w:p w:rsidR="00000000" w:rsidDel="00000000" w:rsidP="00000000" w:rsidRDefault="00000000" w:rsidRPr="00000000" w14:paraId="0000023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33400" cy="190500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0"/>
                    <a:srcRect b="0" l="0" r="469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4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216 Ω.</w:t>
      </w:r>
    </w:p>
    <w:p w:rsidR="00000000" w:rsidDel="00000000" w:rsidP="00000000" w:rsidRDefault="00000000" w:rsidRPr="00000000" w14:paraId="0000023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</w:t>
      </w:r>
    </w:p>
    <w:p w:rsidR="00000000" w:rsidDel="00000000" w:rsidP="00000000" w:rsidRDefault="00000000" w:rsidRPr="00000000" w14:paraId="0000023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m:oMath>
        <m:rad>
          <m:radPr>
            <m:degHide m:val="1"/>
            <m:ctrlPr>
              <w:rPr>
                <w:rFonts w:ascii="Arial" w:cs="Arial" w:eastAsia="Arial" w:hAnsi="Arial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Z) = 100/(</w:t>
      </w:r>
      <m:oMath>
        <m:rad>
          <m:radPr>
            <m:degHide m:val="1"/>
            <m:ctrlPr>
              <w:rPr>
                <w:rFonts w:ascii="Arial" w:cs="Arial" w:eastAsia="Arial" w:hAnsi="Arial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216),</w:t>
      </w:r>
    </w:p>
    <w:p w:rsidR="00000000" w:rsidDel="00000000" w:rsidP="00000000" w:rsidRDefault="00000000" w:rsidRPr="00000000" w14:paraId="0000023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obtemos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≈ 0,33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3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3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(Wallace)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certo aparelho elétrico ligado a uma tomada de 120 V rms é equivalente a uma resistência de 15,0 Ω e uma reatância indutiva de 5,0 Ω ligadas em série. A Potência média consumida pelo aparelho é de</w:t>
      </w:r>
    </w:p>
    <w:p w:rsidR="00000000" w:rsidDel="00000000" w:rsidP="00000000" w:rsidRDefault="00000000" w:rsidRPr="00000000" w14:paraId="0000023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23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864 W</w:t>
      </w:r>
    </w:p>
    <w:p w:rsidR="00000000" w:rsidDel="00000000" w:rsidP="00000000" w:rsidRDefault="00000000" w:rsidRPr="00000000" w14:paraId="0000023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23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24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</w:p>
    <w:p w:rsidR="00000000" w:rsidDel="00000000" w:rsidP="00000000" w:rsidRDefault="00000000" w:rsidRPr="00000000" w14:paraId="0000024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Solução: A potência média é dissipada apenas na resistência R e pode ser obtida usando a equação: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10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Usando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  e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65606" cy="215853"/>
            <wp:effectExtent b="0" l="0" r="0" t="0"/>
            <wp:docPr id="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606" cy="21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obtemos:</w:t>
      </w:r>
    </w:p>
    <w:p w:rsidR="00000000" w:rsidDel="00000000" w:rsidP="00000000" w:rsidRDefault="00000000" w:rsidRPr="00000000" w14:paraId="0000024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R. Assim,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864 W.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  <w:font w:name="Lobster">
    <w:embedRegular w:fontKey="{00000000-0000-0000-0000-000000000000}" r:id="rId1" w:subsetted="0"/>
  </w:font>
  <w:font w:name="Palanquin Dark">
    <w:embedRegular w:fontKey="{00000000-0000-0000-0000-000000000000}" r:id="rId2" w:subsetted="0"/>
    <w:embedBold w:fontKey="{00000000-0000-0000-0000-000000000000}" r:id="rId3" w:subsetted="0"/>
  </w:font>
  <w:font w:name="Nova Mono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6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4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127.png"/>
                    <a:graphic>
                      <a:graphicData uri="http://schemas.openxmlformats.org/drawingml/2006/picture">
                        <pic:pic>
                          <pic:nvPicPr>
                            <pic:cNvPr id="0" name="image12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68" name="image55.jpg"/>
                <a:graphic>
                  <a:graphicData uri="http://schemas.openxmlformats.org/drawingml/2006/picture">
                    <pic:pic>
                      <pic:nvPicPr>
                        <pic:cNvPr id="0" name="image5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4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A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B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82.png"/><Relationship Id="rId41" Type="http://schemas.openxmlformats.org/officeDocument/2006/relationships/image" Target="media/image51.png"/><Relationship Id="rId44" Type="http://schemas.openxmlformats.org/officeDocument/2006/relationships/image" Target="media/image61.gif"/><Relationship Id="rId43" Type="http://schemas.openxmlformats.org/officeDocument/2006/relationships/image" Target="media/image57.gif"/><Relationship Id="rId46" Type="http://schemas.openxmlformats.org/officeDocument/2006/relationships/image" Target="media/image46.gif"/><Relationship Id="rId45" Type="http://schemas.openxmlformats.org/officeDocument/2006/relationships/image" Target="media/image53.png"/><Relationship Id="rId107" Type="http://schemas.openxmlformats.org/officeDocument/2006/relationships/image" Target="media/image87.png"/><Relationship Id="rId106" Type="http://schemas.openxmlformats.org/officeDocument/2006/relationships/image" Target="media/image23.png"/><Relationship Id="rId105" Type="http://schemas.openxmlformats.org/officeDocument/2006/relationships/image" Target="media/image113.png"/><Relationship Id="rId104" Type="http://schemas.openxmlformats.org/officeDocument/2006/relationships/image" Target="media/image64.png"/><Relationship Id="rId109" Type="http://schemas.openxmlformats.org/officeDocument/2006/relationships/image" Target="media/image102.png"/><Relationship Id="rId108" Type="http://schemas.openxmlformats.org/officeDocument/2006/relationships/image" Target="media/image88.png"/><Relationship Id="rId48" Type="http://schemas.openxmlformats.org/officeDocument/2006/relationships/image" Target="media/image90.gif"/><Relationship Id="rId47" Type="http://schemas.openxmlformats.org/officeDocument/2006/relationships/image" Target="media/image13.gif"/><Relationship Id="rId49" Type="http://schemas.openxmlformats.org/officeDocument/2006/relationships/image" Target="media/image7.png"/><Relationship Id="rId103" Type="http://schemas.openxmlformats.org/officeDocument/2006/relationships/image" Target="media/image65.jpg"/><Relationship Id="rId102" Type="http://schemas.openxmlformats.org/officeDocument/2006/relationships/image" Target="media/image122.png"/><Relationship Id="rId101" Type="http://schemas.openxmlformats.org/officeDocument/2006/relationships/image" Target="media/image106.png"/><Relationship Id="rId100" Type="http://schemas.openxmlformats.org/officeDocument/2006/relationships/image" Target="media/image92.png"/><Relationship Id="rId31" Type="http://schemas.openxmlformats.org/officeDocument/2006/relationships/image" Target="media/image3.png"/><Relationship Id="rId30" Type="http://schemas.openxmlformats.org/officeDocument/2006/relationships/image" Target="media/image19.png"/><Relationship Id="rId33" Type="http://schemas.openxmlformats.org/officeDocument/2006/relationships/image" Target="media/image31.png"/><Relationship Id="rId32" Type="http://schemas.openxmlformats.org/officeDocument/2006/relationships/image" Target="media/image72.png"/><Relationship Id="rId35" Type="http://schemas.openxmlformats.org/officeDocument/2006/relationships/image" Target="media/image17.png"/><Relationship Id="rId34" Type="http://schemas.openxmlformats.org/officeDocument/2006/relationships/image" Target="media/image50.png"/><Relationship Id="rId37" Type="http://schemas.openxmlformats.org/officeDocument/2006/relationships/image" Target="media/image85.png"/><Relationship Id="rId36" Type="http://schemas.openxmlformats.org/officeDocument/2006/relationships/image" Target="media/image91.gif"/><Relationship Id="rId39" Type="http://schemas.openxmlformats.org/officeDocument/2006/relationships/image" Target="media/image66.png"/><Relationship Id="rId38" Type="http://schemas.openxmlformats.org/officeDocument/2006/relationships/image" Target="media/image103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22" Type="http://schemas.openxmlformats.org/officeDocument/2006/relationships/image" Target="media/image41.png"/><Relationship Id="rId21" Type="http://schemas.openxmlformats.org/officeDocument/2006/relationships/image" Target="media/image94.png"/><Relationship Id="rId24" Type="http://schemas.openxmlformats.org/officeDocument/2006/relationships/image" Target="media/image36.png"/><Relationship Id="rId23" Type="http://schemas.openxmlformats.org/officeDocument/2006/relationships/image" Target="media/image22.png"/><Relationship Id="rId129" Type="http://schemas.openxmlformats.org/officeDocument/2006/relationships/image" Target="media/image86.png"/><Relationship Id="rId128" Type="http://schemas.openxmlformats.org/officeDocument/2006/relationships/image" Target="media/image24.png"/><Relationship Id="rId127" Type="http://schemas.openxmlformats.org/officeDocument/2006/relationships/image" Target="media/image73.png"/><Relationship Id="rId126" Type="http://schemas.openxmlformats.org/officeDocument/2006/relationships/image" Target="media/image123.png"/><Relationship Id="rId26" Type="http://schemas.openxmlformats.org/officeDocument/2006/relationships/image" Target="media/image1.png"/><Relationship Id="rId121" Type="http://schemas.openxmlformats.org/officeDocument/2006/relationships/image" Target="media/image121.png"/><Relationship Id="rId25" Type="http://schemas.openxmlformats.org/officeDocument/2006/relationships/image" Target="media/image111.png"/><Relationship Id="rId120" Type="http://schemas.openxmlformats.org/officeDocument/2006/relationships/image" Target="media/image125.png"/><Relationship Id="rId28" Type="http://schemas.openxmlformats.org/officeDocument/2006/relationships/image" Target="media/image99.png"/><Relationship Id="rId27" Type="http://schemas.openxmlformats.org/officeDocument/2006/relationships/image" Target="media/image29.png"/><Relationship Id="rId125" Type="http://schemas.openxmlformats.org/officeDocument/2006/relationships/image" Target="media/image93.png"/><Relationship Id="rId29" Type="http://schemas.openxmlformats.org/officeDocument/2006/relationships/image" Target="media/image71.png"/><Relationship Id="rId124" Type="http://schemas.openxmlformats.org/officeDocument/2006/relationships/image" Target="media/image119.png"/><Relationship Id="rId123" Type="http://schemas.openxmlformats.org/officeDocument/2006/relationships/image" Target="media/image109.jpg"/><Relationship Id="rId122" Type="http://schemas.openxmlformats.org/officeDocument/2006/relationships/image" Target="media/image47.png"/><Relationship Id="rId95" Type="http://schemas.openxmlformats.org/officeDocument/2006/relationships/image" Target="media/image8.png"/><Relationship Id="rId94" Type="http://schemas.openxmlformats.org/officeDocument/2006/relationships/image" Target="media/image81.png"/><Relationship Id="rId97" Type="http://schemas.openxmlformats.org/officeDocument/2006/relationships/image" Target="media/image28.png"/><Relationship Id="rId96" Type="http://schemas.openxmlformats.org/officeDocument/2006/relationships/image" Target="media/image15.png"/><Relationship Id="rId11" Type="http://schemas.openxmlformats.org/officeDocument/2006/relationships/footer" Target="footer1.xml"/><Relationship Id="rId99" Type="http://schemas.openxmlformats.org/officeDocument/2006/relationships/image" Target="media/image60.png"/><Relationship Id="rId10" Type="http://schemas.openxmlformats.org/officeDocument/2006/relationships/header" Target="header2.xml"/><Relationship Id="rId98" Type="http://schemas.openxmlformats.org/officeDocument/2006/relationships/image" Target="media/image25.png"/><Relationship Id="rId13" Type="http://schemas.openxmlformats.org/officeDocument/2006/relationships/image" Target="media/image108.png"/><Relationship Id="rId12" Type="http://schemas.openxmlformats.org/officeDocument/2006/relationships/hyperlink" Target="https://www.codecogs.com/eqnedit.php?latex=%5Cmath%7Bg%7D%3D9%2C8m%2Fs%5E2%250" TargetMode="External"/><Relationship Id="rId91" Type="http://schemas.openxmlformats.org/officeDocument/2006/relationships/image" Target="media/image68.png"/><Relationship Id="rId90" Type="http://schemas.openxmlformats.org/officeDocument/2006/relationships/image" Target="media/image45.png"/><Relationship Id="rId93" Type="http://schemas.openxmlformats.org/officeDocument/2006/relationships/image" Target="media/image116.jpg"/><Relationship Id="rId92" Type="http://schemas.openxmlformats.org/officeDocument/2006/relationships/image" Target="media/image38.png"/><Relationship Id="rId118" Type="http://schemas.openxmlformats.org/officeDocument/2006/relationships/image" Target="media/image49.jpg"/><Relationship Id="rId117" Type="http://schemas.openxmlformats.org/officeDocument/2006/relationships/image" Target="media/image105.png"/><Relationship Id="rId116" Type="http://schemas.openxmlformats.org/officeDocument/2006/relationships/image" Target="media/image118.png"/><Relationship Id="rId115" Type="http://schemas.openxmlformats.org/officeDocument/2006/relationships/image" Target="media/image107.png"/><Relationship Id="rId119" Type="http://schemas.openxmlformats.org/officeDocument/2006/relationships/image" Target="media/image126.jpg"/><Relationship Id="rId15" Type="http://schemas.openxmlformats.org/officeDocument/2006/relationships/image" Target="media/image20.png"/><Relationship Id="rId110" Type="http://schemas.openxmlformats.org/officeDocument/2006/relationships/image" Target="media/image80.png"/><Relationship Id="rId14" Type="http://schemas.openxmlformats.org/officeDocument/2006/relationships/hyperlink" Target="https://www.codecogs.com/eqnedit.php?latex=m_%7Beletron%7D%3D9%2C11%5Ctimes10%5E%7B-31%7Dkg%250" TargetMode="External"/><Relationship Id="rId17" Type="http://schemas.openxmlformats.org/officeDocument/2006/relationships/image" Target="media/image56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76.png"/><Relationship Id="rId114" Type="http://schemas.openxmlformats.org/officeDocument/2006/relationships/image" Target="media/image37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13" Type="http://schemas.openxmlformats.org/officeDocument/2006/relationships/image" Target="media/image83.png"/><Relationship Id="rId112" Type="http://schemas.openxmlformats.org/officeDocument/2006/relationships/image" Target="media/image114.jpg"/><Relationship Id="rId111" Type="http://schemas.openxmlformats.org/officeDocument/2006/relationships/image" Target="media/image35.png"/><Relationship Id="rId84" Type="http://schemas.openxmlformats.org/officeDocument/2006/relationships/image" Target="media/image110.png"/><Relationship Id="rId83" Type="http://schemas.openxmlformats.org/officeDocument/2006/relationships/image" Target="media/image59.png"/><Relationship Id="rId86" Type="http://schemas.openxmlformats.org/officeDocument/2006/relationships/image" Target="media/image120.png"/><Relationship Id="rId85" Type="http://schemas.openxmlformats.org/officeDocument/2006/relationships/image" Target="media/image32.png"/><Relationship Id="rId88" Type="http://schemas.openxmlformats.org/officeDocument/2006/relationships/image" Target="media/image34.png"/><Relationship Id="rId87" Type="http://schemas.openxmlformats.org/officeDocument/2006/relationships/image" Target="media/image21.png"/><Relationship Id="rId89" Type="http://schemas.openxmlformats.org/officeDocument/2006/relationships/image" Target="media/image27.png"/><Relationship Id="rId80" Type="http://schemas.openxmlformats.org/officeDocument/2006/relationships/image" Target="media/image104.png"/><Relationship Id="rId82" Type="http://schemas.openxmlformats.org/officeDocument/2006/relationships/image" Target="media/image5.png"/><Relationship Id="rId81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1" Type="http://schemas.openxmlformats.org/officeDocument/2006/relationships/image" Target="media/image98.png"/><Relationship Id="rId140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96.png"/><Relationship Id="rId7" Type="http://schemas.openxmlformats.org/officeDocument/2006/relationships/image" Target="media/image26.png"/><Relationship Id="rId8" Type="http://schemas.openxmlformats.org/officeDocument/2006/relationships/image" Target="media/image127.png"/><Relationship Id="rId73" Type="http://schemas.openxmlformats.org/officeDocument/2006/relationships/image" Target="media/image4.png"/><Relationship Id="rId72" Type="http://schemas.openxmlformats.org/officeDocument/2006/relationships/image" Target="media/image16.png"/><Relationship Id="rId75" Type="http://schemas.openxmlformats.org/officeDocument/2006/relationships/image" Target="media/image95.png"/><Relationship Id="rId74" Type="http://schemas.openxmlformats.org/officeDocument/2006/relationships/image" Target="media/image75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6" Type="http://schemas.openxmlformats.org/officeDocument/2006/relationships/image" Target="media/image79.png"/><Relationship Id="rId79" Type="http://schemas.openxmlformats.org/officeDocument/2006/relationships/image" Target="media/image2.png"/><Relationship Id="rId78" Type="http://schemas.openxmlformats.org/officeDocument/2006/relationships/image" Target="media/image117.png"/><Relationship Id="rId71" Type="http://schemas.openxmlformats.org/officeDocument/2006/relationships/image" Target="media/image70.png"/><Relationship Id="rId70" Type="http://schemas.openxmlformats.org/officeDocument/2006/relationships/image" Target="media/image112.png"/><Relationship Id="rId139" Type="http://schemas.openxmlformats.org/officeDocument/2006/relationships/image" Target="media/image62.png"/><Relationship Id="rId138" Type="http://schemas.openxmlformats.org/officeDocument/2006/relationships/image" Target="media/image48.png"/><Relationship Id="rId137" Type="http://schemas.openxmlformats.org/officeDocument/2006/relationships/image" Target="media/image30.png"/><Relationship Id="rId132" Type="http://schemas.openxmlformats.org/officeDocument/2006/relationships/image" Target="media/image18.png"/><Relationship Id="rId131" Type="http://schemas.openxmlformats.org/officeDocument/2006/relationships/image" Target="media/image89.png"/><Relationship Id="rId130" Type="http://schemas.openxmlformats.org/officeDocument/2006/relationships/image" Target="media/image124.jpg"/><Relationship Id="rId136" Type="http://schemas.openxmlformats.org/officeDocument/2006/relationships/image" Target="media/image54.png"/><Relationship Id="rId135" Type="http://schemas.openxmlformats.org/officeDocument/2006/relationships/image" Target="media/image84.png"/><Relationship Id="rId134" Type="http://schemas.openxmlformats.org/officeDocument/2006/relationships/image" Target="media/image115.png"/><Relationship Id="rId133" Type="http://schemas.openxmlformats.org/officeDocument/2006/relationships/image" Target="media/image67.png"/><Relationship Id="rId62" Type="http://schemas.openxmlformats.org/officeDocument/2006/relationships/image" Target="media/image74.gif"/><Relationship Id="rId61" Type="http://schemas.openxmlformats.org/officeDocument/2006/relationships/image" Target="media/image6.gif"/><Relationship Id="rId64" Type="http://schemas.openxmlformats.org/officeDocument/2006/relationships/image" Target="media/image63.png"/><Relationship Id="rId63" Type="http://schemas.openxmlformats.org/officeDocument/2006/relationships/image" Target="media/image10.png"/><Relationship Id="rId66" Type="http://schemas.openxmlformats.org/officeDocument/2006/relationships/image" Target="media/image100.png"/><Relationship Id="rId65" Type="http://schemas.openxmlformats.org/officeDocument/2006/relationships/image" Target="media/image101.png"/><Relationship Id="rId68" Type="http://schemas.openxmlformats.org/officeDocument/2006/relationships/image" Target="media/image11.png"/><Relationship Id="rId67" Type="http://schemas.openxmlformats.org/officeDocument/2006/relationships/image" Target="media/image39.png"/><Relationship Id="rId60" Type="http://schemas.openxmlformats.org/officeDocument/2006/relationships/image" Target="media/image33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1" Type="http://schemas.openxmlformats.org/officeDocument/2006/relationships/image" Target="media/image69.png"/><Relationship Id="rId50" Type="http://schemas.openxmlformats.org/officeDocument/2006/relationships/image" Target="media/image9.png"/><Relationship Id="rId53" Type="http://schemas.openxmlformats.org/officeDocument/2006/relationships/image" Target="media/image78.gif"/><Relationship Id="rId52" Type="http://schemas.openxmlformats.org/officeDocument/2006/relationships/image" Target="media/image58.png"/><Relationship Id="rId55" Type="http://schemas.openxmlformats.org/officeDocument/2006/relationships/image" Target="media/image77.gif"/><Relationship Id="rId54" Type="http://schemas.openxmlformats.org/officeDocument/2006/relationships/image" Target="media/image40.png"/><Relationship Id="rId57" Type="http://schemas.openxmlformats.org/officeDocument/2006/relationships/image" Target="media/image44.png"/><Relationship Id="rId56" Type="http://schemas.openxmlformats.org/officeDocument/2006/relationships/image" Target="media/image12.png"/><Relationship Id="rId59" Type="http://schemas.openxmlformats.org/officeDocument/2006/relationships/image" Target="media/image97.png"/><Relationship Id="rId5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PalanquinDark-regular.ttf"/><Relationship Id="rId3" Type="http://schemas.openxmlformats.org/officeDocument/2006/relationships/font" Target="fonts/PalanquinDark-bold.ttf"/><Relationship Id="rId4" Type="http://schemas.openxmlformats.org/officeDocument/2006/relationships/font" Target="fonts/NovaMono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7.png"/><Relationship Id="rId2" Type="http://schemas.openxmlformats.org/officeDocument/2006/relationships/image" Target="media/image5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