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5A210" w14:textId="74F6BFE5" w:rsidR="007E1E2D" w:rsidRDefault="000F487A">
      <w:pPr>
        <w:rPr>
          <w:b/>
          <w:bCs/>
          <w:sz w:val="28"/>
          <w:szCs w:val="24"/>
        </w:rPr>
      </w:pPr>
      <w:r w:rsidRPr="000F487A">
        <w:rPr>
          <w:b/>
          <w:bCs/>
          <w:sz w:val="28"/>
          <w:szCs w:val="24"/>
        </w:rPr>
        <w:t>Hipótese</w:t>
      </w:r>
    </w:p>
    <w:p w14:paraId="0125CE7B" w14:textId="77777777" w:rsidR="000F487A" w:rsidRDefault="000F487A">
      <w:pPr>
        <w:rPr>
          <w:b/>
          <w:bCs/>
          <w:sz w:val="28"/>
          <w:szCs w:val="24"/>
        </w:rPr>
      </w:pPr>
    </w:p>
    <w:p w14:paraId="659D0411" w14:textId="77777777" w:rsidR="000F487A" w:rsidRPr="000F487A" w:rsidRDefault="000F487A" w:rsidP="000F487A">
      <w:pPr>
        <w:rPr>
          <w:rFonts w:cs="Arial"/>
          <w:bCs/>
          <w:szCs w:val="28"/>
        </w:rPr>
      </w:pPr>
      <w:r w:rsidRPr="000F487A">
        <w:rPr>
          <w:rFonts w:cs="Arial"/>
          <w:bCs/>
          <w:szCs w:val="28"/>
        </w:rPr>
        <w:t>Aumentar a agilidade do processo de credenciamento através de software especializado para a tarefa</w:t>
      </w:r>
    </w:p>
    <w:p w14:paraId="184116E7" w14:textId="4C8FB9F7" w:rsidR="000F487A" w:rsidRPr="000F487A" w:rsidRDefault="000F487A">
      <w:pPr>
        <w:rPr>
          <w:szCs w:val="20"/>
        </w:rPr>
      </w:pPr>
    </w:p>
    <w:sectPr w:rsidR="000F487A" w:rsidRPr="000F4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87A"/>
    <w:rsid w:val="000F487A"/>
    <w:rsid w:val="001D444E"/>
    <w:rsid w:val="007E1E2D"/>
    <w:rsid w:val="009F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2DB52"/>
  <w15:chartTrackingRefBased/>
  <w15:docId w15:val="{50C722A4-1541-40A2-AF74-FE419919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D63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F1D63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F1D63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1D63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487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487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487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487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487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487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1D63"/>
    <w:rPr>
      <w:rFonts w:ascii="Arial" w:eastAsiaTheme="majorEastAsia" w:hAnsi="Arial" w:cstheme="majorBidi"/>
      <w:b/>
      <w:color w:val="000000" w:themeColor="text1"/>
      <w:sz w:val="32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F1D63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F1D63"/>
    <w:rPr>
      <w:rFonts w:ascii="Arial" w:eastAsiaTheme="majorEastAsia" w:hAnsi="Arial" w:cstheme="majorBidi"/>
      <w:color w:val="000000" w:themeColor="text1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487A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487A"/>
    <w:rPr>
      <w:rFonts w:eastAsiaTheme="majorEastAsia" w:cstheme="majorBidi"/>
      <w:color w:val="0F4761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487A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487A"/>
    <w:rPr>
      <w:rFonts w:eastAsiaTheme="majorEastAsia" w:cstheme="majorBidi"/>
      <w:color w:val="595959" w:themeColor="text1" w:themeTint="A6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487A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487A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0F4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4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487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F4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4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F487A"/>
    <w:rPr>
      <w:rFonts w:ascii="Arial" w:hAnsi="Arial"/>
      <w:i/>
      <w:iCs/>
      <w:color w:val="404040" w:themeColor="text1" w:themeTint="BF"/>
      <w:sz w:val="24"/>
    </w:rPr>
  </w:style>
  <w:style w:type="paragraph" w:styleId="PargrafodaLista">
    <w:name w:val="List Paragraph"/>
    <w:basedOn w:val="Normal"/>
    <w:uiPriority w:val="34"/>
    <w:qFormat/>
    <w:rsid w:val="000F48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48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48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487A"/>
    <w:rPr>
      <w:rFonts w:ascii="Arial" w:hAnsi="Arial"/>
      <w:i/>
      <w:iCs/>
      <w:color w:val="0F4761" w:themeColor="accent1" w:themeShade="BF"/>
      <w:sz w:val="24"/>
    </w:rPr>
  </w:style>
  <w:style w:type="character" w:styleId="RefernciaIntensa">
    <w:name w:val="Intense Reference"/>
    <w:basedOn w:val="Fontepargpadro"/>
    <w:uiPriority w:val="32"/>
    <w:qFormat/>
    <w:rsid w:val="000F48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93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CESAR SOARES PRATES</dc:creator>
  <cp:keywords/>
  <dc:description/>
  <cp:lastModifiedBy>PAULO CESAR SOARES PRATES</cp:lastModifiedBy>
  <cp:revision>1</cp:revision>
  <dcterms:created xsi:type="dcterms:W3CDTF">2024-05-30T19:23:00Z</dcterms:created>
  <dcterms:modified xsi:type="dcterms:W3CDTF">2024-05-30T19:24:00Z</dcterms:modified>
</cp:coreProperties>
</file>