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14B8" w:rsidRDefault="00612A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Referências</w:t>
      </w:r>
    </w:p>
    <w:p w:rsidR="00612ADB" w:rsidRDefault="00612ADB">
      <w:pPr>
        <w:rPr>
          <w:rFonts w:ascii="Arial" w:hAnsi="Arial" w:cs="Arial"/>
          <w:sz w:val="24"/>
          <w:szCs w:val="24"/>
        </w:rPr>
      </w:pPr>
    </w:p>
    <w:p w:rsidR="00612ADB" w:rsidRPr="00D62DAD" w:rsidRDefault="00612ADB" w:rsidP="00612ADB">
      <w:pPr>
        <w:spacing w:after="0" w:line="240" w:lineRule="auto"/>
        <w:rPr>
          <w:rFonts w:ascii="Arial" w:eastAsia="Times New Roman" w:hAnsi="Arial" w:cs="Arial"/>
          <w:sz w:val="24"/>
          <w:lang w:eastAsia="pt-BR"/>
        </w:rPr>
      </w:pPr>
      <w:bookmarkStart w:id="0" w:name="_Hlk169028566"/>
      <w:bookmarkStart w:id="1" w:name="_GoBack"/>
      <w:r w:rsidRPr="00D62DAD">
        <w:rPr>
          <w:rFonts w:ascii="Arial" w:eastAsia="Times New Roman" w:hAnsi="Arial" w:cs="Arial"/>
          <w:sz w:val="24"/>
          <w:lang w:eastAsia="pt-BR"/>
        </w:rPr>
        <w:t xml:space="preserve">GERHARDT, Tatiana </w:t>
      </w:r>
      <w:proofErr w:type="spellStart"/>
      <w:r w:rsidRPr="00D62DAD">
        <w:rPr>
          <w:rFonts w:ascii="Arial" w:eastAsia="Times New Roman" w:hAnsi="Arial" w:cs="Arial"/>
          <w:sz w:val="24"/>
          <w:lang w:eastAsia="pt-BR"/>
        </w:rPr>
        <w:t>Engel</w:t>
      </w:r>
      <w:proofErr w:type="spellEnd"/>
      <w:r w:rsidRPr="00D62DAD">
        <w:rPr>
          <w:rFonts w:ascii="Arial" w:eastAsia="Times New Roman" w:hAnsi="Arial" w:cs="Arial"/>
          <w:sz w:val="24"/>
          <w:lang w:eastAsia="pt-BR"/>
        </w:rPr>
        <w:t xml:space="preserve">; SILVEIRA, Denise </w:t>
      </w:r>
      <w:proofErr w:type="spellStart"/>
      <w:r w:rsidRPr="00D62DAD">
        <w:rPr>
          <w:rFonts w:ascii="Arial" w:eastAsia="Times New Roman" w:hAnsi="Arial" w:cs="Arial"/>
          <w:sz w:val="24"/>
          <w:lang w:eastAsia="pt-BR"/>
        </w:rPr>
        <w:t>Tolfo</w:t>
      </w:r>
      <w:proofErr w:type="spellEnd"/>
      <w:r w:rsidRPr="00D62DAD">
        <w:rPr>
          <w:rFonts w:ascii="Arial" w:eastAsia="Times New Roman" w:hAnsi="Arial" w:cs="Arial"/>
          <w:sz w:val="24"/>
          <w:lang w:eastAsia="pt-BR"/>
        </w:rPr>
        <w:t xml:space="preserve">. </w:t>
      </w:r>
      <w:r w:rsidRPr="00D62DAD">
        <w:rPr>
          <w:rFonts w:ascii="Arial" w:eastAsia="Times New Roman" w:hAnsi="Arial" w:cs="Arial"/>
          <w:b/>
          <w:bCs/>
          <w:sz w:val="24"/>
          <w:lang w:eastAsia="pt-BR"/>
        </w:rPr>
        <w:t>Métodos de Pesquisa</w:t>
      </w:r>
      <w:r w:rsidRPr="00D62DAD">
        <w:rPr>
          <w:rFonts w:ascii="Arial" w:eastAsia="Times New Roman" w:hAnsi="Arial" w:cs="Arial"/>
          <w:sz w:val="24"/>
          <w:lang w:eastAsia="pt-BR"/>
        </w:rPr>
        <w:t xml:space="preserve">. Porto Alegre: Editora da UFRGS, 2009. </w:t>
      </w:r>
    </w:p>
    <w:p w:rsidR="00612ADB" w:rsidRPr="00D62DAD" w:rsidRDefault="00612ADB" w:rsidP="00612ADB">
      <w:pPr>
        <w:spacing w:after="0" w:line="240" w:lineRule="auto"/>
        <w:rPr>
          <w:rFonts w:ascii="Arial" w:eastAsia="Times New Roman" w:hAnsi="Arial" w:cs="Arial"/>
          <w:sz w:val="24"/>
          <w:lang w:eastAsia="pt-BR"/>
        </w:rPr>
      </w:pPr>
    </w:p>
    <w:p w:rsidR="00612ADB" w:rsidRPr="00D62DAD" w:rsidRDefault="00612ADB" w:rsidP="00612ADB">
      <w:pPr>
        <w:spacing w:after="0" w:line="240" w:lineRule="auto"/>
        <w:rPr>
          <w:rFonts w:ascii="Arial" w:eastAsia="Times New Roman" w:hAnsi="Arial" w:cs="Arial"/>
          <w:sz w:val="24"/>
          <w:lang w:eastAsia="pt-BR"/>
        </w:rPr>
      </w:pPr>
      <w:r w:rsidRPr="00D62DAD">
        <w:rPr>
          <w:rFonts w:ascii="Arial" w:eastAsia="Times New Roman" w:hAnsi="Arial" w:cs="Arial"/>
          <w:sz w:val="24"/>
          <w:lang w:eastAsia="pt-BR"/>
        </w:rPr>
        <w:t xml:space="preserve">ANDRADE, Elisabeth Alves. </w:t>
      </w:r>
      <w:r w:rsidRPr="00D62DAD">
        <w:rPr>
          <w:rFonts w:ascii="Arial" w:eastAsia="Times New Roman" w:hAnsi="Arial" w:cs="Arial"/>
          <w:b/>
          <w:bCs/>
          <w:sz w:val="24"/>
          <w:lang w:eastAsia="pt-BR"/>
        </w:rPr>
        <w:t>Programação Estruturada</w:t>
      </w:r>
      <w:r w:rsidRPr="00D62DAD">
        <w:rPr>
          <w:rFonts w:ascii="Arial" w:eastAsia="Times New Roman" w:hAnsi="Arial" w:cs="Arial"/>
          <w:sz w:val="24"/>
          <w:lang w:eastAsia="pt-BR"/>
        </w:rPr>
        <w:t xml:space="preserve">. Dacar: </w:t>
      </w:r>
      <w:proofErr w:type="spellStart"/>
      <w:r w:rsidRPr="00D62DAD">
        <w:rPr>
          <w:rFonts w:ascii="Arial" w:eastAsia="Times New Roman" w:hAnsi="Arial" w:cs="Arial"/>
          <w:sz w:val="24"/>
          <w:lang w:eastAsia="pt-BR"/>
        </w:rPr>
        <w:t>Université</w:t>
      </w:r>
      <w:proofErr w:type="spellEnd"/>
      <w:r w:rsidRPr="00D62DAD">
        <w:rPr>
          <w:rFonts w:ascii="Arial" w:eastAsia="Times New Roman" w:hAnsi="Arial" w:cs="Arial"/>
          <w:sz w:val="24"/>
          <w:lang w:eastAsia="pt-BR"/>
        </w:rPr>
        <w:t xml:space="preserve"> </w:t>
      </w:r>
      <w:proofErr w:type="spellStart"/>
      <w:r w:rsidRPr="00D62DAD">
        <w:rPr>
          <w:rFonts w:ascii="Arial" w:eastAsia="Times New Roman" w:hAnsi="Arial" w:cs="Arial"/>
          <w:sz w:val="24"/>
          <w:lang w:eastAsia="pt-BR"/>
        </w:rPr>
        <w:t>Virtuelle</w:t>
      </w:r>
      <w:proofErr w:type="spellEnd"/>
      <w:r w:rsidRPr="00D62DAD">
        <w:rPr>
          <w:rFonts w:ascii="Arial" w:eastAsia="Times New Roman" w:hAnsi="Arial" w:cs="Arial"/>
          <w:sz w:val="24"/>
          <w:lang w:eastAsia="pt-BR"/>
        </w:rPr>
        <w:t xml:space="preserve"> </w:t>
      </w:r>
      <w:proofErr w:type="spellStart"/>
      <w:r w:rsidRPr="00D62DAD">
        <w:rPr>
          <w:rFonts w:ascii="Arial" w:eastAsia="Times New Roman" w:hAnsi="Arial" w:cs="Arial"/>
          <w:sz w:val="24"/>
          <w:lang w:eastAsia="pt-BR"/>
        </w:rPr>
        <w:t>Africaine</w:t>
      </w:r>
      <w:proofErr w:type="spellEnd"/>
      <w:r w:rsidRPr="00D62DAD">
        <w:rPr>
          <w:rFonts w:ascii="Arial" w:eastAsia="Times New Roman" w:hAnsi="Arial" w:cs="Arial"/>
          <w:sz w:val="24"/>
          <w:lang w:eastAsia="pt-BR"/>
        </w:rPr>
        <w:t xml:space="preserve">, 2017. </w:t>
      </w:r>
    </w:p>
    <w:p w:rsidR="00612ADB" w:rsidRPr="00D62DAD" w:rsidRDefault="00612ADB" w:rsidP="00612ADB">
      <w:pPr>
        <w:spacing w:after="0" w:line="240" w:lineRule="auto"/>
        <w:rPr>
          <w:rFonts w:ascii="Arial" w:eastAsia="Times New Roman" w:hAnsi="Arial" w:cs="Arial"/>
          <w:sz w:val="24"/>
          <w:lang w:eastAsia="pt-BR"/>
        </w:rPr>
      </w:pPr>
    </w:p>
    <w:p w:rsidR="00612ADB" w:rsidRPr="00D62DAD" w:rsidRDefault="00612ADB" w:rsidP="00612ADB">
      <w:pPr>
        <w:spacing w:after="0" w:line="240" w:lineRule="auto"/>
        <w:rPr>
          <w:rFonts w:ascii="Arial" w:eastAsia="Times New Roman" w:hAnsi="Arial" w:cs="Arial"/>
          <w:sz w:val="24"/>
          <w:lang w:eastAsia="pt-BR"/>
        </w:rPr>
      </w:pPr>
      <w:r w:rsidRPr="00D62DAD">
        <w:rPr>
          <w:rFonts w:ascii="Arial" w:eastAsia="Times New Roman" w:hAnsi="Arial" w:cs="Arial"/>
          <w:sz w:val="24"/>
          <w:lang w:eastAsia="pt-BR"/>
        </w:rPr>
        <w:t xml:space="preserve">PÉREZ, Javier </w:t>
      </w:r>
      <w:proofErr w:type="spellStart"/>
      <w:r w:rsidRPr="00D62DAD">
        <w:rPr>
          <w:rFonts w:ascii="Arial" w:eastAsia="Times New Roman" w:hAnsi="Arial" w:cs="Arial"/>
          <w:sz w:val="24"/>
          <w:lang w:eastAsia="pt-BR"/>
        </w:rPr>
        <w:t>Eguíluz</w:t>
      </w:r>
      <w:proofErr w:type="spellEnd"/>
      <w:r w:rsidRPr="00D62DAD">
        <w:rPr>
          <w:rFonts w:ascii="Arial" w:eastAsia="Times New Roman" w:hAnsi="Arial" w:cs="Arial"/>
          <w:sz w:val="24"/>
          <w:lang w:eastAsia="pt-BR"/>
        </w:rPr>
        <w:t xml:space="preserve">. </w:t>
      </w:r>
      <w:proofErr w:type="spellStart"/>
      <w:r w:rsidRPr="00D62DAD">
        <w:rPr>
          <w:rFonts w:ascii="Arial" w:eastAsia="Times New Roman" w:hAnsi="Arial" w:cs="Arial"/>
          <w:sz w:val="24"/>
          <w:lang w:eastAsia="pt-BR"/>
        </w:rPr>
        <w:t>Introducción</w:t>
      </w:r>
      <w:proofErr w:type="spellEnd"/>
      <w:r w:rsidRPr="00D62DAD">
        <w:rPr>
          <w:rFonts w:ascii="Arial" w:eastAsia="Times New Roman" w:hAnsi="Arial" w:cs="Arial"/>
          <w:sz w:val="24"/>
          <w:lang w:eastAsia="pt-BR"/>
        </w:rPr>
        <w:t xml:space="preserve"> a </w:t>
      </w:r>
      <w:proofErr w:type="spellStart"/>
      <w:r w:rsidRPr="00D62DAD">
        <w:rPr>
          <w:rFonts w:ascii="Arial" w:eastAsia="Times New Roman" w:hAnsi="Arial" w:cs="Arial"/>
          <w:sz w:val="24"/>
          <w:lang w:eastAsia="pt-BR"/>
        </w:rPr>
        <w:t>JavaScript</w:t>
      </w:r>
      <w:proofErr w:type="spellEnd"/>
      <w:r w:rsidRPr="00D62DAD">
        <w:rPr>
          <w:rFonts w:ascii="Arial" w:eastAsia="Times New Roman" w:hAnsi="Arial" w:cs="Arial"/>
          <w:sz w:val="24"/>
          <w:lang w:eastAsia="pt-BR"/>
        </w:rPr>
        <w:t xml:space="preserve">. </w:t>
      </w:r>
      <w:proofErr w:type="spellStart"/>
      <w:r w:rsidRPr="00D62DAD">
        <w:rPr>
          <w:rFonts w:ascii="Arial" w:eastAsia="Times New Roman" w:hAnsi="Arial" w:cs="Arial"/>
          <w:b/>
          <w:bCs/>
          <w:sz w:val="24"/>
          <w:lang w:eastAsia="pt-BR"/>
        </w:rPr>
        <w:t>Introducción</w:t>
      </w:r>
      <w:proofErr w:type="spellEnd"/>
      <w:r w:rsidRPr="00D62DAD">
        <w:rPr>
          <w:rFonts w:ascii="Arial" w:eastAsia="Times New Roman" w:hAnsi="Arial" w:cs="Arial"/>
          <w:b/>
          <w:bCs/>
          <w:sz w:val="24"/>
          <w:lang w:eastAsia="pt-BR"/>
        </w:rPr>
        <w:t xml:space="preserve"> a </w:t>
      </w:r>
      <w:proofErr w:type="spellStart"/>
      <w:r w:rsidRPr="00D62DAD">
        <w:rPr>
          <w:rFonts w:ascii="Arial" w:eastAsia="Times New Roman" w:hAnsi="Arial" w:cs="Arial"/>
          <w:b/>
          <w:bCs/>
          <w:sz w:val="24"/>
          <w:lang w:eastAsia="pt-BR"/>
        </w:rPr>
        <w:t>JavaScript</w:t>
      </w:r>
      <w:proofErr w:type="spellEnd"/>
      <w:r w:rsidRPr="00D62DAD">
        <w:rPr>
          <w:rFonts w:ascii="Arial" w:eastAsia="Times New Roman" w:hAnsi="Arial" w:cs="Arial"/>
          <w:b/>
          <w:bCs/>
          <w:sz w:val="24"/>
          <w:lang w:eastAsia="pt-BR"/>
        </w:rPr>
        <w:t>,</w:t>
      </w:r>
      <w:r w:rsidRPr="00D62DAD">
        <w:rPr>
          <w:rFonts w:ascii="Arial" w:eastAsia="Times New Roman" w:hAnsi="Arial" w:cs="Arial"/>
          <w:sz w:val="24"/>
          <w:lang w:eastAsia="pt-BR"/>
        </w:rPr>
        <w:t xml:space="preserve"> 2009. Disponível em: http://www.librosweb.es/javascript. Acesso em: 30 maio 2024. </w:t>
      </w:r>
    </w:p>
    <w:p w:rsidR="00612ADB" w:rsidRPr="00D62DAD" w:rsidRDefault="00612ADB" w:rsidP="00612ADB">
      <w:pPr>
        <w:rPr>
          <w:sz w:val="24"/>
        </w:rPr>
      </w:pPr>
    </w:p>
    <w:sdt>
      <w:sdtPr>
        <w:rPr>
          <w:sz w:val="24"/>
        </w:rPr>
        <w:id w:val="-573587230"/>
        <w:bibliography/>
      </w:sdtPr>
      <w:sdtEndPr/>
      <w:sdtContent>
        <w:p w:rsidR="00612ADB" w:rsidRPr="00D62DAD" w:rsidRDefault="00612ADB" w:rsidP="00612ADB">
          <w:pPr>
            <w:rPr>
              <w:rFonts w:ascii="Arial" w:eastAsia="Times New Roman" w:hAnsi="Arial" w:cs="Arial"/>
              <w:sz w:val="24"/>
              <w:lang w:eastAsia="pt-BR"/>
            </w:rPr>
          </w:pPr>
          <w:r w:rsidRPr="00D62DAD">
            <w:rPr>
              <w:rFonts w:ascii="Arial" w:eastAsia="Times New Roman" w:hAnsi="Arial" w:cs="Arial"/>
              <w:sz w:val="24"/>
              <w:lang w:eastAsia="pt-BR"/>
            </w:rPr>
            <w:t xml:space="preserve">GARRO, </w:t>
          </w:r>
          <w:proofErr w:type="spellStart"/>
          <w:r w:rsidRPr="00D62DAD">
            <w:rPr>
              <w:rFonts w:ascii="Arial" w:eastAsia="Times New Roman" w:hAnsi="Arial" w:cs="Arial"/>
              <w:sz w:val="24"/>
              <w:lang w:eastAsia="pt-BR"/>
            </w:rPr>
            <w:t>Arkaitz</w:t>
          </w:r>
          <w:proofErr w:type="spellEnd"/>
          <w:r w:rsidRPr="00D62DAD">
            <w:rPr>
              <w:rFonts w:ascii="Arial" w:eastAsia="Times New Roman" w:hAnsi="Arial" w:cs="Arial"/>
              <w:sz w:val="24"/>
              <w:lang w:eastAsia="pt-BR"/>
            </w:rPr>
            <w:t xml:space="preserve">. HTML5. </w:t>
          </w:r>
          <w:r w:rsidRPr="00D62DAD">
            <w:rPr>
              <w:rFonts w:ascii="Arial" w:eastAsia="Times New Roman" w:hAnsi="Arial" w:cs="Arial"/>
              <w:b/>
              <w:bCs/>
              <w:sz w:val="24"/>
              <w:lang w:eastAsia="pt-BR"/>
            </w:rPr>
            <w:t>HTML5,</w:t>
          </w:r>
          <w:r w:rsidRPr="00D62DAD">
            <w:rPr>
              <w:rFonts w:ascii="Arial" w:eastAsia="Times New Roman" w:hAnsi="Arial" w:cs="Arial"/>
              <w:sz w:val="24"/>
              <w:lang w:eastAsia="pt-BR"/>
            </w:rPr>
            <w:t xml:space="preserve"> 2014. Disponível em: https://www.arkaitzgarro.com/html5/. Acesso em: 30 maio 2024. </w:t>
          </w:r>
        </w:p>
        <w:p w:rsidR="00612ADB" w:rsidRPr="00D62DAD" w:rsidRDefault="00612ADB" w:rsidP="00612ADB">
          <w:pPr>
            <w:rPr>
              <w:sz w:val="24"/>
            </w:rPr>
          </w:pPr>
        </w:p>
        <w:p w:rsidR="00612ADB" w:rsidRPr="00D62DAD" w:rsidRDefault="00612ADB" w:rsidP="00612ADB">
          <w:pPr>
            <w:rPr>
              <w:rFonts w:ascii="Arial" w:eastAsia="Times New Roman" w:hAnsi="Arial" w:cs="Arial"/>
              <w:sz w:val="24"/>
              <w:lang w:eastAsia="pt-BR"/>
            </w:rPr>
          </w:pPr>
          <w:r w:rsidRPr="00D62DAD">
            <w:rPr>
              <w:rFonts w:ascii="Arial" w:eastAsia="Times New Roman" w:hAnsi="Arial" w:cs="Arial"/>
              <w:sz w:val="24"/>
              <w:lang w:eastAsia="pt-BR"/>
            </w:rPr>
            <w:t xml:space="preserve">BASSET, Lindsay. </w:t>
          </w:r>
          <w:r w:rsidRPr="00D62DAD">
            <w:rPr>
              <w:rFonts w:ascii="Arial" w:eastAsia="Times New Roman" w:hAnsi="Arial" w:cs="Arial"/>
              <w:b/>
              <w:bCs/>
              <w:sz w:val="24"/>
              <w:lang w:eastAsia="pt-BR"/>
            </w:rPr>
            <w:t>Introdução ao JSON</w:t>
          </w:r>
          <w:r w:rsidRPr="00D62DAD">
            <w:rPr>
              <w:rFonts w:ascii="Arial" w:eastAsia="Times New Roman" w:hAnsi="Arial" w:cs="Arial"/>
              <w:sz w:val="24"/>
              <w:lang w:eastAsia="pt-BR"/>
            </w:rPr>
            <w:t xml:space="preserve">: Um guia para JSON que vai direto ao ponto. São Paulo: </w:t>
          </w:r>
          <w:proofErr w:type="spellStart"/>
          <w:r w:rsidRPr="00D62DAD">
            <w:rPr>
              <w:rFonts w:ascii="Arial" w:eastAsia="Times New Roman" w:hAnsi="Arial" w:cs="Arial"/>
              <w:sz w:val="24"/>
              <w:lang w:eastAsia="pt-BR"/>
            </w:rPr>
            <w:t>Novatec</w:t>
          </w:r>
          <w:proofErr w:type="spellEnd"/>
          <w:r w:rsidRPr="00D62DAD">
            <w:rPr>
              <w:rFonts w:ascii="Arial" w:eastAsia="Times New Roman" w:hAnsi="Arial" w:cs="Arial"/>
              <w:sz w:val="24"/>
              <w:lang w:eastAsia="pt-BR"/>
            </w:rPr>
            <w:t xml:space="preserve"> Editora Ltda., 2015. </w:t>
          </w:r>
        </w:p>
        <w:p w:rsidR="00612ADB" w:rsidRDefault="00D62DAD" w:rsidP="00612ADB"/>
      </w:sdtContent>
    </w:sdt>
    <w:bookmarkEnd w:id="1" w:displacedByCustomXml="prev"/>
    <w:bookmarkEnd w:id="0" w:displacedByCustomXml="prev"/>
    <w:p w:rsidR="00612ADB" w:rsidRPr="00612ADB" w:rsidRDefault="00612ADB">
      <w:pPr>
        <w:rPr>
          <w:rFonts w:ascii="Arial" w:hAnsi="Arial" w:cs="Arial"/>
          <w:sz w:val="24"/>
          <w:szCs w:val="24"/>
        </w:rPr>
      </w:pPr>
    </w:p>
    <w:sectPr w:rsidR="00612ADB" w:rsidRPr="00612A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ADB"/>
    <w:rsid w:val="00612ADB"/>
    <w:rsid w:val="00B314B8"/>
    <w:rsid w:val="00D62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952B63-1530-493A-924A-916BAD327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525</Characters>
  <Application>Microsoft Office Word</Application>
  <DocSecurity>0</DocSecurity>
  <Lines>4</Lines>
  <Paragraphs>1</Paragraphs>
  <ScaleCrop>false</ScaleCrop>
  <Company>CPS</Company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06-Micro 10</dc:creator>
  <cp:keywords/>
  <dc:description/>
  <cp:lastModifiedBy>Lab 06-Micro 10</cp:lastModifiedBy>
  <cp:revision>2</cp:revision>
  <dcterms:created xsi:type="dcterms:W3CDTF">2024-06-11T22:41:00Z</dcterms:created>
  <dcterms:modified xsi:type="dcterms:W3CDTF">2024-06-11T23:02:00Z</dcterms:modified>
</cp:coreProperties>
</file>