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https://www.canva.com/templates/EAG6m9mLzHc/</w:t>
        </w:r>
      </w:hyperlink>
      <w:r w:rsidDel="00000000" w:rsidR="00000000" w:rsidRPr="00000000">
        <w:rPr>
          <w:rtl w:val="0"/>
        </w:rPr>
        <w:t xml:space="preserve"> Planilla bomberos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https://www.canva.com/templates/EAG4vp3z6ww/</w:t>
        </w:r>
      </w:hyperlink>
      <w:r w:rsidDel="00000000" w:rsidR="00000000" w:rsidRPr="00000000">
        <w:rPr>
          <w:rtl w:val="0"/>
        </w:rPr>
        <w:t xml:space="preserve"> Planilla bomberos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templates/EAG6m9mLzHc/" TargetMode="External"/><Relationship Id="rId7" Type="http://schemas.openxmlformats.org/officeDocument/2006/relationships/hyperlink" Target="https://www.canva.com/templates/EAG4vp3z6w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