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276" w:lineRule="auto"/>
        <w:jc w:val="right"/>
        <w:rPr>
          <w:rFonts w:ascii="Calibri" w:cs="Calibri" w:eastAsia="Calibri" w:hAnsi="Calibri"/>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-276224</wp:posOffset>
            </wp:positionH>
            <wp:positionV relativeFrom="paragraph">
              <wp:posOffset>114300</wp:posOffset>
            </wp:positionV>
            <wp:extent cx="889000" cy="718232"/>
            <wp:effectExtent b="0" l="0" r="0" t="0"/>
            <wp:wrapNone/>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889000" cy="718232"/>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5019675</wp:posOffset>
            </wp:positionH>
            <wp:positionV relativeFrom="paragraph">
              <wp:posOffset>114300</wp:posOffset>
            </wp:positionV>
            <wp:extent cx="1771316" cy="635000"/>
            <wp:effectExtent b="0" l="0" r="0" t="0"/>
            <wp:wrapNone/>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71316" cy="635000"/>
                    </a:xfrm>
                    <a:prstGeom prst="rect"/>
                    <a:ln/>
                  </pic:spPr>
                </pic:pic>
              </a:graphicData>
            </a:graphic>
          </wp:anchor>
        </w:drawing>
      </w:r>
    </w:p>
    <w:p w:rsidR="00000000" w:rsidDel="00000000" w:rsidP="00000000" w:rsidRDefault="00000000" w:rsidRPr="00000000" w14:paraId="00000002">
      <w:pPr>
        <w:spacing w:after="100" w:line="276"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03">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04">
      <w:pPr>
        <w:keepNext w:val="1"/>
        <w:spacing w:after="120" w:before="100" w:line="276" w:lineRule="auto"/>
        <w:jc w:val="center"/>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Análisis del nivel de madurez tecnológica</w:t>
      </w:r>
      <w:r w:rsidDel="00000000" w:rsidR="00000000" w:rsidRPr="00000000">
        <w:rPr>
          <w:rtl w:val="0"/>
        </w:rPr>
      </w:r>
    </w:p>
    <w:p w:rsidR="00000000" w:rsidDel="00000000" w:rsidP="00000000" w:rsidRDefault="00000000" w:rsidRPr="00000000" w14:paraId="00000005">
      <w:pPr>
        <w:keepNext w:val="1"/>
        <w:spacing w:after="120" w:before="100" w:line="276"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06">
      <w:pPr>
        <w:keepNext w:val="1"/>
        <w:spacing w:after="120" w:before="100" w:line="276" w:lineRule="auto"/>
        <w:jc w:val="center"/>
        <w:rPr>
          <w:rFonts w:ascii="Calibri" w:cs="Calibri" w:eastAsia="Calibri" w:hAnsi="Calibri"/>
          <w:sz w:val="26"/>
          <w:szCs w:val="26"/>
        </w:rPr>
      </w:pPr>
      <w:r w:rsidDel="00000000" w:rsidR="00000000" w:rsidRPr="00000000">
        <w:rPr>
          <w:rFonts w:ascii="Calibri" w:cs="Calibri" w:eastAsia="Calibri" w:hAnsi="Calibri"/>
          <w:b w:val="1"/>
          <w:bCs w:val="1"/>
          <w:sz w:val="24"/>
          <w:szCs w:val="24"/>
          <w:rtl w:val="0"/>
        </w:rPr>
        <w:t xml:space="preserve">Proyecto APT</w:t>
      </w:r>
      <w:r w:rsidDel="00000000" w:rsidR="00000000" w:rsidRPr="00000000">
        <w:rPr>
          <w:rtl w:val="0"/>
        </w:rPr>
      </w:r>
    </w:p>
    <w:p w:rsidR="00000000" w:rsidDel="00000000" w:rsidP="00000000" w:rsidRDefault="00000000" w:rsidRPr="00000000" w14:paraId="00000007">
      <w:pPr>
        <w:keepNext w:val="1"/>
        <w:spacing w:after="120" w:before="100" w:line="276" w:lineRule="auto"/>
        <w:jc w:val="center"/>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Sistema de Gestión de Inventario, Unidades y Mantenimiento para Bomberos de San Bernardo</w:t>
      </w:r>
    </w:p>
    <w:p w:rsidR="00000000" w:rsidDel="00000000" w:rsidP="00000000" w:rsidRDefault="00000000" w:rsidRPr="00000000" w14:paraId="00000008">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09">
      <w:pPr>
        <w:spacing w:after="60" w:line="276" w:lineRule="auto"/>
        <w:jc w:val="center"/>
        <w:rPr>
          <w:rFonts w:ascii="Calibri" w:cs="Calibri" w:eastAsia="Calibri" w:hAnsi="Calibri"/>
        </w:rPr>
      </w:pPr>
      <w:r w:rsidDel="00000000" w:rsidR="00000000" w:rsidRPr="00000000">
        <w:rPr>
          <w:rFonts w:ascii="Calibri" w:cs="Calibri" w:eastAsia="Calibri" w:hAnsi="Calibri"/>
          <w:rtl w:val="0"/>
        </w:rPr>
        <w:t xml:space="preserve">Ingenieria en Informatica</w:t>
      </w:r>
    </w:p>
    <w:p w:rsidR="00000000" w:rsidDel="00000000" w:rsidP="00000000" w:rsidRDefault="00000000" w:rsidRPr="00000000" w14:paraId="0000000A">
      <w:pPr>
        <w:spacing w:after="60" w:line="276" w:lineRule="auto"/>
        <w:jc w:val="center"/>
        <w:rPr>
          <w:rFonts w:ascii="Calibri" w:cs="Calibri" w:eastAsia="Calibri" w:hAnsi="Calibri"/>
        </w:rPr>
      </w:pPr>
      <w:r w:rsidDel="00000000" w:rsidR="00000000" w:rsidRPr="00000000">
        <w:rPr>
          <w:rFonts w:ascii="Calibri" w:cs="Calibri" w:eastAsia="Calibri" w:hAnsi="Calibri"/>
          <w:rtl w:val="0"/>
        </w:rPr>
        <w:t xml:space="preserve">Equipo: Mauricio Zenteno, Paulo Rivas y Alexander Lopez</w:t>
      </w:r>
    </w:p>
    <w:p w:rsidR="00000000" w:rsidDel="00000000" w:rsidP="00000000" w:rsidRDefault="00000000" w:rsidRPr="00000000" w14:paraId="0000000B">
      <w:pPr>
        <w:spacing w:after="60" w:line="276" w:lineRule="auto"/>
        <w:jc w:val="center"/>
        <w:rPr>
          <w:rFonts w:ascii="Calibri" w:cs="Calibri" w:eastAsia="Calibri" w:hAnsi="Calibri"/>
        </w:rPr>
      </w:pPr>
      <w:r w:rsidDel="00000000" w:rsidR="00000000" w:rsidRPr="00000000">
        <w:rPr>
          <w:rFonts w:ascii="Calibri" w:cs="Calibri" w:eastAsia="Calibri" w:hAnsi="Calibri"/>
          <w:rtl w:val="0"/>
        </w:rPr>
        <w:t xml:space="preserve">Cuerpo de Bomberos de San Bernardo</w:t>
      </w:r>
    </w:p>
    <w:p w:rsidR="00000000" w:rsidDel="00000000" w:rsidP="00000000" w:rsidRDefault="00000000" w:rsidRPr="00000000" w14:paraId="0000000C">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0D">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0E">
      <w:pPr>
        <w:spacing w:after="100" w:line="276" w:lineRule="auto"/>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100" w:line="276" w:lineRule="auto"/>
        <w:jc w:val="right"/>
        <w:rPr>
          <w:rFonts w:ascii="Calibri" w:cs="Calibri" w:eastAsia="Calibri" w:hAnsi="Calibri"/>
        </w:rPr>
      </w:pPr>
      <w:r w:rsidDel="00000000" w:rsidR="00000000" w:rsidRPr="00000000">
        <w:rPr>
          <w:rtl w:val="0"/>
        </w:rPr>
      </w:r>
    </w:p>
    <w:p w:rsidR="00000000" w:rsidDel="00000000" w:rsidP="00000000" w:rsidRDefault="00000000" w:rsidRPr="00000000" w14:paraId="00000010">
      <w:pPr>
        <w:spacing w:after="100" w:line="276"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11">
      <w:pPr>
        <w:spacing w:after="100" w:lineRule="auto"/>
        <w:jc w:val="right"/>
        <w:rPr>
          <w:rFonts w:ascii="Calibri" w:cs="Calibri" w:eastAsia="Calibri" w:hAnsi="Calibri"/>
        </w:rPr>
      </w:pPr>
      <w:r w:rsidDel="00000000" w:rsidR="00000000" w:rsidRPr="00000000">
        <w:rPr>
          <w:rtl w:val="0"/>
        </w:rPr>
      </w:r>
    </w:p>
    <w:p w:rsidR="00000000" w:rsidDel="00000000" w:rsidP="00000000" w:rsidRDefault="00000000" w:rsidRPr="00000000" w14:paraId="00000012">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t xml:space="preserve">Índice</w:t>
      </w:r>
    </w:p>
    <w:sdt>
      <w:sdtPr>
        <w:id w:val="-2031811718"/>
        <w:docPartObj>
          <w:docPartGallery w:val="Table of Contents"/>
          <w:docPartUnique w:val="1"/>
        </w:docPartObj>
      </w:sdtPr>
      <w:sdtContent>
        <w:p w:rsidR="00000000" w:rsidDel="00000000" w:rsidP="00000000" w:rsidRDefault="00000000" w:rsidRPr="00000000" w14:paraId="0000001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b26dmw4h2ssv">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40zjco7dx66">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Objetivo del analisis TRL</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7ehakt3k4j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Marco de referencia TRL</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bixfe7qf26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Escala de niveles TRL</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l9ncso319l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Criterio aplicado al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qyfd5af129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Estado de referencia del proyecto, septiembre de 2026</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430f61g4xq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Evaluación del TRL por fecha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ahiq3zd0tq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Nivel seleccionado en septiembre de 2026</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id3jfdho3h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Justificación de septiembre</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trhv9z7oke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Evidencia del corte de referencia</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8gher1u8kt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Evaluación</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b0se06rioet">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 TRL objetivo del proyecto</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arsamcxkso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6.1 Nivel esperado</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vjtv3jj1ki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6.2 Justificación</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nql7yqw1sw4">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 Ruta de avance desde TRL 2 a TRL 6</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dr7sv445cj">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 Riesgos para alcanzar el TRL objetivo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si83vy6jrql">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9. Conclusiones</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udpya9dcwo0">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10. Referencias</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9dda6d5pwqx">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11. Anexos</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rPr>
          <w:rFonts w:ascii="Calibri" w:cs="Calibri" w:eastAsia="Calibri" w:hAnsi="Calibri"/>
          <w:b w:val="1"/>
          <w:bCs w:val="1"/>
          <w:sz w:val="36"/>
          <w:szCs w:val="36"/>
        </w:rPr>
      </w:pPr>
      <w:r w:rsidDel="00000000" w:rsidR="00000000" w:rsidRPr="00000000">
        <w:rPr>
          <w:rtl w:val="0"/>
        </w:rPr>
      </w:r>
    </w:p>
    <w:p w:rsidR="00000000" w:rsidDel="00000000" w:rsidP="00000000" w:rsidRDefault="00000000" w:rsidRPr="00000000" w14:paraId="00000028">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29">
      <w:pPr>
        <w:spacing w:after="100" w:line="276" w:lineRule="auto"/>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2A">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2B">
      <w:pPr>
        <w:pStyle w:val="Heading1"/>
        <w:keepNext w:val="1"/>
        <w:spacing w:after="120" w:before="240" w:lineRule="auto"/>
        <w:rPr>
          <w:rFonts w:ascii="Calibri" w:cs="Calibri" w:eastAsia="Calibri" w:hAnsi="Calibri"/>
        </w:rPr>
      </w:pPr>
      <w:bookmarkStart w:colFirst="0" w:colLast="0" w:name="_b26dmw4h2ssv" w:id="0"/>
      <w:bookmarkEnd w:id="0"/>
      <w:r w:rsidDel="00000000" w:rsidR="00000000" w:rsidRPr="00000000">
        <w:rPr>
          <w:rFonts w:ascii="Calibri" w:cs="Calibri" w:eastAsia="Calibri" w:hAnsi="Calibri"/>
          <w:b w:val="1"/>
          <w:bCs w:val="1"/>
          <w:sz w:val="30"/>
          <w:szCs w:val="30"/>
          <w:rtl w:val="0"/>
        </w:rPr>
        <w:t xml:space="preserve">1. Introducción</w:t>
      </w:r>
      <w:r w:rsidDel="00000000" w:rsidR="00000000" w:rsidRPr="00000000">
        <w:rPr>
          <w:rtl w:val="0"/>
        </w:rPr>
      </w:r>
    </w:p>
    <w:p w:rsidR="00000000" w:rsidDel="00000000" w:rsidP="00000000" w:rsidRDefault="00000000" w:rsidRPr="00000000" w14:paraId="0000002C">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2D">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El TRL es la escala utilizada para evaluar el nivel de madurez de una tecnologia desde sus principios iniciales hasta un sistema probado en un entorno operacional real</w:t>
      </w:r>
    </w:p>
    <w:p w:rsidR="00000000" w:rsidDel="00000000" w:rsidP="00000000" w:rsidRDefault="00000000" w:rsidRPr="00000000" w14:paraId="0000002E">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2F">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En este proyecto se utiliza para describir la madurez de la solución para Bomberos de San Bernardo en un corte identificado y establecer la meta tecnológica del Capstone.</w:t>
      </w:r>
    </w:p>
    <w:p w:rsidR="00000000" w:rsidDel="00000000" w:rsidP="00000000" w:rsidRDefault="00000000" w:rsidRPr="00000000" w14:paraId="00000030">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La evaluación de septiembre de 2026 se conserva como línea base TRL 2. El corte del 24/10/2026 incorpora una evaluación técnica interna de TRL 4 para el prototipo disponible, sustentada en 136 pruebas aprobadas e identificación de la versión evaluada. Su alcance y limitaciones se detallan en la sección 5.4.</w:t>
      </w:r>
    </w:p>
    <w:p w:rsidR="00000000" w:rsidDel="00000000" w:rsidP="00000000" w:rsidRDefault="00000000" w:rsidRPr="00000000" w14:paraId="00000031">
      <w:pPr>
        <w:keepNext w:val="0"/>
        <w:spacing w:before="240" w:lineRule="auto"/>
        <w:rPr/>
      </w:pPr>
      <w:r w:rsidDel="00000000" w:rsidR="00000000" w:rsidRPr="00000000">
        <w:rPr>
          <w:rtl w:val="0"/>
        </w:rPr>
        <w:t xml:space="preserve">El análisis considera la documentación y las evidencias disponibles en la fecha de evaluación, junto con las actividades de diseño, desarrollo, integración, pruebas y validación que correspondan a ese corte.</w:t>
      </w:r>
    </w:p>
    <w:p w:rsidR="00000000" w:rsidDel="00000000" w:rsidP="00000000" w:rsidRDefault="00000000" w:rsidRPr="00000000" w14:paraId="00000032">
      <w:pPr>
        <w:pStyle w:val="Heading1"/>
        <w:keepNext w:val="1"/>
        <w:spacing w:after="120" w:before="240" w:lineRule="auto"/>
        <w:rPr>
          <w:rFonts w:ascii="Calibri" w:cs="Calibri" w:eastAsia="Calibri" w:hAnsi="Calibri"/>
          <w:sz w:val="44"/>
          <w:szCs w:val="44"/>
        </w:rPr>
      </w:pPr>
      <w:bookmarkStart w:colFirst="0" w:colLast="0" w:name="_j40zjco7dx66" w:id="1"/>
      <w:bookmarkEnd w:id="1"/>
      <w:r w:rsidDel="00000000" w:rsidR="00000000" w:rsidRPr="00000000">
        <w:rPr>
          <w:rFonts w:ascii="Calibri" w:cs="Calibri" w:eastAsia="Calibri" w:hAnsi="Calibri"/>
          <w:b w:val="1"/>
          <w:bCs w:val="1"/>
          <w:sz w:val="30"/>
          <w:szCs w:val="30"/>
          <w:rtl w:val="0"/>
        </w:rPr>
        <w:t xml:space="preserve">2. Objetivo del analisis TRL</w:t>
      </w:r>
      <w:r w:rsidDel="00000000" w:rsidR="00000000" w:rsidRPr="00000000">
        <w:rPr>
          <w:rtl w:val="0"/>
        </w:rPr>
      </w:r>
    </w:p>
    <w:p w:rsidR="00000000" w:rsidDel="00000000" w:rsidP="00000000" w:rsidRDefault="00000000" w:rsidRPr="00000000" w14:paraId="00000033">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Determinar el nivel de madurez tecnologica actual del proyecto APT</w:t>
      </w:r>
    </w:p>
    <w:p w:rsidR="00000000" w:rsidDel="00000000" w:rsidP="00000000" w:rsidRDefault="00000000" w:rsidRPr="00000000" w14:paraId="00000034">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Justificar el nivel seleccionado con evidencia del trabajo realizado</w:t>
      </w:r>
    </w:p>
    <w:p w:rsidR="00000000" w:rsidDel="00000000" w:rsidP="00000000" w:rsidRDefault="00000000" w:rsidRPr="00000000" w14:paraId="00000035">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Definir el nivel TRL esperado al finalizar el proyecto</w:t>
      </w:r>
    </w:p>
    <w:p w:rsidR="00000000" w:rsidDel="00000000" w:rsidP="00000000" w:rsidRDefault="00000000" w:rsidRPr="00000000" w14:paraId="00000036">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Establecer una ruta clara para avanzar desde el estado actual hasta el nivel objetivo</w:t>
      </w:r>
    </w:p>
    <w:p w:rsidR="00000000" w:rsidDel="00000000" w:rsidP="00000000" w:rsidRDefault="00000000" w:rsidRPr="00000000" w14:paraId="00000037">
      <w:pPr>
        <w:pStyle w:val="Heading1"/>
        <w:keepNext w:val="1"/>
        <w:spacing w:after="100" w:lineRule="auto"/>
        <w:rPr>
          <w:b w:val="1"/>
          <w:bCs w:val="1"/>
          <w:sz w:val="30"/>
          <w:szCs w:val="30"/>
        </w:rPr>
      </w:pPr>
      <w:bookmarkStart w:colFirst="0" w:colLast="0" w:name="_b7ehakt3k4jn" w:id="2"/>
      <w:bookmarkEnd w:id="2"/>
      <w:r w:rsidDel="00000000" w:rsidR="00000000" w:rsidRPr="00000000">
        <w:rPr>
          <w:b w:val="1"/>
          <w:bCs w:val="1"/>
          <w:sz w:val="30"/>
          <w:szCs w:val="30"/>
          <w:rtl w:val="0"/>
        </w:rPr>
        <w:t xml:space="preserve">3. Marco de referencia TRL</w:t>
      </w:r>
    </w:p>
    <w:p w:rsidR="00000000" w:rsidDel="00000000" w:rsidP="00000000" w:rsidRDefault="00000000" w:rsidRPr="00000000" w14:paraId="00000038">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La escala TRL considera nueve niveles de madurez tecnologica, desde los principios basicos de una tecnologia hasta un sistema real probado en un entorno operacional</w:t>
      </w:r>
    </w:p>
    <w:p w:rsidR="00000000" w:rsidDel="00000000" w:rsidP="00000000" w:rsidRDefault="00000000" w:rsidRPr="00000000" w14:paraId="00000039">
      <w:pPr>
        <w:pStyle w:val="Heading2"/>
        <w:keepNext w:val="1"/>
        <w:spacing w:after="80" w:before="160" w:lineRule="auto"/>
        <w:rPr>
          <w:rFonts w:ascii="Calibri" w:cs="Calibri" w:eastAsia="Calibri" w:hAnsi="Calibri"/>
        </w:rPr>
      </w:pPr>
      <w:bookmarkStart w:colFirst="0" w:colLast="0" w:name="_cbixfe7qf26s" w:id="3"/>
      <w:bookmarkEnd w:id="3"/>
      <w:r w:rsidDel="00000000" w:rsidR="00000000" w:rsidRPr="00000000">
        <w:rPr>
          <w:rFonts w:ascii="Calibri" w:cs="Calibri" w:eastAsia="Calibri" w:hAnsi="Calibri"/>
          <w:b w:val="1"/>
          <w:bCs w:val="1"/>
          <w:sz w:val="25"/>
          <w:szCs w:val="25"/>
          <w:rtl w:val="0"/>
        </w:rPr>
        <w:t xml:space="preserve">3.1 Escala de niveles TRL</w:t>
      </w:r>
      <w:r w:rsidDel="00000000" w:rsidR="00000000" w:rsidRPr="00000000">
        <w:rPr>
          <w:rtl w:val="0"/>
        </w:rPr>
      </w:r>
    </w:p>
    <w:tbl>
      <w:tblPr>
        <w:tblStyle w:val="Table1"/>
        <w:tblW w:w="97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8775"/>
        <w:tblGridChange w:id="0">
          <w:tblGrid>
            <w:gridCol w:w="945"/>
            <w:gridCol w:w="8775"/>
          </w:tblGrid>
        </w:tblGridChange>
      </w:tblGrid>
      <w:tr>
        <w:trPr>
          <w:cantSplit w:val="0"/>
          <w:tblHeader w:val="0"/>
        </w:trPr>
        <w:tc>
          <w:tcPr>
            <w:shd w:fill="dbdbdb"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Nivel</w:t>
            </w:r>
          </w:p>
        </w:tc>
        <w:tc>
          <w:tcPr>
            <w:shd w:fill="dbdbdb"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Descripcion resumida</w:t>
            </w:r>
          </w:p>
        </w:tc>
      </w:tr>
      <w:tr>
        <w:trPr>
          <w:cantSplit w:val="0"/>
          <w:tblHeader w:val="0"/>
        </w:trPr>
        <w:tc>
          <w:tcPr>
            <w:shd w:fill="f2f2f2"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TRL 1</w:t>
            </w:r>
          </w:p>
        </w:tc>
        <w:tc>
          <w:tcPr>
            <w:shd w:fill="auto"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Principios basicos estudiados</w:t>
            </w:r>
          </w:p>
        </w:tc>
      </w:tr>
      <w:tr>
        <w:trPr>
          <w:cantSplit w:val="0"/>
          <w:tblHeader w:val="0"/>
        </w:trPr>
        <w:tc>
          <w:tcPr>
            <w:shd w:fill="f2f2f2"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TRL 2</w:t>
            </w:r>
          </w:p>
        </w:tc>
        <w:tc>
          <w:tcPr>
            <w:shd w:fill="auto"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Concepto tecnologico formulado</w:t>
            </w:r>
          </w:p>
        </w:tc>
      </w:tr>
      <w:tr>
        <w:trPr>
          <w:cantSplit w:val="0"/>
          <w:tblHeader w:val="0"/>
        </w:trPr>
        <w:tc>
          <w:tcPr>
            <w:shd w:fill="f2f2f2"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TRL 3</w:t>
            </w:r>
          </w:p>
        </w:tc>
        <w:tc>
          <w:tcPr>
            <w:shd w:fill="auto"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Prueba de concepto experimental</w:t>
            </w:r>
          </w:p>
        </w:tc>
      </w:tr>
      <w:tr>
        <w:trPr>
          <w:cantSplit w:val="0"/>
          <w:tblHeader w:val="0"/>
        </w:trPr>
        <w:tc>
          <w:tcPr>
            <w:shd w:fill="f2f2f2"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TRL 4</w:t>
            </w:r>
          </w:p>
        </w:tc>
        <w:tc>
          <w:tcPr>
            <w:shd w:fill="auto"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Tecnologia validada en laboratorio</w:t>
            </w:r>
          </w:p>
        </w:tc>
      </w:tr>
      <w:tr>
        <w:trPr>
          <w:cantSplit w:val="0"/>
          <w:tblHeader w:val="0"/>
        </w:trPr>
        <w:tc>
          <w:tcPr>
            <w:shd w:fill="f2f2f2"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TRL 5</w:t>
            </w:r>
          </w:p>
        </w:tc>
        <w:tc>
          <w:tcPr>
            <w:shd w:fill="auto"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Tecnologia validada en un entorno relevante</w:t>
            </w:r>
          </w:p>
        </w:tc>
      </w:tr>
      <w:tr>
        <w:trPr>
          <w:cantSplit w:val="0"/>
          <w:tblHeader w:val="0"/>
        </w:trPr>
        <w:tc>
          <w:tcPr>
            <w:shd w:fill="f2f2f2"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TRL 6</w:t>
            </w:r>
          </w:p>
        </w:tc>
        <w:tc>
          <w:tcPr>
            <w:shd w:fill="auto"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Tecnologia demostrada en un entorno relevante</w:t>
            </w:r>
          </w:p>
        </w:tc>
      </w:tr>
      <w:tr>
        <w:trPr>
          <w:cantSplit w:val="0"/>
          <w:tblHeader w:val="0"/>
        </w:trPr>
        <w:tc>
          <w:tcPr>
            <w:shd w:fill="f2f2f2"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TRL 7</w:t>
            </w:r>
          </w:p>
        </w:tc>
        <w:tc>
          <w:tcPr>
            <w:shd w:fill="auto"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Prototipo completo demostrado en entorno operacional</w:t>
            </w:r>
          </w:p>
        </w:tc>
      </w:tr>
      <w:tr>
        <w:trPr>
          <w:cantSplit w:val="0"/>
          <w:tblHeader w:val="0"/>
        </w:trPr>
        <w:tc>
          <w:tcPr>
            <w:shd w:fill="f2f2f2"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TRL 8</w:t>
            </w:r>
          </w:p>
        </w:tc>
        <w:tc>
          <w:tcPr>
            <w:shd w:fill="auto"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Sistema completo certificado mediante pruebas y demostraciones</w:t>
            </w:r>
          </w:p>
        </w:tc>
      </w:tr>
      <w:tr>
        <w:trPr>
          <w:cantSplit w:val="0"/>
          <w:tblHeader w:val="0"/>
        </w:trPr>
        <w:tc>
          <w:tcPr>
            <w:shd w:fill="f2f2f2"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TRL 9</w:t>
            </w:r>
          </w:p>
        </w:tc>
        <w:tc>
          <w:tcPr>
            <w:shd w:fill="auto" w:val="clear"/>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Sistema real probado en un entorno operacional real</w:t>
            </w:r>
          </w:p>
        </w:tc>
      </w:tr>
    </w:tbl>
    <w:p w:rsidR="00000000" w:rsidDel="00000000" w:rsidP="00000000" w:rsidRDefault="00000000" w:rsidRPr="00000000" w14:paraId="0000004E">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4F">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50">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51">
      <w:pPr>
        <w:pStyle w:val="Heading2"/>
        <w:keepNext w:val="1"/>
        <w:spacing w:after="80" w:before="160" w:lineRule="auto"/>
        <w:rPr>
          <w:rFonts w:ascii="Calibri" w:cs="Calibri" w:eastAsia="Calibri" w:hAnsi="Calibri"/>
        </w:rPr>
      </w:pPr>
      <w:bookmarkStart w:colFirst="0" w:colLast="0" w:name="_ql9ncso319ln" w:id="4"/>
      <w:bookmarkEnd w:id="4"/>
      <w:r w:rsidDel="00000000" w:rsidR="00000000" w:rsidRPr="00000000">
        <w:rPr>
          <w:rFonts w:ascii="Calibri" w:cs="Calibri" w:eastAsia="Calibri" w:hAnsi="Calibri"/>
          <w:b w:val="1"/>
          <w:bCs w:val="1"/>
          <w:sz w:val="25"/>
          <w:szCs w:val="25"/>
          <w:rtl w:val="0"/>
        </w:rPr>
        <w:t xml:space="preserve">3.2 Criterio aplicado al proyecto</w:t>
      </w:r>
      <w:r w:rsidDel="00000000" w:rsidR="00000000" w:rsidRPr="00000000">
        <w:rPr>
          <w:rtl w:val="0"/>
        </w:rPr>
      </w:r>
    </w:p>
    <w:p w:rsidR="00000000" w:rsidDel="00000000" w:rsidP="00000000" w:rsidRDefault="00000000" w:rsidRPr="00000000" w14:paraId="00000052">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La clasificacion no depende solo de la cantidad de documentos elaborados</w:t>
      </w:r>
    </w:p>
    <w:p w:rsidR="00000000" w:rsidDel="00000000" w:rsidP="00000000" w:rsidRDefault="00000000" w:rsidRPr="00000000" w14:paraId="00000053">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Para avanzar de nivel debe existir evidencia de que la solucion fue formulada, diseñada, construida, integrada, probada y finalmente demostrada en un entorno relevante</w:t>
      </w:r>
    </w:p>
    <w:p w:rsidR="00000000" w:rsidDel="00000000" w:rsidP="00000000" w:rsidRDefault="00000000" w:rsidRPr="00000000" w14:paraId="00000054">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Por eso el proyecto no se ubicara en un nivel superior mientras no exista una evidencia tecnica suficiente para justificarlo</w:t>
      </w:r>
    </w:p>
    <w:p w:rsidR="00000000" w:rsidDel="00000000" w:rsidP="00000000" w:rsidRDefault="00000000" w:rsidRPr="00000000" w14:paraId="00000055">
      <w:pPr>
        <w:pStyle w:val="Heading1"/>
        <w:keepNext w:val="1"/>
        <w:spacing w:after="100" w:lineRule="auto"/>
        <w:rPr>
          <w:b w:val="1"/>
          <w:bCs w:val="1"/>
          <w:sz w:val="30"/>
          <w:szCs w:val="30"/>
        </w:rPr>
      </w:pPr>
      <w:bookmarkStart w:colFirst="0" w:colLast="0" w:name="_aqyfd5af129d" w:id="5"/>
      <w:bookmarkEnd w:id="5"/>
      <w:r w:rsidDel="00000000" w:rsidR="00000000" w:rsidRPr="00000000">
        <w:rPr>
          <w:b w:val="1"/>
          <w:bCs w:val="1"/>
          <w:sz w:val="30"/>
          <w:szCs w:val="30"/>
          <w:rtl w:val="0"/>
        </w:rPr>
        <w:t xml:space="preserve">4. Estado de referencia del proyecto, septiembre de 2026</w:t>
      </w:r>
    </w:p>
    <w:p w:rsidR="00000000" w:rsidDel="00000000" w:rsidP="00000000" w:rsidRDefault="00000000" w:rsidRPr="00000000" w14:paraId="00000056">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En el corte de septiembre de 2026, el proyecto se encontraba en una etapa de definición, análisis y planificación técnica.</w:t>
      </w:r>
    </w:p>
    <w:p w:rsidR="00000000" w:rsidDel="00000000" w:rsidP="00000000" w:rsidRDefault="00000000" w:rsidRPr="00000000" w14:paraId="00000057">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Existe una problematica real levantada con Bomberos de San Bernardo y ya se ha avanzado en requerimientos, Product Backlog, trazabilidad, stakeholders, actores del sistema y planificacion</w:t>
      </w:r>
    </w:p>
    <w:p w:rsidR="00000000" w:rsidDel="00000000" w:rsidP="00000000" w:rsidRDefault="00000000" w:rsidRPr="00000000" w14:paraId="00000058">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En ese corte no se contaba con un prototipo funcional integrado ni con una demostración del sistema en un entorno relevante.</w:t>
      </w:r>
    </w:p>
    <w:p w:rsidR="00000000" w:rsidDel="00000000" w:rsidP="00000000" w:rsidRDefault="00000000" w:rsidRPr="00000000" w14:paraId="00000059">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5A">
      <w:pPr>
        <w:spacing w:after="100" w:line="276" w:lineRule="auto"/>
        <w:rPr>
          <w:rFonts w:ascii="Calibri" w:cs="Calibri" w:eastAsia="Calibri" w:hAnsi="Calibri"/>
        </w:rPr>
      </w:pPr>
      <w:r w:rsidDel="00000000" w:rsidR="00000000" w:rsidRPr="00000000">
        <w:rPr>
          <w:rtl w:val="0"/>
        </w:rPr>
      </w:r>
    </w:p>
    <w:tbl>
      <w:tblPr>
        <w:tblStyle w:val="Table2"/>
        <w:tblW w:w="974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48.6666666666665"/>
        <w:gridCol w:w="3248.6666666666665"/>
        <w:gridCol w:w="3248.6666666666665"/>
        <w:tblGridChange w:id="0">
          <w:tblGrid>
            <w:gridCol w:w="3248.6666666666665"/>
            <w:gridCol w:w="3248.6666666666665"/>
            <w:gridCol w:w="3248.6666666666665"/>
          </w:tblGrid>
        </w:tblGridChange>
      </w:tblGrid>
      <w:tr>
        <w:trPr>
          <w:cantSplit w:val="0"/>
          <w:trHeight w:val="581.5234374999999" w:hRule="atLeast"/>
          <w:tblHeader w:val="0"/>
        </w:trPr>
        <w:tc>
          <w:tcPr>
            <w:shd w:fill="dbdbdb"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Elemento</w:t>
            </w:r>
          </w:p>
        </w:tc>
        <w:tc>
          <w:tcPr>
            <w:shd w:fill="dbdbdb"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Estado del corte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b w:val="1"/>
                <w:bCs w:val="1"/>
                <w:sz w:val="20"/>
                <w:szCs w:val="20"/>
              </w:rPr>
            </w:pPr>
            <w:r w:rsidDel="00000000" w:rsidR="00000000" w:rsidRPr="00000000">
              <w:rPr>
                <w:rtl w:val="0"/>
              </w:rPr>
            </w:r>
          </w:p>
        </w:tc>
        <w:tc>
          <w:tcPr>
            <w:shd w:fill="dbdbdb"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Evidencia</w:t>
            </w:r>
          </w:p>
        </w:tc>
      </w:tr>
      <w:tr>
        <w:trPr>
          <w:cantSplit w:val="0"/>
          <w:tblHeader w:val="0"/>
        </w:trPr>
        <w:tc>
          <w:tcPr>
            <w:shd w:fill="f2f2f2"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Necesidad y problema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Definido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Reuniones y levantamiento con Bomberos</w:t>
            </w:r>
          </w:p>
        </w:tc>
      </w:tr>
      <w:tr>
        <w:trPr>
          <w:cantSplit w:val="0"/>
          <w:tblHeader w:val="0"/>
        </w:trPr>
        <w:tc>
          <w:tcPr>
            <w:shd w:fill="f2f2f2"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Definidos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RF y RNF consolidados</w:t>
            </w:r>
          </w:p>
        </w:tc>
      </w:tr>
      <w:tr>
        <w:trPr>
          <w:cantSplit w:val="0"/>
          <w:tblHeader w:val="0"/>
        </w:trPr>
        <w:tc>
          <w:tcPr>
            <w:shd w:fill="f2f2f2"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Product 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Estructurado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Epicas, historias y criterios en Jira</w:t>
            </w:r>
          </w:p>
        </w:tc>
      </w:tr>
      <w:tr>
        <w:trPr>
          <w:cantSplit w:val="0"/>
          <w:tblHeader w:val="0"/>
        </w:trPr>
        <w:tc>
          <w:tcPr>
            <w:shd w:fill="f2f2f2"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Disponible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Matriz de trazabilidad</w:t>
            </w:r>
          </w:p>
        </w:tc>
      </w:tr>
      <w:tr>
        <w:trPr>
          <w:cantSplit w:val="0"/>
          <w:tblHeader w:val="0"/>
        </w:trPr>
        <w:tc>
          <w:tcPr>
            <w:shd w:fill="f2f2f2"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Stakeholders y actores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Definidos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Mapa, registro, matriz y actores del sistema</w:t>
            </w:r>
          </w:p>
        </w:tc>
      </w:tr>
      <w:tr>
        <w:trPr>
          <w:cantSplit w:val="0"/>
          <w:tblHeader w:val="0"/>
        </w:trPr>
        <w:tc>
          <w:tcPr>
            <w:shd w:fill="f2f2f2"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Arquitectura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En definicion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Servidor local y componentes preliminares</w:t>
            </w:r>
          </w:p>
        </w:tc>
      </w:tr>
      <w:tr>
        <w:trPr>
          <w:cantSplit w:val="0"/>
          <w:trHeight w:val="1291.513671875" w:hRule="atLeast"/>
          <w:tblHeader w:val="0"/>
        </w:trPr>
        <w:tc>
          <w:tcPr>
            <w:shd w:fill="f2f2f2"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Prototipo funcional integrado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Pendiente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Sin demostración funcional integrada en septiembre de 2026</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tl w:val="0"/>
              </w:rPr>
            </w:r>
          </w:p>
        </w:tc>
      </w:tr>
    </w:tbl>
    <w:p w:rsidR="00000000" w:rsidDel="00000000" w:rsidP="00000000" w:rsidRDefault="00000000" w:rsidRPr="00000000" w14:paraId="00000075">
      <w:pPr>
        <w:pStyle w:val="Heading1"/>
        <w:keepNext w:val="1"/>
        <w:spacing w:after="80" w:before="160" w:lineRule="auto"/>
        <w:rPr>
          <w:b w:val="1"/>
          <w:bCs w:val="1"/>
          <w:sz w:val="30"/>
          <w:szCs w:val="30"/>
        </w:rPr>
      </w:pPr>
      <w:bookmarkStart w:colFirst="0" w:colLast="0" w:name="_3430f61g4xqj" w:id="6"/>
      <w:bookmarkEnd w:id="6"/>
      <w:r w:rsidDel="00000000" w:rsidR="00000000" w:rsidRPr="00000000">
        <w:rPr>
          <w:b w:val="1"/>
          <w:bCs w:val="1"/>
          <w:sz w:val="30"/>
          <w:szCs w:val="30"/>
          <w:rtl w:val="0"/>
        </w:rPr>
        <w:t xml:space="preserve">5. Evaluación del TRL por fecha</w:t>
      </w:r>
    </w:p>
    <w:p w:rsidR="00000000" w:rsidDel="00000000" w:rsidP="00000000" w:rsidRDefault="00000000" w:rsidRPr="00000000" w14:paraId="00000076">
      <w:pPr>
        <w:pStyle w:val="Heading2"/>
        <w:keepNext w:val="1"/>
        <w:spacing w:after="80" w:before="160" w:lineRule="auto"/>
        <w:rPr>
          <w:rFonts w:ascii="Calibri" w:cs="Calibri" w:eastAsia="Calibri" w:hAnsi="Calibri"/>
        </w:rPr>
      </w:pPr>
      <w:bookmarkStart w:colFirst="0" w:colLast="0" w:name="_pahiq3zd0tqk" w:id="7"/>
      <w:bookmarkEnd w:id="7"/>
      <w:r w:rsidDel="00000000" w:rsidR="00000000" w:rsidRPr="00000000">
        <w:rPr>
          <w:rFonts w:ascii="Calibri" w:cs="Calibri" w:eastAsia="Calibri" w:hAnsi="Calibri"/>
          <w:b w:val="1"/>
          <w:bCs w:val="1"/>
          <w:sz w:val="25"/>
          <w:szCs w:val="25"/>
          <w:rtl w:val="0"/>
        </w:rPr>
        <w:t xml:space="preserve">5.1 Nivel seleccionado en septiembre de 2026</w:t>
      </w:r>
      <w:r w:rsidDel="00000000" w:rsidR="00000000" w:rsidRPr="00000000">
        <w:rPr>
          <w:rtl w:val="0"/>
        </w:rPr>
      </w:r>
    </w:p>
    <w:p w:rsidR="00000000" w:rsidDel="00000000" w:rsidP="00000000" w:rsidRDefault="00000000" w:rsidRPr="00000000" w14:paraId="00000077">
      <w:pPr>
        <w:spacing w:after="100" w:line="276" w:lineRule="auto"/>
        <w:rPr>
          <w:rFonts w:ascii="Calibri" w:cs="Calibri" w:eastAsia="Calibri" w:hAnsi="Calibri"/>
        </w:rPr>
      </w:pPr>
      <w:r w:rsidDel="00000000" w:rsidR="00000000" w:rsidRPr="00000000">
        <w:rPr>
          <w:rFonts w:ascii="Calibri" w:cs="Calibri" w:eastAsia="Calibri" w:hAnsi="Calibri"/>
          <w:b w:val="1"/>
          <w:bCs w:val="1"/>
          <w:sz w:val="24"/>
          <w:szCs w:val="24"/>
          <w:rtl w:val="0"/>
        </w:rPr>
        <w:t xml:space="preserve">TRL 2 - Concepto tecnológico formulado</w:t>
      </w:r>
      <w:r w:rsidDel="00000000" w:rsidR="00000000" w:rsidRPr="00000000">
        <w:rPr>
          <w:rtl w:val="0"/>
        </w:rPr>
      </w:r>
    </w:p>
    <w:p w:rsidR="00000000" w:rsidDel="00000000" w:rsidP="00000000" w:rsidRDefault="00000000" w:rsidRPr="00000000" w14:paraId="00000078">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79">
      <w:pPr>
        <w:pStyle w:val="Heading2"/>
        <w:keepNext w:val="1"/>
        <w:spacing w:after="80" w:before="160" w:lineRule="auto"/>
        <w:rPr>
          <w:rFonts w:ascii="Calibri" w:cs="Calibri" w:eastAsia="Calibri" w:hAnsi="Calibri"/>
        </w:rPr>
      </w:pPr>
      <w:bookmarkStart w:colFirst="0" w:colLast="0" w:name="_vid3jfdho3hd" w:id="8"/>
      <w:bookmarkEnd w:id="8"/>
      <w:r w:rsidDel="00000000" w:rsidR="00000000" w:rsidRPr="00000000">
        <w:rPr>
          <w:rFonts w:ascii="Calibri" w:cs="Calibri" w:eastAsia="Calibri" w:hAnsi="Calibri"/>
          <w:b w:val="1"/>
          <w:bCs w:val="1"/>
          <w:sz w:val="25"/>
          <w:szCs w:val="25"/>
          <w:rtl w:val="0"/>
        </w:rPr>
        <w:t xml:space="preserve">5.2 Justificación de septiembre</w:t>
      </w:r>
      <w:r w:rsidDel="00000000" w:rsidR="00000000" w:rsidRPr="00000000">
        <w:rPr>
          <w:rtl w:val="0"/>
        </w:rPr>
      </w:r>
    </w:p>
    <w:p w:rsidR="00000000" w:rsidDel="00000000" w:rsidP="00000000" w:rsidRDefault="00000000" w:rsidRPr="00000000" w14:paraId="0000007A">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El proyecto cuenta con una necesidad identificada, un contexto real de aplicacion y una solucion tecnologica </w:t>
      </w:r>
    </w:p>
    <w:p w:rsidR="00000000" w:rsidDel="00000000" w:rsidP="00000000" w:rsidRDefault="00000000" w:rsidRPr="00000000" w14:paraId="0000007B">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Tambien estan definidos los principales modulos del sistema, los requerimientos funcionales y no funcionales, los usuarios y los actores que interactuaran con la plataforma</w:t>
      </w:r>
    </w:p>
    <w:p w:rsidR="00000000" w:rsidDel="00000000" w:rsidP="00000000" w:rsidRDefault="00000000" w:rsidRPr="00000000" w14:paraId="0000007C">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En el corte de referencia todavía no se contaba con una prueba de concepto funcional ni con componentes integrados que permitieran demostrar técnicamente el comportamiento de la solución.</w:t>
      </w:r>
    </w:p>
    <w:p w:rsidR="00000000" w:rsidDel="00000000" w:rsidP="00000000" w:rsidRDefault="00000000" w:rsidRPr="00000000" w14:paraId="0000007D">
      <w:pPr>
        <w:keepNext w:val="0"/>
        <w:spacing w:after="80" w:before="160" w:lineRule="auto"/>
        <w:rPr/>
      </w:pPr>
      <w:r w:rsidDel="00000000" w:rsidR="00000000" w:rsidRPr="00000000">
        <w:rPr>
          <w:rtl w:val="0"/>
        </w:rPr>
        <w:t xml:space="preserve">Por esa razón, se seleccionó TRL 2 para la evaluación de septiembre de 2026.</w:t>
      </w:r>
    </w:p>
    <w:p w:rsidR="00000000" w:rsidDel="00000000" w:rsidP="00000000" w:rsidRDefault="00000000" w:rsidRPr="00000000" w14:paraId="0000007E">
      <w:pPr>
        <w:pStyle w:val="Heading2"/>
        <w:keepNext w:val="1"/>
        <w:spacing w:after="80" w:before="160" w:lineRule="auto"/>
        <w:rPr>
          <w:rFonts w:ascii="Calibri" w:cs="Calibri" w:eastAsia="Calibri" w:hAnsi="Calibri"/>
          <w:b w:val="1"/>
          <w:bCs w:val="1"/>
          <w:sz w:val="25"/>
          <w:szCs w:val="25"/>
        </w:rPr>
      </w:pPr>
      <w:bookmarkStart w:colFirst="0" w:colLast="0" w:name="_etrhv9z7okee" w:id="9"/>
      <w:bookmarkEnd w:id="9"/>
      <w:r w:rsidDel="00000000" w:rsidR="00000000" w:rsidRPr="00000000">
        <w:rPr>
          <w:rFonts w:ascii="Calibri" w:cs="Calibri" w:eastAsia="Calibri" w:hAnsi="Calibri"/>
          <w:b w:val="1"/>
          <w:bCs w:val="1"/>
          <w:sz w:val="25"/>
          <w:szCs w:val="25"/>
          <w:rtl w:val="0"/>
        </w:rPr>
        <w:t xml:space="preserve">5.3 Evidencia del corte de referencia</w:t>
      </w:r>
    </w:p>
    <w:p w:rsidR="00000000" w:rsidDel="00000000" w:rsidP="00000000" w:rsidRDefault="00000000" w:rsidRPr="00000000" w14:paraId="0000007F">
      <w:pPr>
        <w:keepNext w:val="0"/>
        <w:spacing w:after="80" w:before="160" w:lineRule="auto"/>
        <w:rPr/>
      </w:pPr>
      <w:r w:rsidDel="00000000" w:rsidR="00000000" w:rsidRPr="00000000">
        <w:rPr>
          <w:rtl w:val="0"/>
        </w:rPr>
      </w:r>
    </w:p>
    <w:tbl>
      <w:tblPr>
        <w:tblStyle w:val="Table3"/>
        <w:tblW w:w="97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7125"/>
        <w:tblGridChange w:id="0">
          <w:tblGrid>
            <w:gridCol w:w="2595"/>
            <w:gridCol w:w="7125"/>
          </w:tblGrid>
        </w:tblGridChange>
      </w:tblGrid>
      <w:tr>
        <w:trPr>
          <w:cantSplit w:val="0"/>
          <w:tblHeader w:val="0"/>
        </w:trPr>
        <w:tc>
          <w:tcPr>
            <w:shd w:fill="dbdbdb" w:val="clear"/>
            <w:tcMar>
              <w:top w:w="100.0" w:type="dxa"/>
              <w:left w:w="100.0" w:type="dxa"/>
              <w:bottom w:w="100.0" w:type="dxa"/>
              <w:right w:w="100.0" w:type="dxa"/>
            </w:tcMar>
            <w:vAlign w:val="center"/>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Evidencia</w:t>
            </w:r>
          </w:p>
        </w:tc>
        <w:tc>
          <w:tcPr>
            <w:shd w:fill="dbdbdb" w:val="clear"/>
            <w:tcMar>
              <w:top w:w="100.0" w:type="dxa"/>
              <w:left w:w="100.0" w:type="dxa"/>
              <w:bottom w:w="100.0" w:type="dxa"/>
              <w:right w:w="100.0" w:type="dxa"/>
            </w:tcMar>
            <w:vAlign w:val="center"/>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Situación del corte</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b w:val="1"/>
                <w:bCs w:val="1"/>
                <w:sz w:val="20"/>
                <w:szCs w:val="20"/>
              </w:rPr>
            </w:pPr>
            <w:r w:rsidDel="00000000" w:rsidR="00000000" w:rsidRPr="00000000">
              <w:rPr>
                <w:rtl w:val="0"/>
              </w:rPr>
            </w:r>
          </w:p>
        </w:tc>
      </w:tr>
      <w:tr>
        <w:trPr>
          <w:cantSplit w:val="0"/>
          <w:tblHeader w:val="0"/>
        </w:trPr>
        <w:tc>
          <w:tcPr>
            <w:shd w:fill="f2f2f2"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Catalogo funcional y no funcional definido</w:t>
            </w:r>
          </w:p>
        </w:tc>
      </w:tr>
      <w:tr>
        <w:trPr>
          <w:cantSplit w:val="0"/>
          <w:tblHeader w:val="0"/>
        </w:trPr>
        <w:tc>
          <w:tcPr>
            <w:shd w:fill="f2f2f2"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Product 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Epicas y historias registradas en Jira</w:t>
            </w:r>
          </w:p>
        </w:tc>
      </w:tr>
      <w:tr>
        <w:trPr>
          <w:cantSplit w:val="0"/>
          <w:tblHeader w:val="0"/>
        </w:trPr>
        <w:tc>
          <w:tcPr>
            <w:shd w:fill="f2f2f2"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Relacion entre requerimientos y historias documentada</w:t>
            </w:r>
          </w:p>
        </w:tc>
      </w:tr>
      <w:tr>
        <w:trPr>
          <w:cantSplit w:val="0"/>
          <w:tblHeader w:val="0"/>
        </w:trPr>
        <w:tc>
          <w:tcPr>
            <w:shd w:fill="f2f2f2"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Stakeholders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Mapa, registro y matriz Poder / Interes completados</w:t>
            </w:r>
          </w:p>
        </w:tc>
      </w:tr>
      <w:tr>
        <w:trPr>
          <w:cantSplit w:val="0"/>
          <w:tblHeader w:val="0"/>
        </w:trPr>
        <w:tc>
          <w:tcPr>
            <w:shd w:fill="f2f2f2"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Actores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Actores del sistema identificados y documentados</w:t>
            </w:r>
          </w:p>
        </w:tc>
      </w:tr>
      <w:tr>
        <w:trPr>
          <w:cantSplit w:val="0"/>
          <w:tblHeader w:val="0"/>
        </w:trPr>
        <w:tc>
          <w:tcPr>
            <w:shd w:fill="f2f2f2"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Arquitectura preliminar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Lineamientos de servidor local y estructura de solucion en desarrollo</w:t>
            </w:r>
          </w:p>
        </w:tc>
      </w:tr>
    </w:tbl>
    <w:p w:rsidR="00000000" w:rsidDel="00000000" w:rsidP="00000000" w:rsidRDefault="00000000" w:rsidRPr="00000000" w14:paraId="0000008F">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90">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91">
      <w:pPr>
        <w:spacing w:after="100" w:line="276" w:lineRule="auto"/>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92">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93">
      <w:pPr>
        <w:pStyle w:val="Heading2"/>
        <w:keepNext w:val="1"/>
        <w:spacing w:after="120" w:lineRule="auto"/>
        <w:rPr>
          <w:rFonts w:ascii="Calibri" w:cs="Calibri" w:eastAsia="Calibri" w:hAnsi="Calibri"/>
          <w:b w:val="1"/>
          <w:bCs w:val="1"/>
          <w:sz w:val="25"/>
          <w:szCs w:val="25"/>
        </w:rPr>
      </w:pPr>
      <w:bookmarkStart w:colFirst="0" w:colLast="0" w:name="_r8gher1u8kt6" w:id="10"/>
      <w:bookmarkEnd w:id="10"/>
      <w:r w:rsidDel="00000000" w:rsidR="00000000" w:rsidRPr="00000000">
        <w:rPr>
          <w:rFonts w:ascii="Calibri" w:cs="Calibri" w:eastAsia="Calibri" w:hAnsi="Calibri"/>
          <w:b w:val="1"/>
          <w:bCs w:val="1"/>
          <w:sz w:val="25"/>
          <w:szCs w:val="25"/>
          <w:rtl w:val="0"/>
        </w:rPr>
        <w:t xml:space="preserve">5.4 Evaluación </w:t>
      </w:r>
    </w:p>
    <w:p w:rsidR="00000000" w:rsidDel="00000000" w:rsidP="00000000" w:rsidRDefault="00000000" w:rsidRPr="00000000" w14:paraId="00000094">
      <w:pPr>
        <w:keepNext w:val="0"/>
        <w:spacing w:after="120" w:before="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TRL 4, validación de componentes críticos en entorno controlado</w:t>
      </w:r>
    </w:p>
    <w:p w:rsidR="00000000" w:rsidDel="00000000" w:rsidP="00000000" w:rsidRDefault="00000000" w:rsidRPr="00000000" w14:paraId="00000095">
      <w:pPr>
        <w:keepNext w:val="0"/>
        <w:spacing w:after="120" w:before="0" w:lineRule="auto"/>
        <w:rPr>
          <w:rFonts w:ascii="Calibri" w:cs="Calibri" w:eastAsia="Calibri" w:hAnsi="Calibri"/>
        </w:rPr>
      </w:pPr>
      <w:r w:rsidDel="00000000" w:rsidR="00000000" w:rsidRPr="00000000">
        <w:rPr>
          <w:rFonts w:ascii="Calibri" w:cs="Calibri" w:eastAsia="Calibri" w:hAnsi="Calibri"/>
          <w:rtl w:val="0"/>
        </w:rPr>
        <w:t xml:space="preserve">El prototipo disponible integra rutas, pantallas, permisos, servicios y persistencia de Django. La ejecución de pruebas del 24/10/2026 permite sustentar TRL 4 para ese incremento. Es una evaluación técnica interna, limitada a los módulos comprobados.</w:t>
      </w:r>
    </w:p>
    <w:p w:rsidR="00000000" w:rsidDel="00000000" w:rsidP="00000000" w:rsidRDefault="00000000" w:rsidRPr="00000000" w14:paraId="00000096">
      <w:pPr>
        <w:keepNext w:val="0"/>
        <w:spacing w:after="120" w:before="0" w:lineRule="auto"/>
        <w:rPr>
          <w:rFonts w:ascii="Calibri" w:cs="Calibri" w:eastAsia="Calibri" w:hAnsi="Calibri"/>
        </w:rPr>
      </w:pPr>
      <w:r w:rsidDel="00000000" w:rsidR="00000000" w:rsidRPr="00000000">
        <w:rPr>
          <w:rFonts w:ascii="Calibri" w:cs="Calibri" w:eastAsia="Calibri" w:hAnsi="Calibri"/>
          <w:rtl w:val="0"/>
        </w:rPr>
        <w:t xml:space="preserve">Se ejecutaron pruebas, sin fallos, errores  o omisiones. Los casos comprobaron acceso, usuarios, roles, compañías, catálogo, ingresos, series, operaciones de materiales, equipamiento, préstamos, devoluciones e historial.</w:t>
      </w:r>
    </w:p>
    <w:p w:rsidR="00000000" w:rsidDel="00000000" w:rsidP="00000000" w:rsidRDefault="00000000" w:rsidRPr="00000000" w14:paraId="00000097">
      <w:pPr>
        <w:keepNext w:val="0"/>
        <w:spacing w:after="120" w:before="0" w:lineRule="auto"/>
        <w:rPr>
          <w:rFonts w:ascii="Calibri" w:cs="Calibri" w:eastAsia="Calibri" w:hAnsi="Calibri"/>
        </w:rPr>
      </w:pPr>
      <w:r w:rsidDel="00000000" w:rsidR="00000000" w:rsidRPr="00000000">
        <w:rPr>
          <w:rFonts w:ascii="Calibri" w:cs="Calibri" w:eastAsia="Calibri" w:hAnsi="Calibri"/>
          <w:rtl w:val="0"/>
        </w:rPr>
        <w:t xml:space="preserve">Las pruebas se ejecutaron en Windows, Python 3.11.9, Django 5.2.18 y SQLite 3.45.1, con datos sintéticos, base en memoria y archivos temporales. Las huellas posteriores confirmaron que el código, el estado Git y la base de uso.</w:t>
      </w:r>
    </w:p>
    <w:p w:rsidR="00000000" w:rsidDel="00000000" w:rsidP="00000000" w:rsidRDefault="00000000" w:rsidRPr="00000000" w14:paraId="00000098">
      <w:pPr>
        <w:keepNext w:val="0"/>
        <w:spacing w:after="120" w:before="0" w:lineRule="auto"/>
        <w:rPr>
          <w:rFonts w:ascii="Calibri" w:cs="Calibri" w:eastAsia="Calibri" w:hAnsi="Calibri"/>
        </w:rPr>
      </w:pPr>
      <w:r w:rsidDel="00000000" w:rsidR="00000000" w:rsidRPr="00000000">
        <w:rPr>
          <w:rFonts w:ascii="Calibri" w:cs="Calibri" w:eastAsia="Calibri" w:hAnsi="Calibri"/>
          <w:rtl w:val="0"/>
        </w:rPr>
        <w:t xml:space="preserve">El entorno previsto por el proyecto es un servidor local de Bomberos con acceso desde navegadores de la red interna. Este corte corresponde al equipo de desarrollo. No se verificaron la infraestructura final, su capacidad ni su funcionamiento en dependencias de Bomberos.</w:t>
      </w:r>
    </w:p>
    <w:p w:rsidR="00000000" w:rsidDel="00000000" w:rsidP="00000000" w:rsidRDefault="00000000" w:rsidRPr="00000000" w14:paraId="00000099">
      <w:pPr>
        <w:keepNext w:val="0"/>
        <w:spacing w:after="120" w:before="0" w:lineRule="auto"/>
        <w:rPr>
          <w:rFonts w:ascii="Calibri" w:cs="Calibri" w:eastAsia="Calibri" w:hAnsi="Calibri"/>
        </w:rPr>
      </w:pPr>
      <w:r w:rsidDel="00000000" w:rsidR="00000000" w:rsidRPr="00000000">
        <w:rPr>
          <w:rFonts w:ascii="Calibri" w:cs="Calibri" w:eastAsia="Calibri" w:hAnsi="Calibri"/>
          <w:rtl w:val="0"/>
        </w:rPr>
        <w:t xml:space="preserve">La cobertura no acredita todo el alcance final. Faltan pruebas automatizadas de flota, check-in, mantenimiento técnico y alertas, y no se acredita RF-024. Tampoco se evaluaron carga, concurrencia, adaptación visual a dispositivos, restauración o seguridad exhaustiva. No se asigna TRL 5 o TRL 6 sin la validación y demostración correspondientes en un entorno representativo.</w:t>
      </w:r>
    </w:p>
    <w:p w:rsidR="00000000" w:rsidDel="00000000" w:rsidP="00000000" w:rsidRDefault="00000000" w:rsidRPr="00000000" w14:paraId="0000009A">
      <w:pPr>
        <w:keepNext w:val="0"/>
        <w:spacing w:after="120" w:before="0" w:lineRule="auto"/>
        <w:rPr>
          <w:rFonts w:ascii="Calibri" w:cs="Calibri" w:eastAsia="Calibri" w:hAnsi="Calibri"/>
        </w:rPr>
      </w:pPr>
      <w:r w:rsidDel="00000000" w:rsidR="00000000" w:rsidRPr="00000000">
        <w:rPr>
          <w:rFonts w:ascii="Calibri" w:cs="Calibri" w:eastAsia="Calibri" w:hAnsi="Calibri"/>
          <w:rtl w:val="0"/>
        </w:rPr>
        <w:t xml:space="preserve">Marco de referencia: </w:t>
      </w:r>
      <w:hyperlink r:id="rId8">
        <w:r w:rsidDel="00000000" w:rsidR="00000000" w:rsidRPr="00000000">
          <w:rPr>
            <w:rFonts w:ascii="Calibri" w:cs="Calibri" w:eastAsia="Calibri" w:hAnsi="Calibri"/>
            <w:color w:val="1155cc"/>
            <w:u w:val="single"/>
            <w:rtl w:val="0"/>
          </w:rPr>
          <w:t xml:space="preserve">NASA, Technology Readiness Level Definitions</w:t>
        </w:r>
      </w:hyperlink>
      <w:r w:rsidDel="00000000" w:rsidR="00000000" w:rsidRPr="00000000">
        <w:rPr>
          <w:rFonts w:ascii="Calibri" w:cs="Calibri" w:eastAsia="Calibri" w:hAnsi="Calibri"/>
          <w:rtl w:val="0"/>
        </w:rPr>
        <w:t xml:space="preserve">, columna de software.</w:t>
      </w:r>
    </w:p>
    <w:p w:rsidR="00000000" w:rsidDel="00000000" w:rsidP="00000000" w:rsidRDefault="00000000" w:rsidRPr="00000000" w14:paraId="0000009B">
      <w:pPr>
        <w:pStyle w:val="Heading1"/>
        <w:keepNext w:val="1"/>
        <w:pageBreakBefore w:val="1"/>
        <w:spacing w:after="120" w:before="240" w:lineRule="auto"/>
        <w:rPr>
          <w:rFonts w:ascii="Calibri" w:cs="Calibri" w:eastAsia="Calibri" w:hAnsi="Calibri"/>
          <w:sz w:val="36"/>
          <w:szCs w:val="36"/>
        </w:rPr>
      </w:pPr>
      <w:bookmarkStart w:colFirst="0" w:colLast="0" w:name="_pb0se06rioet" w:id="11"/>
      <w:bookmarkEnd w:id="11"/>
      <w:r w:rsidDel="00000000" w:rsidR="00000000" w:rsidRPr="00000000">
        <w:rPr>
          <w:rFonts w:ascii="Calibri" w:cs="Calibri" w:eastAsia="Calibri" w:hAnsi="Calibri"/>
          <w:b w:val="1"/>
          <w:bCs w:val="1"/>
          <w:sz w:val="30"/>
          <w:szCs w:val="30"/>
          <w:rtl w:val="0"/>
        </w:rPr>
        <w:t xml:space="preserve">6. TRL objetivo del proyecto</w:t>
      </w:r>
      <w:r w:rsidDel="00000000" w:rsidR="00000000" w:rsidRPr="00000000">
        <w:rPr>
          <w:rtl w:val="0"/>
        </w:rPr>
      </w:r>
    </w:p>
    <w:p w:rsidR="00000000" w:rsidDel="00000000" w:rsidP="00000000" w:rsidRDefault="00000000" w:rsidRPr="00000000" w14:paraId="0000009C">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9D">
      <w:pPr>
        <w:pStyle w:val="Heading2"/>
        <w:keepNext w:val="1"/>
        <w:spacing w:after="80" w:before="160" w:lineRule="auto"/>
        <w:rPr>
          <w:rFonts w:ascii="Calibri" w:cs="Calibri" w:eastAsia="Calibri" w:hAnsi="Calibri"/>
        </w:rPr>
      </w:pPr>
      <w:bookmarkStart w:colFirst="0" w:colLast="0" w:name="_9arsamcxkso5" w:id="12"/>
      <w:bookmarkEnd w:id="12"/>
      <w:r w:rsidDel="00000000" w:rsidR="00000000" w:rsidRPr="00000000">
        <w:rPr>
          <w:rFonts w:ascii="Calibri" w:cs="Calibri" w:eastAsia="Calibri" w:hAnsi="Calibri"/>
          <w:b w:val="1"/>
          <w:bCs w:val="1"/>
          <w:sz w:val="25"/>
          <w:szCs w:val="25"/>
          <w:rtl w:val="0"/>
        </w:rPr>
        <w:t xml:space="preserve">6.1 Nivel esperado</w:t>
      </w:r>
      <w:r w:rsidDel="00000000" w:rsidR="00000000" w:rsidRPr="00000000">
        <w:rPr>
          <w:rtl w:val="0"/>
        </w:rPr>
      </w:r>
    </w:p>
    <w:p w:rsidR="00000000" w:rsidDel="00000000" w:rsidP="00000000" w:rsidRDefault="00000000" w:rsidRPr="00000000" w14:paraId="0000009E">
      <w:pPr>
        <w:spacing w:after="100" w:line="276" w:lineRule="auto"/>
        <w:rPr>
          <w:rFonts w:ascii="Calibri" w:cs="Calibri" w:eastAsia="Calibri" w:hAnsi="Calibri"/>
        </w:rPr>
      </w:pPr>
      <w:r w:rsidDel="00000000" w:rsidR="00000000" w:rsidRPr="00000000">
        <w:rPr>
          <w:rFonts w:ascii="Calibri" w:cs="Calibri" w:eastAsia="Calibri" w:hAnsi="Calibri"/>
          <w:b w:val="1"/>
          <w:bCs w:val="1"/>
          <w:sz w:val="24"/>
          <w:szCs w:val="24"/>
          <w:rtl w:val="0"/>
        </w:rPr>
        <w:t xml:space="preserve">TRL 6 - Tecnología demostrada en un entorno</w:t>
      </w:r>
      <w:r w:rsidDel="00000000" w:rsidR="00000000" w:rsidRPr="00000000">
        <w:rPr>
          <w:rtl w:val="0"/>
        </w:rPr>
      </w:r>
    </w:p>
    <w:p w:rsidR="00000000" w:rsidDel="00000000" w:rsidP="00000000" w:rsidRDefault="00000000" w:rsidRPr="00000000" w14:paraId="0000009F">
      <w:pPr>
        <w:pStyle w:val="Heading2"/>
        <w:keepNext w:val="1"/>
        <w:spacing w:after="80" w:before="160" w:lineRule="auto"/>
        <w:rPr>
          <w:rFonts w:ascii="Calibri" w:cs="Calibri" w:eastAsia="Calibri" w:hAnsi="Calibri"/>
        </w:rPr>
      </w:pPr>
      <w:bookmarkStart w:colFirst="0" w:colLast="0" w:name="_fvjtv3jj1kik" w:id="13"/>
      <w:bookmarkEnd w:id="13"/>
      <w:r w:rsidDel="00000000" w:rsidR="00000000" w:rsidRPr="00000000">
        <w:rPr>
          <w:rFonts w:ascii="Calibri" w:cs="Calibri" w:eastAsia="Calibri" w:hAnsi="Calibri"/>
          <w:b w:val="1"/>
          <w:bCs w:val="1"/>
          <w:sz w:val="25"/>
          <w:szCs w:val="25"/>
          <w:rtl w:val="0"/>
        </w:rPr>
        <w:t xml:space="preserve">6.2 Justificación</w:t>
      </w:r>
      <w:r w:rsidDel="00000000" w:rsidR="00000000" w:rsidRPr="00000000">
        <w:rPr>
          <w:rtl w:val="0"/>
        </w:rPr>
      </w:r>
    </w:p>
    <w:p w:rsidR="00000000" w:rsidDel="00000000" w:rsidP="00000000" w:rsidRDefault="00000000" w:rsidRPr="00000000" w14:paraId="000000A0">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La meta es disponer de un prototipo funcional que ejecute las funciones principales de inventario, equipamiento, unidades, mantenimiento, alertas y reportes</w:t>
      </w:r>
    </w:p>
    <w:p w:rsidR="00000000" w:rsidDel="00000000" w:rsidP="00000000" w:rsidRDefault="00000000" w:rsidRPr="00000000" w14:paraId="000000A1">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La solucion debera integrar frontend, backend, base de datos, control de acceso, trazabilidad y los procesos principales definidos durante el levantamiento de requerimientos</w:t>
      </w:r>
    </w:p>
    <w:p w:rsidR="00000000" w:rsidDel="00000000" w:rsidP="00000000" w:rsidRDefault="00000000" w:rsidRPr="00000000" w14:paraId="000000A2">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Para alcanzar TRL 6 no basta con terminar la programacion</w:t>
      </w:r>
    </w:p>
    <w:p w:rsidR="00000000" w:rsidDel="00000000" w:rsidP="00000000" w:rsidRDefault="00000000" w:rsidRPr="00000000" w14:paraId="000000A3">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El prototipo debe estar integrado, probado y demostrado en un contexto cercano al uso real de Bomberos de San Bernardo</w:t>
      </w:r>
    </w:p>
    <w:p w:rsidR="00000000" w:rsidDel="00000000" w:rsidP="00000000" w:rsidRDefault="00000000" w:rsidRPr="00000000" w14:paraId="000000A4">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La validacion con la contraparte servira como evidencia de que la solucion responde a las necesidades levantada</w:t>
      </w:r>
    </w:p>
    <w:p w:rsidR="00000000" w:rsidDel="00000000" w:rsidP="00000000" w:rsidRDefault="00000000" w:rsidRPr="00000000" w14:paraId="000000A5">
      <w:pPr>
        <w:pStyle w:val="Heading1"/>
        <w:keepNext w:val="1"/>
        <w:spacing w:after="120" w:before="240" w:lineRule="auto"/>
        <w:rPr>
          <w:rFonts w:ascii="Calibri" w:cs="Calibri" w:eastAsia="Calibri" w:hAnsi="Calibri"/>
          <w:b w:val="1"/>
          <w:bCs w:val="1"/>
          <w:sz w:val="30"/>
          <w:szCs w:val="30"/>
        </w:rPr>
      </w:pPr>
      <w:bookmarkStart w:colFirst="0" w:colLast="0" w:name="_xnql7yqw1sw4" w:id="14"/>
      <w:bookmarkEnd w:id="14"/>
      <w:r w:rsidDel="00000000" w:rsidR="00000000" w:rsidRPr="00000000">
        <w:rPr>
          <w:rFonts w:ascii="Calibri" w:cs="Calibri" w:eastAsia="Calibri" w:hAnsi="Calibri"/>
          <w:b w:val="1"/>
          <w:bCs w:val="1"/>
          <w:sz w:val="30"/>
          <w:szCs w:val="30"/>
          <w:rtl w:val="0"/>
        </w:rPr>
        <w:t xml:space="preserve">7. Ruta de avance desde TRL 2 a TRL 6</w:t>
      </w:r>
    </w:p>
    <w:tbl>
      <w:tblPr>
        <w:tblStyle w:val="Table4"/>
        <w:tblW w:w="974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36.5"/>
        <w:gridCol w:w="2436.5"/>
        <w:gridCol w:w="2436.5"/>
        <w:gridCol w:w="2436.5"/>
        <w:tblGridChange w:id="0">
          <w:tblGrid>
            <w:gridCol w:w="2436.5"/>
            <w:gridCol w:w="2436.5"/>
            <w:gridCol w:w="2436.5"/>
            <w:gridCol w:w="2436.5"/>
          </w:tblGrid>
        </w:tblGridChange>
      </w:tblGrid>
      <w:tr>
        <w:trPr>
          <w:cantSplit w:val="0"/>
          <w:tblHeader w:val="0"/>
        </w:trPr>
        <w:tc>
          <w:tcPr>
            <w:shd w:fill="dbdbdb" w:val="clear"/>
            <w:tcMar>
              <w:top w:w="-283.46456692913387" w:type="dxa"/>
              <w:left w:w="-283.46456692913387" w:type="dxa"/>
              <w:bottom w:w="-283.46456692913387" w:type="dxa"/>
              <w:right w:w="-283.46456692913387" w:type="dxa"/>
            </w:tcMar>
            <w:vAlign w:val="center"/>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Etapa</w:t>
            </w:r>
          </w:p>
        </w:tc>
        <w:tc>
          <w:tcPr>
            <w:shd w:fill="dbdbdb" w:val="clear"/>
            <w:tcMar>
              <w:top w:w="-283.46456692913387" w:type="dxa"/>
              <w:left w:w="-283.46456692913387" w:type="dxa"/>
              <w:bottom w:w="-283.46456692913387" w:type="dxa"/>
              <w:right w:w="-283.46456692913387" w:type="dxa"/>
            </w:tcMar>
            <w:vAlign w:val="center"/>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Referencia TRL</w:t>
            </w:r>
          </w:p>
        </w:tc>
        <w:tc>
          <w:tcPr>
            <w:shd w:fill="dbdbdb" w:val="clear"/>
            <w:tcMar>
              <w:top w:w="-283.46456692913387" w:type="dxa"/>
              <w:left w:w="-283.46456692913387" w:type="dxa"/>
              <w:bottom w:w="-283.46456692913387" w:type="dxa"/>
              <w:right w:w="-283.46456692913387" w:type="dxa"/>
            </w:tcMar>
            <w:vAlign w:val="cente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Actividad principal</w:t>
            </w:r>
          </w:p>
        </w:tc>
        <w:tc>
          <w:tcPr>
            <w:shd w:fill="dbdbdb" w:val="clear"/>
            <w:tcMar>
              <w:top w:w="-283.46456692913387" w:type="dxa"/>
              <w:left w:w="-283.46456692913387" w:type="dxa"/>
              <w:bottom w:w="-283.46456692913387" w:type="dxa"/>
              <w:right w:w="-283.46456692913387" w:type="dxa"/>
            </w:tcMar>
            <w:vAlign w:val="cente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Evidencia esperada</w:t>
            </w:r>
          </w:p>
        </w:tc>
      </w:tr>
      <w:tr>
        <w:trPr>
          <w:cantSplit w:val="0"/>
          <w:tblHeader w:val="0"/>
        </w:trPr>
        <w:tc>
          <w:tcPr>
            <w:shd w:fill="dbdbdb"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Diseño detallado</w:t>
            </w:r>
          </w:p>
        </w:tc>
        <w:tc>
          <w:tcPr>
            <w:shd w:fill="auto"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center"/>
              <w:rPr>
                <w:rFonts w:ascii="Calibri" w:cs="Calibri" w:eastAsia="Calibri" w:hAnsi="Calibri"/>
              </w:rPr>
            </w:pPr>
            <w:r w:rsidDel="00000000" w:rsidR="00000000" w:rsidRPr="00000000">
              <w:rPr>
                <w:rFonts w:ascii="Calibri" w:cs="Calibri" w:eastAsia="Calibri" w:hAnsi="Calibri"/>
                <w:rtl w:val="0"/>
              </w:rPr>
              <w:t xml:space="preserve">TRL 2 a TRL 3</w:t>
            </w:r>
          </w:p>
        </w:tc>
        <w:tc>
          <w:tcPr>
            <w:shd w:fill="auto"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Completar casos de uso, modelo de datos y arquitectura</w:t>
            </w:r>
          </w:p>
        </w:tc>
        <w:tc>
          <w:tcPr>
            <w:shd w:fill="auto"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Modelos, diagramas y especificaciones</w:t>
            </w:r>
          </w:p>
        </w:tc>
      </w:tr>
      <w:tr>
        <w:trPr>
          <w:cantSplit w:val="0"/>
          <w:tblHeader w:val="0"/>
        </w:trPr>
        <w:tc>
          <w:tcPr>
            <w:shd w:fill="f2f2f2"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Construccion</w:t>
            </w:r>
          </w:p>
        </w:tc>
        <w:tc>
          <w:tcPr>
            <w:shd w:fill="auto"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center"/>
              <w:rPr>
                <w:rFonts w:ascii="Calibri" w:cs="Calibri" w:eastAsia="Calibri" w:hAnsi="Calibri"/>
              </w:rPr>
            </w:pPr>
            <w:r w:rsidDel="00000000" w:rsidR="00000000" w:rsidRPr="00000000">
              <w:rPr>
                <w:rFonts w:ascii="Calibri" w:cs="Calibri" w:eastAsia="Calibri" w:hAnsi="Calibri"/>
                <w:rtl w:val="0"/>
              </w:rPr>
              <w:t xml:space="preserve">TRL 3 a TRL 4</w:t>
            </w:r>
          </w:p>
        </w:tc>
        <w:tc>
          <w:tcPr>
            <w:shd w:fill="auto"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Desarrollar frontend, backend y base de datos</w:t>
            </w:r>
          </w:p>
        </w:tc>
        <w:tc>
          <w:tcPr>
            <w:shd w:fill="auto"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Prototipo funcional inicial</w:t>
            </w:r>
          </w:p>
        </w:tc>
      </w:tr>
      <w:tr>
        <w:trPr>
          <w:cantSplit w:val="0"/>
          <w:tblHeader w:val="0"/>
        </w:trPr>
        <w:tc>
          <w:tcPr>
            <w:shd w:fill="f2f2f2"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Integracion</w:t>
            </w:r>
          </w:p>
        </w:tc>
        <w:tc>
          <w:tcPr>
            <w:shd w:fill="auto"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center"/>
              <w:rPr>
                <w:rFonts w:ascii="Calibri" w:cs="Calibri" w:eastAsia="Calibri" w:hAnsi="Calibri"/>
              </w:rPr>
            </w:pPr>
            <w:r w:rsidDel="00000000" w:rsidR="00000000" w:rsidRPr="00000000">
              <w:rPr>
                <w:rFonts w:ascii="Calibri" w:cs="Calibri" w:eastAsia="Calibri" w:hAnsi="Calibri"/>
                <w:rtl w:val="0"/>
              </w:rPr>
              <w:t xml:space="preserve">TRL 4 a TRL 5</w:t>
            </w:r>
          </w:p>
        </w:tc>
        <w:tc>
          <w:tcPr>
            <w:shd w:fill="auto"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Conectar modulos, permisos, datos y reportes</w:t>
            </w:r>
          </w:p>
        </w:tc>
        <w:tc>
          <w:tcPr>
            <w:shd w:fill="auto"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Sistema integrado</w:t>
            </w:r>
          </w:p>
        </w:tc>
      </w:tr>
      <w:tr>
        <w:trPr>
          <w:cantSplit w:val="0"/>
          <w:tblHeader w:val="0"/>
        </w:trPr>
        <w:tc>
          <w:tcPr>
            <w:shd w:fill="f2f2f2"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Pruebas</w:t>
            </w:r>
          </w:p>
        </w:tc>
        <w:tc>
          <w:tcPr>
            <w:shd w:fill="auto"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center"/>
              <w:rPr>
                <w:rFonts w:ascii="Calibri" w:cs="Calibri" w:eastAsia="Calibri" w:hAnsi="Calibri"/>
              </w:rPr>
            </w:pPr>
            <w:r w:rsidDel="00000000" w:rsidR="00000000" w:rsidRPr="00000000">
              <w:rPr>
                <w:rFonts w:ascii="Calibri" w:cs="Calibri" w:eastAsia="Calibri" w:hAnsi="Calibri"/>
                <w:rtl w:val="0"/>
              </w:rPr>
              <w:t xml:space="preserve">TRL 5</w:t>
            </w:r>
          </w:p>
        </w:tc>
        <w:tc>
          <w:tcPr>
            <w:shd w:fill="auto"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Ejecutar pruebas funcionales y de integracion</w:t>
            </w:r>
          </w:p>
        </w:tc>
        <w:tc>
          <w:tcPr>
            <w:shd w:fill="auto"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Resultados de prueba y defectos corregidos</w:t>
            </w:r>
          </w:p>
        </w:tc>
      </w:tr>
      <w:tr>
        <w:trPr>
          <w:cantSplit w:val="0"/>
          <w:tblHeader w:val="0"/>
        </w:trPr>
        <w:tc>
          <w:tcPr>
            <w:shd w:fill="f2f2f2"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Demostracion</w:t>
            </w:r>
          </w:p>
        </w:tc>
        <w:tc>
          <w:tcPr>
            <w:shd w:fill="auto"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center"/>
              <w:rPr>
                <w:rFonts w:ascii="Calibri" w:cs="Calibri" w:eastAsia="Calibri" w:hAnsi="Calibri"/>
              </w:rPr>
            </w:pPr>
            <w:r w:rsidDel="00000000" w:rsidR="00000000" w:rsidRPr="00000000">
              <w:rPr>
                <w:rFonts w:ascii="Calibri" w:cs="Calibri" w:eastAsia="Calibri" w:hAnsi="Calibri"/>
                <w:rtl w:val="0"/>
              </w:rPr>
              <w:t xml:space="preserve">TRL 6</w:t>
            </w:r>
          </w:p>
        </w:tc>
        <w:tc>
          <w:tcPr>
            <w:shd w:fill="auto"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Validar el prototipo con Bomberos de San Bernardo</w:t>
            </w:r>
          </w:p>
        </w:tc>
        <w:tc>
          <w:tcPr>
            <w:shd w:fill="auto"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Demostracion y retroalimentacion en entorno relevante</w:t>
            </w:r>
          </w:p>
        </w:tc>
      </w:tr>
    </w:tbl>
    <w:p w:rsidR="00000000" w:rsidDel="00000000" w:rsidP="00000000" w:rsidRDefault="00000000" w:rsidRPr="00000000" w14:paraId="000000BE">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BF">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C0">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C1">
      <w:pPr>
        <w:pStyle w:val="Heading1"/>
        <w:keepNext w:val="1"/>
        <w:spacing w:after="120" w:before="240" w:lineRule="auto"/>
        <w:rPr>
          <w:rFonts w:ascii="Calibri" w:cs="Calibri" w:eastAsia="Calibri" w:hAnsi="Calibri"/>
        </w:rPr>
      </w:pPr>
      <w:bookmarkStart w:colFirst="0" w:colLast="0" w:name="_qpdr7sv445cj" w:id="15"/>
      <w:bookmarkEnd w:id="15"/>
      <w:r w:rsidDel="00000000" w:rsidR="00000000" w:rsidRPr="00000000">
        <w:rPr>
          <w:rFonts w:ascii="Calibri" w:cs="Calibri" w:eastAsia="Calibri" w:hAnsi="Calibri"/>
          <w:b w:val="1"/>
          <w:bCs w:val="1"/>
          <w:sz w:val="30"/>
          <w:szCs w:val="30"/>
          <w:rtl w:val="0"/>
        </w:rPr>
        <w:t xml:space="preserve">8. Riesgos para alcanzar el TRL objetivo</w:t>
      </w:r>
      <w:r w:rsidDel="00000000" w:rsidR="00000000" w:rsidRPr="00000000">
        <w:rPr>
          <w:rtl w:val="0"/>
        </w:rPr>
      </w:r>
    </w:p>
    <w:p w:rsidR="00000000" w:rsidDel="00000000" w:rsidP="00000000" w:rsidRDefault="00000000" w:rsidRPr="00000000" w14:paraId="000000C2">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El TRL 6 es una meta alcanzable siempre que el equipo logre desarrollar y integrar el nucleo funcional dentro del periodo academico</w:t>
      </w:r>
    </w:p>
    <w:tbl>
      <w:tblPr>
        <w:tblStyle w:val="Table5"/>
        <w:tblW w:w="974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48.6666666666665"/>
        <w:gridCol w:w="3248.6666666666665"/>
        <w:gridCol w:w="3248.6666666666665"/>
        <w:tblGridChange w:id="0">
          <w:tblGrid>
            <w:gridCol w:w="3248.6666666666665"/>
            <w:gridCol w:w="3248.6666666666665"/>
            <w:gridCol w:w="3248.6666666666665"/>
          </w:tblGrid>
        </w:tblGridChange>
      </w:tblGrid>
      <w:tr>
        <w:trPr>
          <w:cantSplit w:val="0"/>
          <w:tblHeader w:val="0"/>
        </w:trPr>
        <w:tc>
          <w:tcPr>
            <w:shd w:fill="dbdbdb" w:val="clear"/>
            <w:tcMar>
              <w:top w:w="100.0" w:type="dxa"/>
              <w:left w:w="100.0" w:type="dxa"/>
              <w:bottom w:w="100.0" w:type="dxa"/>
              <w:right w:w="100.0" w:type="dxa"/>
            </w:tcMar>
            <w:vAlign w:val="center"/>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Riesgo</w:t>
            </w:r>
          </w:p>
        </w:tc>
        <w:tc>
          <w:tcPr>
            <w:shd w:fill="dbdbdb" w:val="clear"/>
            <w:tcMar>
              <w:top w:w="100.0" w:type="dxa"/>
              <w:left w:w="100.0" w:type="dxa"/>
              <w:bottom w:w="100.0" w:type="dxa"/>
              <w:right w:w="100.0" w:type="dxa"/>
            </w:tcMar>
            <w:vAlign w:val="center"/>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Impacto posible</w:t>
            </w:r>
          </w:p>
        </w:tc>
        <w:tc>
          <w:tcPr>
            <w:shd w:fill="dbdbdb" w:val="clear"/>
            <w:tcMar>
              <w:top w:w="100.0" w:type="dxa"/>
              <w:left w:w="100.0" w:type="dxa"/>
              <w:bottom w:w="100.0" w:type="dxa"/>
              <w:right w:w="100.0" w:type="dxa"/>
            </w:tcMar>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Respuesta prevista</w:t>
            </w:r>
          </w:p>
        </w:tc>
      </w:tr>
      <w:tr>
        <w:trPr>
          <w:cantSplit w:val="0"/>
          <w:tblHeader w:val="0"/>
        </w:trPr>
        <w:tc>
          <w:tcPr>
            <w:shd w:fill="f2f2f2"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Cambios de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Retrabajo y aumento del alcance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Priorizar backlog y validar cambios antes de incorporarlos</w:t>
            </w:r>
          </w:p>
        </w:tc>
      </w:tr>
      <w:tr>
        <w:trPr>
          <w:cantSplit w:val="0"/>
          <w:tblHeader w:val="0"/>
        </w:trPr>
        <w:tc>
          <w:tcPr>
            <w:shd w:fill="f2f2f2"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Tiempo academico limitado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Funciones incompletas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Priorizar el nucleo funcional y trabajar por Sprints</w:t>
            </w:r>
          </w:p>
        </w:tc>
      </w:tr>
      <w:tr>
        <w:trPr>
          <w:cantSplit w:val="0"/>
          <w:tblHeader w:val="0"/>
        </w:trPr>
        <w:tc>
          <w:tcPr>
            <w:shd w:fill="f2f2f2"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Disponibilidad de la contraparte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Demoras en validaciones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Coordinar revisiones con anticipacion</w:t>
            </w:r>
          </w:p>
        </w:tc>
      </w:tr>
      <w:tr>
        <w:trPr>
          <w:cantSplit w:val="0"/>
          <w:tblHeader w:val="0"/>
        </w:trPr>
        <w:tc>
          <w:tcPr>
            <w:shd w:fill="f2f2f2"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Problemas de integracion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Retrasos y defectos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Integrar y probar durante cada Sprint</w:t>
            </w:r>
          </w:p>
        </w:tc>
      </w:tr>
      <w:tr>
        <w:trPr>
          <w:cantSplit w:val="0"/>
          <w:tblHeader w:val="0"/>
        </w:trPr>
        <w:tc>
          <w:tcPr>
            <w:shd w:fill="f2f2f2"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Infraestructura local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Dificultades de despliegue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Preparar entorno de prueba y procedimiento de respaldo</w:t>
            </w:r>
          </w:p>
        </w:tc>
      </w:tr>
    </w:tbl>
    <w:p w:rsidR="00000000" w:rsidDel="00000000" w:rsidP="00000000" w:rsidRDefault="00000000" w:rsidRPr="00000000" w14:paraId="000000D5">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D6">
      <w:pPr>
        <w:pStyle w:val="Heading1"/>
        <w:keepNext w:val="1"/>
        <w:spacing w:after="120" w:before="240" w:lineRule="auto"/>
        <w:rPr>
          <w:rFonts w:ascii="Calibri" w:cs="Calibri" w:eastAsia="Calibri" w:hAnsi="Calibri"/>
        </w:rPr>
      </w:pPr>
      <w:bookmarkStart w:colFirst="0" w:colLast="0" w:name="_wsi83vy6jrql" w:id="16"/>
      <w:bookmarkEnd w:id="16"/>
      <w:r w:rsidDel="00000000" w:rsidR="00000000" w:rsidRPr="00000000">
        <w:rPr>
          <w:rFonts w:ascii="Calibri" w:cs="Calibri" w:eastAsia="Calibri" w:hAnsi="Calibri"/>
          <w:b w:val="1"/>
          <w:bCs w:val="1"/>
          <w:sz w:val="30"/>
          <w:szCs w:val="30"/>
          <w:rtl w:val="0"/>
        </w:rPr>
        <w:t xml:space="preserve">9. Conclusiones</w:t>
      </w:r>
      <w:r w:rsidDel="00000000" w:rsidR="00000000" w:rsidRPr="00000000">
        <w:rPr>
          <w:rtl w:val="0"/>
        </w:rPr>
      </w:r>
    </w:p>
    <w:p w:rsidR="00000000" w:rsidDel="00000000" w:rsidP="00000000" w:rsidRDefault="00000000" w:rsidRPr="00000000" w14:paraId="000000D7">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D8">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En la evaluación de septiembre de 2026 se clasificó el proyecto en TRL 2, con el concepto tecnológico formulado y una aplicación concreta respaldada por requerimientos y documentación de análisis.</w:t>
      </w:r>
    </w:p>
    <w:p w:rsidR="00000000" w:rsidDel="00000000" w:rsidP="00000000" w:rsidRDefault="00000000" w:rsidRPr="00000000" w14:paraId="000000D9">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En el corte del 24/10/2026 se sustenta TRL 4 para el prototipo comprobado en un entorno controlado, con 136 pruebas aprobadas. Este resultado no certifica todos los requisitos del proyecto ni una validación institucional. Los niveles posteriores requieren pruebas y demostración en un entorno representativo de Bomberos.</w:t>
      </w:r>
    </w:p>
    <w:p w:rsidR="00000000" w:rsidDel="00000000" w:rsidP="00000000" w:rsidRDefault="00000000" w:rsidRPr="00000000" w14:paraId="000000DA">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Como objetivo del Capstone se propone alcanzar TRL 6 mediante la construccion de un prototipo funcional, su integracion, pruebas y demostracion en un entorno relevante para Bomberos de San Bernardo</w:t>
      </w:r>
    </w:p>
    <w:p w:rsidR="00000000" w:rsidDel="00000000" w:rsidP="00000000" w:rsidRDefault="00000000" w:rsidRPr="00000000" w14:paraId="000000DB">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La meta se considerara alcanzada solamente si existe evidencia de que las funciones principales fueron implementadas, probadas y integradas y que el sistema pudo ser demostrado a la contraparte</w:t>
      </w:r>
    </w:p>
    <w:p w:rsidR="00000000" w:rsidDel="00000000" w:rsidP="00000000" w:rsidRDefault="00000000" w:rsidRPr="00000000" w14:paraId="000000DC">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DD">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DE">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DF">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E0">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E1">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E2">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E3">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E4">
      <w:pPr>
        <w:pStyle w:val="Heading1"/>
        <w:keepNext w:val="1"/>
        <w:spacing w:after="120" w:before="240" w:lineRule="auto"/>
        <w:rPr>
          <w:rFonts w:ascii="Calibri" w:cs="Calibri" w:eastAsia="Calibri" w:hAnsi="Calibri"/>
        </w:rPr>
      </w:pPr>
      <w:bookmarkStart w:colFirst="0" w:colLast="0" w:name="_9udpya9dcwo0" w:id="17"/>
      <w:bookmarkEnd w:id="17"/>
      <w:r w:rsidDel="00000000" w:rsidR="00000000" w:rsidRPr="00000000">
        <w:rPr>
          <w:rFonts w:ascii="Calibri" w:cs="Calibri" w:eastAsia="Calibri" w:hAnsi="Calibri"/>
          <w:b w:val="1"/>
          <w:bCs w:val="1"/>
          <w:sz w:val="30"/>
          <w:szCs w:val="30"/>
          <w:rtl w:val="0"/>
        </w:rPr>
        <w:t xml:space="preserve">10. Referencias</w:t>
      </w:r>
      <w:r w:rsidDel="00000000" w:rsidR="00000000" w:rsidRPr="00000000">
        <w:rPr>
          <w:rtl w:val="0"/>
        </w:rPr>
      </w:r>
    </w:p>
    <w:p w:rsidR="00000000" w:rsidDel="00000000" w:rsidP="00000000" w:rsidRDefault="00000000" w:rsidRPr="00000000" w14:paraId="000000E5">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CORFO - Nivel de Madurez de la Tecnologia TRL</w:t>
      </w:r>
    </w:p>
    <w:p w:rsidR="00000000" w:rsidDel="00000000" w:rsidP="00000000" w:rsidRDefault="00000000" w:rsidRPr="00000000" w14:paraId="000000E6">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Alfondo - TRL: Nivel de Madurez Tecnologica</w:t>
      </w:r>
    </w:p>
    <w:p w:rsidR="00000000" w:rsidDel="00000000" w:rsidP="00000000" w:rsidRDefault="00000000" w:rsidRPr="00000000" w14:paraId="000000E7">
      <w:pPr>
        <w:pStyle w:val="Heading1"/>
        <w:keepNext w:val="1"/>
        <w:spacing w:after="120" w:before="240" w:lineRule="auto"/>
        <w:rPr>
          <w:rFonts w:ascii="Calibri" w:cs="Calibri" w:eastAsia="Calibri" w:hAnsi="Calibri"/>
        </w:rPr>
      </w:pPr>
      <w:bookmarkStart w:colFirst="0" w:colLast="0" w:name="_49dda6d5pwqx" w:id="18"/>
      <w:bookmarkEnd w:id="18"/>
      <w:r w:rsidDel="00000000" w:rsidR="00000000" w:rsidRPr="00000000">
        <w:rPr>
          <w:rFonts w:ascii="Calibri" w:cs="Calibri" w:eastAsia="Calibri" w:hAnsi="Calibri"/>
          <w:b w:val="1"/>
          <w:bCs w:val="1"/>
          <w:sz w:val="30"/>
          <w:szCs w:val="30"/>
          <w:rtl w:val="0"/>
        </w:rPr>
        <w:t xml:space="preserve">11. Anexos</w:t>
      </w:r>
      <w:r w:rsidDel="00000000" w:rsidR="00000000" w:rsidRPr="00000000">
        <w:rPr>
          <w:rtl w:val="0"/>
        </w:rPr>
      </w:r>
    </w:p>
    <w:p w:rsidR="00000000" w:rsidDel="00000000" w:rsidP="00000000" w:rsidRDefault="00000000" w:rsidRPr="00000000" w14:paraId="000000E8">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 </w:t>
      </w:r>
      <w:hyperlink r:id="rId9">
        <w:r w:rsidDel="00000000" w:rsidR="00000000" w:rsidRPr="00000000">
          <w:rPr>
            <w:rFonts w:ascii="Calibri" w:cs="Calibri" w:eastAsia="Calibri" w:hAnsi="Calibri"/>
            <w:color w:val="0000ee"/>
            <w:u w:val="single"/>
            <w:rtl w:val="0"/>
          </w:rPr>
          <w:t xml:space="preserve">ReqDefinidos</w:t>
        </w:r>
      </w:hyperlink>
      <w:r w:rsidDel="00000000" w:rsidR="00000000" w:rsidRPr="00000000">
        <w:rPr>
          <w:rtl w:val="0"/>
        </w:rPr>
      </w:r>
    </w:p>
    <w:p w:rsidR="00000000" w:rsidDel="00000000" w:rsidP="00000000" w:rsidRDefault="00000000" w:rsidRPr="00000000" w14:paraId="000000E9">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EA">
      <w:pPr>
        <w:spacing w:after="100" w:line="276" w:lineRule="auto"/>
        <w:rPr>
          <w:rFonts w:ascii="Calibri" w:cs="Calibri" w:eastAsia="Calibri" w:hAnsi="Calibri"/>
        </w:rPr>
      </w:pPr>
      <w:hyperlink r:id="rId10">
        <w:r w:rsidDel="00000000" w:rsidR="00000000" w:rsidRPr="00000000">
          <w:rPr>
            <w:rFonts w:ascii="Times New Roman" w:cs="Times New Roman" w:eastAsia="Times New Roman" w:hAnsi="Times New Roman"/>
            <w:color w:val="0000ee"/>
            <w:sz w:val="24"/>
            <w:szCs w:val="24"/>
            <w:u w:val="single"/>
            <w:rtl w:val="0"/>
          </w:rPr>
          <w:t xml:space="preserve">https://duocuc-team-lp9r2pyt.atlassian.net/jira/software/projects/BSB/boards/67/backlog - Can’t find link</w:t>
        </w:r>
      </w:hyperlink>
      <w:r w:rsidDel="00000000" w:rsidR="00000000" w:rsidRPr="00000000">
        <w:rPr>
          <w:rFonts w:ascii="Calibri" w:cs="Calibri" w:eastAsia="Calibri" w:hAnsi="Calibri"/>
          <w:rtl w:val="0"/>
        </w:rPr>
        <w:t xml:space="preserve"> </w:t>
      </w:r>
    </w:p>
    <w:p w:rsidR="00000000" w:rsidDel="00000000" w:rsidP="00000000" w:rsidRDefault="00000000" w:rsidRPr="00000000" w14:paraId="000000EB">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EC">
      <w:pPr>
        <w:spacing w:after="100" w:line="276" w:lineRule="auto"/>
        <w:rPr>
          <w:rFonts w:ascii="Calibri" w:cs="Calibri" w:eastAsia="Calibri" w:hAnsi="Calibri"/>
        </w:rPr>
      </w:pPr>
      <w:hyperlink r:id="rId11">
        <w:r w:rsidDel="00000000" w:rsidR="00000000" w:rsidRPr="00000000">
          <w:rPr>
            <w:rFonts w:ascii="Calibri" w:cs="Calibri" w:eastAsia="Calibri" w:hAnsi="Calibri"/>
            <w:color w:val="0000ee"/>
            <w:u w:val="single"/>
            <w:rtl w:val="0"/>
          </w:rPr>
          <w:t xml:space="preserve">Matriz_Trazabilidad_Bomberos.xlsm</w:t>
        </w:r>
      </w:hyperlink>
      <w:r w:rsidDel="00000000" w:rsidR="00000000" w:rsidRPr="00000000">
        <w:rPr>
          <w:rtl w:val="0"/>
        </w:rPr>
      </w:r>
    </w:p>
    <w:p w:rsidR="00000000" w:rsidDel="00000000" w:rsidP="00000000" w:rsidRDefault="00000000" w:rsidRPr="00000000" w14:paraId="000000ED">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EE">
      <w:pPr>
        <w:spacing w:after="100" w:line="276" w:lineRule="auto"/>
        <w:rPr>
          <w:rFonts w:ascii="Calibri" w:cs="Calibri" w:eastAsia="Calibri" w:hAnsi="Calibri"/>
        </w:rPr>
      </w:pPr>
      <w:hyperlink r:id="rId12">
        <w:r w:rsidDel="00000000" w:rsidR="00000000" w:rsidRPr="00000000">
          <w:rPr>
            <w:rFonts w:ascii="Calibri" w:cs="Calibri" w:eastAsia="Calibri" w:hAnsi="Calibri"/>
            <w:color w:val="0000ee"/>
            <w:u w:val="single"/>
            <w:rtl w:val="0"/>
          </w:rPr>
          <w:t xml:space="preserve">Registro_Interesados_Bomberos</w:t>
        </w:r>
      </w:hyperlink>
      <w:r w:rsidDel="00000000" w:rsidR="00000000" w:rsidRPr="00000000">
        <w:rPr>
          <w:rtl w:val="0"/>
        </w:rPr>
      </w:r>
    </w:p>
    <w:p w:rsidR="00000000" w:rsidDel="00000000" w:rsidP="00000000" w:rsidRDefault="00000000" w:rsidRPr="00000000" w14:paraId="000000EF">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F0">
      <w:pPr>
        <w:spacing w:after="100" w:line="276" w:lineRule="auto"/>
        <w:rPr>
          <w:rFonts w:ascii="Calibri" w:cs="Calibri" w:eastAsia="Calibri" w:hAnsi="Calibri"/>
        </w:rPr>
      </w:pPr>
      <w:hyperlink r:id="rId13">
        <w:r w:rsidDel="00000000" w:rsidR="00000000" w:rsidRPr="00000000">
          <w:rPr>
            <w:rFonts w:ascii="Calibri" w:cs="Calibri" w:eastAsia="Calibri" w:hAnsi="Calibri"/>
            <w:color w:val="0000ee"/>
            <w:u w:val="single"/>
            <w:rtl w:val="0"/>
          </w:rPr>
          <w:t xml:space="preserve">Matriz de poder</w:t>
        </w:r>
      </w:hyperlink>
      <w:r w:rsidDel="00000000" w:rsidR="00000000" w:rsidRPr="00000000">
        <w:rPr>
          <w:rtl w:val="0"/>
        </w:rPr>
      </w:r>
    </w:p>
    <w:p w:rsidR="00000000" w:rsidDel="00000000" w:rsidP="00000000" w:rsidRDefault="00000000" w:rsidRPr="00000000" w14:paraId="000000F1">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F2">
      <w:pPr>
        <w:spacing w:after="100" w:line="276" w:lineRule="auto"/>
        <w:rPr>
          <w:rFonts w:ascii="Calibri" w:cs="Calibri" w:eastAsia="Calibri" w:hAnsi="Calibri"/>
        </w:rPr>
      </w:pPr>
      <w:hyperlink r:id="rId14">
        <w:r w:rsidDel="00000000" w:rsidR="00000000" w:rsidRPr="00000000">
          <w:rPr>
            <w:rFonts w:ascii="Calibri" w:cs="Calibri" w:eastAsia="Calibri" w:hAnsi="Calibri"/>
            <w:color w:val="0000ee"/>
            <w:u w:val="single"/>
            <w:rtl w:val="0"/>
          </w:rPr>
          <w:t xml:space="preserve">Actores del sistema</w:t>
        </w:r>
      </w:hyperlink>
      <w:r w:rsidDel="00000000" w:rsidR="00000000" w:rsidRPr="00000000">
        <w:rPr>
          <w:rtl w:val="0"/>
        </w:rPr>
      </w:r>
    </w:p>
    <w:p w:rsidR="00000000" w:rsidDel="00000000" w:rsidP="00000000" w:rsidRDefault="00000000" w:rsidRPr="00000000" w14:paraId="000000F3">
      <w:pPr>
        <w:spacing w:after="1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F4">
      <w:pPr>
        <w:spacing w:after="100" w:line="276" w:lineRule="auto"/>
        <w:rPr>
          <w:rFonts w:ascii="Calibri" w:cs="Calibri" w:eastAsia="Calibri" w:hAnsi="Calibri"/>
        </w:rPr>
      </w:pPr>
      <w:hyperlink r:id="rId15">
        <w:r w:rsidDel="00000000" w:rsidR="00000000" w:rsidRPr="00000000">
          <w:rPr>
            <w:rFonts w:ascii="Calibri" w:cs="Calibri" w:eastAsia="Calibri" w:hAnsi="Calibri"/>
            <w:color w:val="1155cc"/>
            <w:u w:val="single"/>
            <w:rtl w:val="0"/>
          </w:rPr>
          <w:t xml:space="preserve">Diagrama de arquitectura componente Draw.io</w:t>
        </w:r>
      </w:hyperlink>
      <w:r w:rsidDel="00000000" w:rsidR="00000000" w:rsidRPr="00000000">
        <w:rPr>
          <w:rtl w:val="0"/>
        </w:rPr>
      </w:r>
    </w:p>
    <w:p w:rsidR="00000000" w:rsidDel="00000000" w:rsidP="00000000" w:rsidRDefault="00000000" w:rsidRPr="00000000" w14:paraId="000000F5">
      <w:pPr>
        <w:rPr>
          <w:rFonts w:ascii="Calibri" w:cs="Calibri" w:eastAsia="Calibri" w:hAnsi="Calibri"/>
        </w:rPr>
      </w:pPr>
      <w:r w:rsidDel="00000000" w:rsidR="00000000" w:rsidRPr="00000000">
        <w:rPr>
          <w:rtl w:val="0"/>
        </w:rPr>
      </w:r>
    </w:p>
    <w:sectPr>
      <w:headerReference r:id="rId16" w:type="default"/>
      <w:headerReference r:id="rId17" w:type="first"/>
      <w:footerReference r:id="rId18" w:type="first"/>
      <w:pgSz w:h="16838" w:w="11906" w:orient="portrait"/>
      <w:pgMar w:bottom="960" w:top="960" w:left="1080" w:right="108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6">
    <w:pPr>
      <w:spacing w:after="100" w:lineRule="auto"/>
      <w:jc w:val="right"/>
      <w:rPr/>
    </w:pPr>
    <w:r w:rsidDel="00000000" w:rsidR="00000000" w:rsidRPr="00000000">
      <w:rPr>
        <w:rFonts w:ascii="Calibri" w:cs="Calibri" w:eastAsia="Calibri" w:hAnsi="Calibri"/>
      </w:rPr>
      <w:drawing>
        <wp:inline distB="114300" distT="114300" distL="114300" distR="114300">
          <wp:extent cx="1268738" cy="457200"/>
          <wp:effectExtent b="0" l="0" r="0" t="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268738" cy="457200"/>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drive.google.com/file/d/1xItJ2mS-H8fcN0RwkyCU9Ej_EdlBEYNf/view?usp=sharing" TargetMode="External"/><Relationship Id="rId10" Type="http://schemas.openxmlformats.org/officeDocument/2006/relationships/hyperlink" Target="https://duocuc-team-lp9r2pyt.atlassian.net/jira/software/projects/BSB/boards/67/backlog" TargetMode="External"/><Relationship Id="rId13" Type="http://schemas.openxmlformats.org/officeDocument/2006/relationships/hyperlink" Target="https://docs.google.com/spreadsheets/d/19GlR75tMDsBuD5kzzjH1vHwCI19odzAXETxJnepk5tM/edit?usp=sharing" TargetMode="External"/><Relationship Id="rId12" Type="http://schemas.openxmlformats.org/officeDocument/2006/relationships/hyperlink" Target="https://docs.google.com/spreadsheets/d/1owzZyBMj4FR2nUaiT34XEi9Qng84mR5zcSxVB1wsoDg/edit?usp=shari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spreadsheets/d/169QDQI5bAXAPOfJ8DmD4abvfqdyWgd-UaCkl_yRk9E4/edit?usp=sharing" TargetMode="External"/><Relationship Id="rId15" Type="http://schemas.openxmlformats.org/officeDocument/2006/relationships/hyperlink" Target="https://drive.google.com/file/d/13K3VH9RAnwrchIhBIjwwBhcHCSrBftvi/view?usp=sharing" TargetMode="External"/><Relationship Id="rId14" Type="http://schemas.openxmlformats.org/officeDocument/2006/relationships/hyperlink" Target="https://docs.google.com/document/d/1Ce7P6IguaMHbQCtTj0GQOCTt5PrqQV5OfD8wPq15wTk/edit?usp=sharing" TargetMode="External"/><Relationship Id="rId17" Type="http://schemas.openxmlformats.org/officeDocument/2006/relationships/header" Target="header2.xml"/><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2.png"/><Relationship Id="rId18" Type="http://schemas.openxmlformats.org/officeDocument/2006/relationships/footer" Target="footer1.xml"/><Relationship Id="rId7" Type="http://schemas.openxmlformats.org/officeDocument/2006/relationships/image" Target="media/image1.png"/><Relationship Id="rId8" Type="http://schemas.openxmlformats.org/officeDocument/2006/relationships/hyperlink" Target="https://www.nasa.gov/pdf/458490main_TRL_Definitions.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