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243455" cy="437515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437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Disciplina: Segurança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Profa.: Rejane Cunha Freitas (</w:t>
      </w:r>
      <w:r w:rsidDel="00000000" w:rsidR="00000000" w:rsidRPr="00000000">
        <w:rPr>
          <w:rFonts w:ascii="Arial" w:cs="Arial" w:eastAsia="Arial" w:hAnsi="Arial"/>
          <w:color w:val="0000ff"/>
          <w:vertAlign w:val="baseline"/>
          <w:rtl w:val="0"/>
        </w:rPr>
        <w:t xml:space="preserve">rejane.freitas@faculdadecdl.edu.br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Conceitos de Segurança da informação: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Para o 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vídeo - parte 1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destacar três aspectos relevantes que foram comentados na entrevista em relação a Segurança de Sistemas (ou segurança de dados, ou segurança da informação, ou segurança </w:t>
      </w:r>
      <w:r w:rsidDel="00000000" w:rsidR="00000000" w:rsidRPr="00000000">
        <w:rPr>
          <w:rFonts w:ascii="Arial" w:cs="Arial" w:eastAsia="Arial" w:hAnsi="Arial"/>
          <w:rtl w:val="0"/>
        </w:rPr>
        <w:t xml:space="preserve">cibernética):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Entrevista Morphus Segurança (parte 1)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https://www.youtube.com/watch?v=SjBVxXTtKGA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00" w:line="360" w:lineRule="auto"/>
        <w:ind w:left="720" w:hanging="360"/>
        <w:jc w:val="both"/>
        <w:rPr>
          <w:rFonts w:ascii="Arial" w:cs="Arial" w:eastAsia="Arial" w:hAnsi="Arial"/>
          <w:color w:val="ff0000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Aspecto 1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color w:val="ff0000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 vulnerabilidade já existia há muito tempo, mas o assunto ganhou pauta. Por muito tempo, os usuários não tinham conhecimento sobre a falha de segurança e, por conta disso, ficaram sem formas de se defender. No que tange a isso, creio que hoje, 2022, já evoluímos muito comparado a 2014, pois temos mais ferramentas e profissionais que trabalham constantemente para evitar essas falhas. Além de que a população sabe sobre recolhimento de dados e possui poder de barganha por isso.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color w:val="ff0000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Aspecto 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color w:val="ff0000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OpenSSL é quem faz a criptografia de dados. Quando tem o erro, um atacante consegue obter dados, como usuário e senha, ou ainda, a chave de criptografia do servidor (chave privada), o que gera um dano muito grande. Isso é interessante, pois eu não tinha conhecimento sobre isso. Fica claro cada vez mais a importância de manter seguro essas chaves, fazendo com que os dados da empresa tenham sua confidencialidade e integridade conferida.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color w:val="ff0000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Aspecto 3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before="0" w:beforeAutospacing="0" w:line="360" w:lineRule="auto"/>
        <w:ind w:left="1440" w:hanging="360"/>
        <w:jc w:val="both"/>
        <w:rPr>
          <w:rFonts w:ascii="Arial" w:cs="Arial" w:eastAsia="Arial" w:hAnsi="Arial"/>
          <w:color w:val="ff0000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Cracker ou Hacker. Nomenclatura utilizada para diferenciar o “atacante do bem” (cracker) e o “atacante do mal” (hacker).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b w:val="0"/>
          <w:color w:val="1f386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1f3864"/>
          <w:vertAlign w:val="baseline"/>
          <w:rtl w:val="0"/>
        </w:rPr>
        <w:t xml:space="preserve">Caso você queira </w:t>
      </w:r>
      <w:r w:rsidDel="00000000" w:rsidR="00000000" w:rsidRPr="00000000">
        <w:rPr>
          <w:rFonts w:ascii="Arial" w:cs="Arial" w:eastAsia="Arial" w:hAnsi="Arial"/>
          <w:b w:val="1"/>
          <w:color w:val="1f3864"/>
          <w:rtl w:val="0"/>
        </w:rPr>
        <w:t xml:space="preserve">assistir</w:t>
      </w:r>
      <w:r w:rsidDel="00000000" w:rsidR="00000000" w:rsidRPr="00000000">
        <w:rPr>
          <w:rFonts w:ascii="Arial" w:cs="Arial" w:eastAsia="Arial" w:hAnsi="Arial"/>
          <w:b w:val="1"/>
          <w:color w:val="1f3864"/>
          <w:vertAlign w:val="baseline"/>
          <w:rtl w:val="0"/>
        </w:rPr>
        <w:t xml:space="preserve"> ao restante da entrevista, veja no link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Entrevista Morphus Segurança (parte 2)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color w:val="000000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https://www.youtube.com/watch?v=b8z9c7Mb2S0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character" w:styleId="Tipodeletrapredefinidodoparágrafo">
    <w:name w:val="Tipo de letra predefinido do parágrafo"/>
    <w:next w:val="Tipodeletrapredefinidodopará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ligação">
    <w:name w:val="Hiperligação"/>
    <w:next w:val="Hiperligaçã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ítulo2">
    <w:name w:val="Título2"/>
    <w:basedOn w:val="Normal"/>
    <w:next w:val="Corpodetex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character" w:styleId="Hiperligaçãovisitada">
    <w:name w:val="Hiperligação visitada"/>
    <w:next w:val="Hiperligaçãovisitada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cionar">
    <w:name w:val="Mencionar"/>
    <w:next w:val="Mencionar"/>
    <w:autoRedefine w:val="0"/>
    <w:hidden w:val="0"/>
    <w:qFormat w:val="1"/>
    <w:rPr>
      <w:color w:val="2b579a"/>
      <w:w w:val="100"/>
      <w:position w:val="-1"/>
      <w:effect w:val="none"/>
      <w:shd w:color="auto" w:fill="e6e6e6" w:val="clear"/>
      <w:vertAlign w:val="baseline"/>
      <w:cs w:val="0"/>
      <w:em w:val="none"/>
      <w:lang/>
    </w:rPr>
  </w:style>
  <w:style w:type="character" w:styleId="MençãoNãoResolvida">
    <w:name w:val="Menção Não Resolvida"/>
    <w:next w:val="MençãoNãoResolvida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b8z9c7Mb2S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SjBVxXTtK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RrZH2kQDNs4QYh0aVAGrZ8NFrA==">AMUW2mVIhHyFqT9R4PIECHc9AbHStrxqGkEjE+Xs2fCNAEB09kGA3bG6NHsik7Y6I08ERbJLN7ueXRxmfRqNaeM+Ltu0j9eQZmaICDvV8/9ATV8Rz3Hjp9s=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2020-08-26T12:39:00Z</dcterms:created>
  <dc:creator>Rejane Freitas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