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9144D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39144D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39144D" w:rsidRDefault="0039144D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39144D">
        <w:trPr>
          <w:jc w:val="center"/>
        </w:trPr>
        <w:tc>
          <w:tcPr>
            <w:tcW w:w="4508" w:type="dxa"/>
          </w:tcPr>
          <w:p w:rsidR="0039144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39144D" w:rsidRDefault="00000000">
            <w:pPr>
              <w:rPr>
                <w:rFonts w:ascii="Arial" w:eastAsia="Arial" w:hAnsi="Arial" w:cs="Arial"/>
              </w:rPr>
            </w:pPr>
            <w:r>
              <w:t>0</w:t>
            </w:r>
            <w:r w:rsidR="00393296">
              <w:t>8</w:t>
            </w:r>
            <w:r>
              <w:t xml:space="preserve"> May 2023</w:t>
            </w:r>
          </w:p>
        </w:tc>
      </w:tr>
      <w:tr w:rsidR="0039144D">
        <w:trPr>
          <w:jc w:val="center"/>
        </w:trPr>
        <w:tc>
          <w:tcPr>
            <w:tcW w:w="4508" w:type="dxa"/>
          </w:tcPr>
          <w:p w:rsidR="0039144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39144D" w:rsidRDefault="00393296">
            <w:pPr>
              <w:rPr>
                <w:rFonts w:ascii="Arial" w:eastAsia="Arial" w:hAnsi="Arial" w:cs="Arial"/>
              </w:rPr>
            </w:pPr>
            <w:r w:rsidRPr="00393296">
              <w:rPr>
                <w:rFonts w:ascii="Arial" w:eastAsia="Arial" w:hAnsi="Arial" w:cs="Arial"/>
              </w:rPr>
              <w:t>NM2023TMID11499</w:t>
            </w:r>
          </w:p>
        </w:tc>
      </w:tr>
      <w:tr w:rsidR="0039144D">
        <w:trPr>
          <w:jc w:val="center"/>
        </w:trPr>
        <w:tc>
          <w:tcPr>
            <w:tcW w:w="4508" w:type="dxa"/>
          </w:tcPr>
          <w:p w:rsidR="0039144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39144D" w:rsidRDefault="00393296">
            <w:pPr>
              <w:rPr>
                <w:rFonts w:ascii="Arial" w:eastAsia="Arial" w:hAnsi="Arial" w:cs="Arial"/>
              </w:rPr>
            </w:pPr>
            <w:r w:rsidRPr="00393296">
              <w:rPr>
                <w:rFonts w:ascii="Arial" w:eastAsia="Arial" w:hAnsi="Arial" w:cs="Arial"/>
              </w:rPr>
              <w:t xml:space="preserve">Dissecting the Digital </w:t>
            </w:r>
            <w:proofErr w:type="gramStart"/>
            <w:r w:rsidRPr="00393296">
              <w:rPr>
                <w:rFonts w:ascii="Arial" w:eastAsia="Arial" w:hAnsi="Arial" w:cs="Arial"/>
              </w:rPr>
              <w:t>Landscape :</w:t>
            </w:r>
            <w:proofErr w:type="gramEnd"/>
            <w:r w:rsidRPr="00393296">
              <w:rPr>
                <w:rFonts w:ascii="Arial" w:eastAsia="Arial" w:hAnsi="Arial" w:cs="Arial"/>
              </w:rPr>
              <w:t xml:space="preserve"> A Comprehensive Analysis of Social Media</w:t>
            </w:r>
          </w:p>
        </w:tc>
      </w:tr>
    </w:tbl>
    <w:p w:rsidR="0039144D" w:rsidRDefault="0039144D">
      <w:pPr>
        <w:rPr>
          <w:rFonts w:ascii="Arial" w:eastAsia="Arial" w:hAnsi="Arial" w:cs="Arial"/>
          <w:b/>
        </w:rPr>
      </w:pPr>
    </w:p>
    <w:p w:rsidR="00965998" w:rsidRDefault="00965998">
      <w:pPr>
        <w:rPr>
          <w:rFonts w:ascii="Arial" w:eastAsia="Arial" w:hAnsi="Arial" w:cs="Arial"/>
          <w:b/>
        </w:rPr>
      </w:pPr>
    </w:p>
    <w:p w:rsidR="00965998" w:rsidRDefault="00965998">
      <w:pPr>
        <w:rPr>
          <w:rFonts w:ascii="Arial" w:eastAsia="Arial" w:hAnsi="Arial" w:cs="Arial"/>
          <w:b/>
        </w:rPr>
      </w:pPr>
    </w:p>
    <w:p w:rsidR="00965998" w:rsidRDefault="00965998">
      <w:pPr>
        <w:rPr>
          <w:rFonts w:ascii="Arial" w:eastAsia="Arial" w:hAnsi="Arial" w:cs="Arial"/>
          <w:b/>
        </w:rPr>
      </w:pPr>
    </w:p>
    <w:p w:rsidR="00965998" w:rsidRDefault="00965998">
      <w:pPr>
        <w:rPr>
          <w:rFonts w:ascii="Arial" w:eastAsia="Arial" w:hAnsi="Arial" w:cs="Arial"/>
          <w:b/>
        </w:rPr>
      </w:pPr>
    </w:p>
    <w:p w:rsidR="0039144D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39144D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:rsidR="0039144D" w:rsidRDefault="0039144D">
      <w:pPr>
        <w:rPr>
          <w:rFonts w:ascii="Arial" w:eastAsia="Arial" w:hAnsi="Arial" w:cs="Arial"/>
          <w:b/>
        </w:rPr>
      </w:pPr>
    </w:p>
    <w:p w:rsidR="0039144D" w:rsidRDefault="006E5515">
      <w:pPr>
        <w:rPr>
          <w:rFonts w:ascii="Arial" w:eastAsia="Arial" w:hAnsi="Arial" w:cs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7589520</wp:posOffset>
                </wp:positionH>
                <wp:positionV relativeFrom="paragraph">
                  <wp:posOffset>9525</wp:posOffset>
                </wp:positionV>
                <wp:extent cx="45719" cy="45719"/>
                <wp:effectExtent l="0" t="0" r="12065" b="1206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9144D" w:rsidRDefault="0039144D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597.6pt;margin-top:.75pt;width:3.6pt;height: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:rsidR="0039144D" w:rsidRDefault="0039144D">
                      <w:pPr>
                        <w:spacing w:after="0" w:line="240" w:lineRule="auto"/>
                        <w:ind w:left="360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39144D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:rsidR="0039144D" w:rsidRDefault="0039144D">
      <w:pPr>
        <w:tabs>
          <w:tab w:val="left" w:pos="2320"/>
        </w:tabs>
        <w:rPr>
          <w:rFonts w:ascii="Arial" w:eastAsia="Arial" w:hAnsi="Arial" w:cs="Arial"/>
          <w:b/>
        </w:rPr>
      </w:pPr>
    </w:p>
    <w:p w:rsidR="00965998" w:rsidRDefault="00965998">
      <w:pPr>
        <w:tabs>
          <w:tab w:val="left" w:pos="2320"/>
        </w:tabs>
        <w:rPr>
          <w:rFonts w:ascii="Arial" w:eastAsia="Arial" w:hAnsi="Arial" w:cs="Arial"/>
          <w:b/>
        </w:rPr>
      </w:pPr>
    </w:p>
    <w:p w:rsidR="00965998" w:rsidRDefault="00965998">
      <w:pPr>
        <w:tabs>
          <w:tab w:val="left" w:pos="2320"/>
        </w:tabs>
        <w:rPr>
          <w:rFonts w:ascii="Arial" w:eastAsia="Arial" w:hAnsi="Arial" w:cs="Arial"/>
          <w:b/>
        </w:rPr>
      </w:pPr>
    </w:p>
    <w:p w:rsidR="00965998" w:rsidRDefault="00965998">
      <w:pPr>
        <w:tabs>
          <w:tab w:val="left" w:pos="2320"/>
        </w:tabs>
        <w:rPr>
          <w:rFonts w:ascii="Arial" w:eastAsia="Arial" w:hAnsi="Arial" w:cs="Arial"/>
          <w:b/>
        </w:rPr>
      </w:pPr>
    </w:p>
    <w:p w:rsidR="00965998" w:rsidRDefault="00965998">
      <w:pPr>
        <w:tabs>
          <w:tab w:val="left" w:pos="2320"/>
        </w:tabs>
        <w:rPr>
          <w:rFonts w:ascii="Arial" w:eastAsia="Arial" w:hAnsi="Arial" w:cs="Arial"/>
          <w:b/>
        </w:rPr>
      </w:pPr>
    </w:p>
    <w:p w:rsidR="00965998" w:rsidRDefault="00965998">
      <w:pPr>
        <w:tabs>
          <w:tab w:val="left" w:pos="2320"/>
        </w:tabs>
        <w:rPr>
          <w:rFonts w:ascii="Arial" w:eastAsia="Arial" w:hAnsi="Arial" w:cs="Arial"/>
          <w:b/>
        </w:rPr>
      </w:pPr>
    </w:p>
    <w:p w:rsidR="0039144D" w:rsidRDefault="00965998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w:lastRenderedPageBreak/>
        <w:drawing>
          <wp:inline distT="0" distB="0" distL="0" distR="0">
            <wp:extent cx="9237345" cy="4246245"/>
            <wp:effectExtent l="0" t="0" r="1905" b="1905"/>
            <wp:docPr id="1771862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862566" name="Picture 177186256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37345" cy="424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Arial" w:eastAsia="Arial" w:hAnsi="Arial" w:cs="Arial"/>
          <w:b/>
        </w:rPr>
        <w:t>Table-</w:t>
      </w:r>
      <w:proofErr w:type="gramStart"/>
      <w:r w:rsidR="00000000">
        <w:rPr>
          <w:rFonts w:ascii="Arial" w:eastAsia="Arial" w:hAnsi="Arial" w:cs="Arial"/>
          <w:b/>
        </w:rPr>
        <w:t>1 :</w:t>
      </w:r>
      <w:proofErr w:type="gramEnd"/>
      <w:r w:rsidR="00000000">
        <w:rPr>
          <w:rFonts w:ascii="Arial" w:eastAsia="Arial" w:hAnsi="Arial" w:cs="Arial"/>
          <w:b/>
        </w:rPr>
        <w:t xml:space="preserve"> Components &amp; Technologies:</w:t>
      </w:r>
    </w:p>
    <w:p w:rsidR="00D21A4D" w:rsidRDefault="00D21A4D">
      <w:pPr>
        <w:tabs>
          <w:tab w:val="left" w:pos="2320"/>
        </w:tabs>
        <w:rPr>
          <w:rFonts w:ascii="Arial" w:eastAsia="Arial" w:hAnsi="Arial" w:cs="Arial"/>
          <w:b/>
        </w:rPr>
      </w:pPr>
    </w:p>
    <w:tbl>
      <w:tblPr>
        <w:tblStyle w:val="a0"/>
        <w:tblW w:w="142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6"/>
        <w:gridCol w:w="4019"/>
        <w:gridCol w:w="5235"/>
        <w:gridCol w:w="4148"/>
      </w:tblGrid>
      <w:tr w:rsidR="0039144D" w:rsidTr="006E5515">
        <w:trPr>
          <w:trHeight w:val="402"/>
        </w:trPr>
        <w:tc>
          <w:tcPr>
            <w:tcW w:w="836" w:type="dxa"/>
          </w:tcPr>
          <w:p w:rsidR="0039144D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19" w:type="dxa"/>
          </w:tcPr>
          <w:p w:rsidR="0039144D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35" w:type="dxa"/>
          </w:tcPr>
          <w:p w:rsidR="0039144D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48" w:type="dxa"/>
          </w:tcPr>
          <w:p w:rsidR="0039144D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39144D" w:rsidTr="006E5515">
        <w:trPr>
          <w:trHeight w:val="466"/>
        </w:trPr>
        <w:tc>
          <w:tcPr>
            <w:tcW w:w="836" w:type="dxa"/>
          </w:tcPr>
          <w:p w:rsidR="0039144D" w:rsidRDefault="003914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19" w:type="dxa"/>
          </w:tcPr>
          <w:p w:rsidR="0039144D" w:rsidRDefault="006E551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6E5515">
              <w:rPr>
                <w:rFonts w:ascii="Arial" w:eastAsia="Arial" w:hAnsi="Arial" w:cs="Arial"/>
              </w:rPr>
              <w:t>Data Collection</w:t>
            </w:r>
          </w:p>
        </w:tc>
        <w:tc>
          <w:tcPr>
            <w:tcW w:w="5235" w:type="dxa"/>
          </w:tcPr>
          <w:p w:rsidR="006E5515" w:rsidRDefault="006E5515" w:rsidP="006E551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  <w:p w:rsidR="0039144D" w:rsidRDefault="006E551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6E5515">
              <w:rPr>
                <w:rFonts w:ascii="Arial" w:eastAsia="Arial" w:hAnsi="Arial" w:cs="Arial"/>
              </w:rPr>
              <w:t>Gathering social media data from various platforms</w:t>
            </w:r>
          </w:p>
        </w:tc>
        <w:tc>
          <w:tcPr>
            <w:tcW w:w="4148" w:type="dxa"/>
          </w:tcPr>
          <w:p w:rsidR="0039144D" w:rsidRDefault="006E551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6E5515">
              <w:rPr>
                <w:rFonts w:ascii="Arial" w:eastAsia="Arial" w:hAnsi="Arial" w:cs="Arial"/>
              </w:rPr>
              <w:t>APIs, Web scraping</w:t>
            </w:r>
          </w:p>
        </w:tc>
      </w:tr>
      <w:tr w:rsidR="0039144D" w:rsidTr="006E5515">
        <w:trPr>
          <w:trHeight w:val="448"/>
        </w:trPr>
        <w:tc>
          <w:tcPr>
            <w:tcW w:w="836" w:type="dxa"/>
          </w:tcPr>
          <w:p w:rsidR="0039144D" w:rsidRDefault="003914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19" w:type="dxa"/>
          </w:tcPr>
          <w:p w:rsidR="0039144D" w:rsidRDefault="006E551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6E5515">
              <w:rPr>
                <w:rFonts w:ascii="Arial" w:eastAsia="Arial" w:hAnsi="Arial" w:cs="Arial"/>
              </w:rPr>
              <w:t>Data Module</w:t>
            </w:r>
          </w:p>
        </w:tc>
        <w:tc>
          <w:tcPr>
            <w:tcW w:w="5235" w:type="dxa"/>
          </w:tcPr>
          <w:p w:rsidR="0039144D" w:rsidRDefault="006E5515" w:rsidP="006E5515">
            <w:pPr>
              <w:tabs>
                <w:tab w:val="left" w:pos="1188"/>
              </w:tabs>
              <w:rPr>
                <w:rFonts w:ascii="Arial" w:eastAsia="Arial" w:hAnsi="Arial" w:cs="Arial"/>
              </w:rPr>
            </w:pPr>
            <w:r w:rsidRPr="006E5515">
              <w:rPr>
                <w:rFonts w:ascii="Arial" w:eastAsia="Arial" w:hAnsi="Arial" w:cs="Arial"/>
              </w:rPr>
              <w:t>Creating a module to process and manage collected data</w:t>
            </w:r>
          </w:p>
        </w:tc>
        <w:tc>
          <w:tcPr>
            <w:tcW w:w="4148" w:type="dxa"/>
          </w:tcPr>
          <w:p w:rsidR="0039144D" w:rsidRDefault="006E551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6E5515">
              <w:rPr>
                <w:rFonts w:ascii="Arial" w:eastAsia="Arial" w:hAnsi="Arial" w:cs="Arial"/>
              </w:rPr>
              <w:t>Python, Pandas, SQL</w:t>
            </w:r>
          </w:p>
        </w:tc>
      </w:tr>
      <w:tr w:rsidR="0039144D" w:rsidTr="006E5515">
        <w:trPr>
          <w:trHeight w:val="448"/>
        </w:trPr>
        <w:tc>
          <w:tcPr>
            <w:tcW w:w="836" w:type="dxa"/>
          </w:tcPr>
          <w:p w:rsidR="0039144D" w:rsidRDefault="003914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19" w:type="dxa"/>
          </w:tcPr>
          <w:p w:rsidR="0039144D" w:rsidRDefault="006E551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6E5515">
              <w:rPr>
                <w:rFonts w:ascii="Arial" w:eastAsia="Arial" w:hAnsi="Arial" w:cs="Arial"/>
              </w:rPr>
              <w:t>Visualization</w:t>
            </w:r>
          </w:p>
        </w:tc>
        <w:tc>
          <w:tcPr>
            <w:tcW w:w="5235" w:type="dxa"/>
          </w:tcPr>
          <w:p w:rsidR="0039144D" w:rsidRDefault="006E551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6E5515">
              <w:rPr>
                <w:rFonts w:ascii="Arial" w:eastAsia="Arial" w:hAnsi="Arial" w:cs="Arial"/>
              </w:rPr>
              <w:t xml:space="preserve">Creating visual representations of </w:t>
            </w:r>
            <w:proofErr w:type="spellStart"/>
            <w:r w:rsidRPr="006E5515">
              <w:rPr>
                <w:rFonts w:ascii="Arial" w:eastAsia="Arial" w:hAnsi="Arial" w:cs="Arial"/>
              </w:rPr>
              <w:t>analyzed</w:t>
            </w:r>
            <w:proofErr w:type="spellEnd"/>
            <w:r w:rsidRPr="006E5515">
              <w:rPr>
                <w:rFonts w:ascii="Arial" w:eastAsia="Arial" w:hAnsi="Arial" w:cs="Arial"/>
              </w:rPr>
              <w:t xml:space="preserve"> data</w:t>
            </w:r>
          </w:p>
        </w:tc>
        <w:tc>
          <w:tcPr>
            <w:tcW w:w="4148" w:type="dxa"/>
          </w:tcPr>
          <w:p w:rsidR="0039144D" w:rsidRDefault="006E5515" w:rsidP="006E5515">
            <w:pPr>
              <w:tabs>
                <w:tab w:val="left" w:pos="1344"/>
              </w:tabs>
              <w:rPr>
                <w:rFonts w:ascii="Arial" w:eastAsia="Arial" w:hAnsi="Arial" w:cs="Arial"/>
              </w:rPr>
            </w:pPr>
            <w:r w:rsidRPr="006E5515">
              <w:rPr>
                <w:rFonts w:ascii="Arial" w:eastAsia="Arial" w:hAnsi="Arial" w:cs="Arial"/>
              </w:rPr>
              <w:t xml:space="preserve">Matplotlib, </w:t>
            </w:r>
            <w:proofErr w:type="spellStart"/>
            <w:r w:rsidRPr="006E5515">
              <w:rPr>
                <w:rFonts w:ascii="Arial" w:eastAsia="Arial" w:hAnsi="Arial" w:cs="Arial"/>
              </w:rPr>
              <w:t>Plotly</w:t>
            </w:r>
            <w:proofErr w:type="spellEnd"/>
            <w:r w:rsidRPr="006E5515">
              <w:rPr>
                <w:rFonts w:ascii="Arial" w:eastAsia="Arial" w:hAnsi="Arial" w:cs="Arial"/>
              </w:rPr>
              <w:t>, D3.js</w:t>
            </w:r>
          </w:p>
        </w:tc>
      </w:tr>
      <w:tr w:rsidR="0039144D" w:rsidTr="006E5515">
        <w:trPr>
          <w:trHeight w:val="448"/>
        </w:trPr>
        <w:tc>
          <w:tcPr>
            <w:tcW w:w="836" w:type="dxa"/>
          </w:tcPr>
          <w:p w:rsidR="0039144D" w:rsidRDefault="003914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19" w:type="dxa"/>
          </w:tcPr>
          <w:p w:rsidR="0039144D" w:rsidRDefault="006E551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6E5515">
              <w:rPr>
                <w:rFonts w:ascii="Arial" w:eastAsia="Arial" w:hAnsi="Arial" w:cs="Arial"/>
              </w:rPr>
              <w:t>Dashboard</w:t>
            </w:r>
          </w:p>
        </w:tc>
        <w:tc>
          <w:tcPr>
            <w:tcW w:w="5235" w:type="dxa"/>
          </w:tcPr>
          <w:p w:rsidR="0039144D" w:rsidRDefault="006E551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6E5515">
              <w:rPr>
                <w:rFonts w:ascii="Arial" w:eastAsia="Arial" w:hAnsi="Arial" w:cs="Arial"/>
              </w:rPr>
              <w:t>Developing a web-based dashboard to present data visually</w:t>
            </w:r>
          </w:p>
        </w:tc>
        <w:tc>
          <w:tcPr>
            <w:tcW w:w="4148" w:type="dxa"/>
          </w:tcPr>
          <w:p w:rsidR="0039144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6E5515" w:rsidRPr="006E5515">
              <w:rPr>
                <w:rFonts w:ascii="Arial" w:eastAsia="Arial" w:hAnsi="Arial" w:cs="Arial"/>
              </w:rPr>
              <w:t>Flask, HTML, CSS, JavaScript</w:t>
            </w:r>
          </w:p>
        </w:tc>
      </w:tr>
      <w:tr w:rsidR="0039144D" w:rsidTr="006E5515">
        <w:trPr>
          <w:trHeight w:val="466"/>
        </w:trPr>
        <w:tc>
          <w:tcPr>
            <w:tcW w:w="836" w:type="dxa"/>
          </w:tcPr>
          <w:p w:rsidR="0039144D" w:rsidRDefault="003914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19" w:type="dxa"/>
          </w:tcPr>
          <w:p w:rsidR="0039144D" w:rsidRDefault="006E551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6E5515">
              <w:rPr>
                <w:rFonts w:ascii="Arial" w:eastAsia="Arial" w:hAnsi="Arial" w:cs="Arial"/>
              </w:rPr>
              <w:t>Flask Integration</w:t>
            </w:r>
          </w:p>
        </w:tc>
        <w:tc>
          <w:tcPr>
            <w:tcW w:w="5235" w:type="dxa"/>
          </w:tcPr>
          <w:p w:rsidR="0039144D" w:rsidRDefault="006E551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6E5515">
              <w:rPr>
                <w:rFonts w:ascii="Arial" w:eastAsia="Arial" w:hAnsi="Arial" w:cs="Arial"/>
              </w:rPr>
              <w:t>Embedding the dashboard within a Flask application</w:t>
            </w:r>
          </w:p>
        </w:tc>
        <w:tc>
          <w:tcPr>
            <w:tcW w:w="4148" w:type="dxa"/>
          </w:tcPr>
          <w:p w:rsidR="0039144D" w:rsidRDefault="006E551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 xml:space="preserve"> </w:t>
            </w:r>
            <w:r w:rsidRPr="006E5515">
              <w:rPr>
                <w:rFonts w:ascii="Arial" w:eastAsia="Arial" w:hAnsi="Arial" w:cs="Arial"/>
              </w:rPr>
              <w:t>Flask, Jinja2 Templates</w:t>
            </w:r>
          </w:p>
        </w:tc>
      </w:tr>
      <w:tr w:rsidR="0039144D" w:rsidTr="006E5515">
        <w:trPr>
          <w:trHeight w:val="466"/>
        </w:trPr>
        <w:tc>
          <w:tcPr>
            <w:tcW w:w="836" w:type="dxa"/>
          </w:tcPr>
          <w:p w:rsidR="0039144D" w:rsidRDefault="003914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19" w:type="dxa"/>
          </w:tcPr>
          <w:p w:rsidR="0039144D" w:rsidRDefault="006E551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6E5515">
              <w:rPr>
                <w:rFonts w:ascii="Arial" w:eastAsia="Arial" w:hAnsi="Arial" w:cs="Arial"/>
              </w:rPr>
              <w:t>Scalability</w:t>
            </w:r>
          </w:p>
        </w:tc>
        <w:tc>
          <w:tcPr>
            <w:tcW w:w="5235" w:type="dxa"/>
          </w:tcPr>
          <w:p w:rsidR="0039144D" w:rsidRDefault="006E551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6E5515">
              <w:rPr>
                <w:rFonts w:ascii="Arial" w:eastAsia="Arial" w:hAnsi="Arial" w:cs="Arial"/>
              </w:rPr>
              <w:t>Designing architecture for scalability and handling large datasets</w:t>
            </w:r>
          </w:p>
        </w:tc>
        <w:tc>
          <w:tcPr>
            <w:tcW w:w="4148" w:type="dxa"/>
          </w:tcPr>
          <w:p w:rsidR="0039144D" w:rsidRDefault="006E551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6E5515">
              <w:rPr>
                <w:rFonts w:ascii="Arial" w:eastAsia="Arial" w:hAnsi="Arial" w:cs="Arial"/>
              </w:rPr>
              <w:t>Distributed systems, Cloud infrastructure</w:t>
            </w:r>
          </w:p>
        </w:tc>
      </w:tr>
      <w:tr w:rsidR="0039144D" w:rsidTr="006E5515">
        <w:trPr>
          <w:trHeight w:val="466"/>
        </w:trPr>
        <w:tc>
          <w:tcPr>
            <w:tcW w:w="836" w:type="dxa"/>
          </w:tcPr>
          <w:p w:rsidR="0039144D" w:rsidRDefault="003914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19" w:type="dxa"/>
          </w:tcPr>
          <w:p w:rsidR="0039144D" w:rsidRDefault="006E551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6E5515">
              <w:rPr>
                <w:rFonts w:ascii="Arial" w:eastAsia="Arial" w:hAnsi="Arial" w:cs="Arial"/>
              </w:rPr>
              <w:t>Scalability</w:t>
            </w:r>
          </w:p>
        </w:tc>
        <w:tc>
          <w:tcPr>
            <w:tcW w:w="5235" w:type="dxa"/>
          </w:tcPr>
          <w:p w:rsidR="0039144D" w:rsidRDefault="006E551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6E5515">
              <w:rPr>
                <w:rFonts w:ascii="Arial" w:eastAsia="Arial" w:hAnsi="Arial" w:cs="Arial"/>
              </w:rPr>
              <w:t>Implementing security measures for data protection and access control</w:t>
            </w:r>
          </w:p>
        </w:tc>
        <w:tc>
          <w:tcPr>
            <w:tcW w:w="4148" w:type="dxa"/>
          </w:tcPr>
          <w:p w:rsidR="0039144D" w:rsidRDefault="006E551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6E5515">
              <w:rPr>
                <w:rFonts w:ascii="Arial" w:eastAsia="Arial" w:hAnsi="Arial" w:cs="Arial"/>
              </w:rPr>
              <w:t>Encryption, Authentication, Authorization</w:t>
            </w:r>
          </w:p>
        </w:tc>
      </w:tr>
    </w:tbl>
    <w:p w:rsidR="003E761E" w:rsidRDefault="003E761E">
      <w:pPr>
        <w:tabs>
          <w:tab w:val="left" w:pos="2320"/>
        </w:tabs>
        <w:rPr>
          <w:rFonts w:ascii="Arial" w:eastAsia="Arial" w:hAnsi="Arial" w:cs="Arial"/>
          <w:b/>
        </w:rPr>
      </w:pPr>
    </w:p>
    <w:p w:rsidR="0039144D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39144D">
        <w:trPr>
          <w:trHeight w:val="539"/>
          <w:tblHeader/>
        </w:trPr>
        <w:tc>
          <w:tcPr>
            <w:tcW w:w="826" w:type="dxa"/>
          </w:tcPr>
          <w:p w:rsidR="0039144D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:rsidR="0039144D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39144D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39144D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39144D">
        <w:trPr>
          <w:trHeight w:val="229"/>
        </w:trPr>
        <w:tc>
          <w:tcPr>
            <w:tcW w:w="826" w:type="dxa"/>
          </w:tcPr>
          <w:p w:rsidR="0039144D" w:rsidRDefault="0039144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39144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39144D" w:rsidRDefault="003E761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3E761E">
              <w:rPr>
                <w:rFonts w:ascii="Arial" w:eastAsia="Arial" w:hAnsi="Arial" w:cs="Arial"/>
              </w:rPr>
              <w:t>Utilizing open-source frameworks for social media analysis</w:t>
            </w:r>
          </w:p>
        </w:tc>
        <w:tc>
          <w:tcPr>
            <w:tcW w:w="4097" w:type="dxa"/>
          </w:tcPr>
          <w:p w:rsidR="0039144D" w:rsidRDefault="003E761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3E761E">
              <w:rPr>
                <w:rFonts w:ascii="Arial" w:eastAsia="Arial" w:hAnsi="Arial" w:cs="Arial"/>
              </w:rPr>
              <w:t>Apache Hadoop, Apache Spark, Python</w:t>
            </w:r>
          </w:p>
        </w:tc>
      </w:tr>
      <w:tr w:rsidR="0039144D">
        <w:trPr>
          <w:trHeight w:val="229"/>
        </w:trPr>
        <w:tc>
          <w:tcPr>
            <w:tcW w:w="826" w:type="dxa"/>
          </w:tcPr>
          <w:p w:rsidR="0039144D" w:rsidRDefault="0039144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39144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Security Implementations</w:t>
            </w:r>
          </w:p>
        </w:tc>
        <w:tc>
          <w:tcPr>
            <w:tcW w:w="5170" w:type="dxa"/>
          </w:tcPr>
          <w:p w:rsidR="0039144D" w:rsidRDefault="003E761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3E761E">
              <w:rPr>
                <w:rFonts w:ascii="Arial" w:eastAsia="Arial" w:hAnsi="Arial" w:cs="Arial"/>
              </w:rPr>
              <w:t>Implementing security measures to protect data and user privacy</w:t>
            </w:r>
          </w:p>
        </w:tc>
        <w:tc>
          <w:tcPr>
            <w:tcW w:w="4097" w:type="dxa"/>
          </w:tcPr>
          <w:p w:rsidR="0039144D" w:rsidRDefault="003E761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3E761E">
              <w:rPr>
                <w:rFonts w:ascii="Arial" w:eastAsia="Arial" w:hAnsi="Arial" w:cs="Arial"/>
              </w:rPr>
              <w:t>Encryption, access controls, secure protocols</w:t>
            </w:r>
          </w:p>
        </w:tc>
      </w:tr>
      <w:tr w:rsidR="0039144D">
        <w:trPr>
          <w:trHeight w:val="229"/>
        </w:trPr>
        <w:tc>
          <w:tcPr>
            <w:tcW w:w="826" w:type="dxa"/>
          </w:tcPr>
          <w:p w:rsidR="0039144D" w:rsidRDefault="0039144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39144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39144D" w:rsidRDefault="003E761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3E761E">
              <w:rPr>
                <w:rFonts w:ascii="Arial" w:eastAsia="Arial" w:hAnsi="Arial" w:cs="Arial"/>
              </w:rPr>
              <w:t>Designing an architecture that can handle growing data volumes and user activity</w:t>
            </w:r>
          </w:p>
        </w:tc>
        <w:tc>
          <w:tcPr>
            <w:tcW w:w="4097" w:type="dxa"/>
          </w:tcPr>
          <w:p w:rsidR="0039144D" w:rsidRDefault="003E761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3E761E">
              <w:rPr>
                <w:rFonts w:ascii="Arial" w:eastAsia="Arial" w:hAnsi="Arial" w:cs="Arial"/>
              </w:rPr>
              <w:t>Distributed computing, cloud infrastructure</w:t>
            </w:r>
          </w:p>
        </w:tc>
      </w:tr>
      <w:tr w:rsidR="0039144D">
        <w:trPr>
          <w:trHeight w:val="229"/>
        </w:trPr>
        <w:tc>
          <w:tcPr>
            <w:tcW w:w="826" w:type="dxa"/>
          </w:tcPr>
          <w:p w:rsidR="0039144D" w:rsidRDefault="0039144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39144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Availability</w:t>
            </w:r>
          </w:p>
        </w:tc>
        <w:tc>
          <w:tcPr>
            <w:tcW w:w="5170" w:type="dxa"/>
          </w:tcPr>
          <w:p w:rsidR="0039144D" w:rsidRDefault="003E761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3E761E">
              <w:rPr>
                <w:rFonts w:ascii="Arial" w:eastAsia="Arial" w:hAnsi="Arial" w:cs="Arial"/>
              </w:rPr>
              <w:t>Ensuring the platform is accessible and available to users</w:t>
            </w:r>
          </w:p>
        </w:tc>
        <w:tc>
          <w:tcPr>
            <w:tcW w:w="4097" w:type="dxa"/>
          </w:tcPr>
          <w:p w:rsidR="0039144D" w:rsidRDefault="003E761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3E761E">
              <w:rPr>
                <w:rFonts w:ascii="Arial" w:eastAsia="Arial" w:hAnsi="Arial" w:cs="Arial"/>
              </w:rPr>
              <w:t>Load balancing, fault tolerance mechanisms</w:t>
            </w:r>
          </w:p>
        </w:tc>
      </w:tr>
      <w:tr w:rsidR="0039144D">
        <w:trPr>
          <w:trHeight w:val="229"/>
        </w:trPr>
        <w:tc>
          <w:tcPr>
            <w:tcW w:w="826" w:type="dxa"/>
          </w:tcPr>
          <w:p w:rsidR="0039144D" w:rsidRDefault="0039144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39144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Performance</w:t>
            </w:r>
          </w:p>
        </w:tc>
        <w:tc>
          <w:tcPr>
            <w:tcW w:w="5170" w:type="dxa"/>
          </w:tcPr>
          <w:p w:rsidR="0039144D" w:rsidRDefault="003E761E" w:rsidP="003E761E">
            <w:pPr>
              <w:tabs>
                <w:tab w:val="left" w:pos="864"/>
              </w:tabs>
              <w:rPr>
                <w:rFonts w:ascii="Arial" w:eastAsia="Arial" w:hAnsi="Arial" w:cs="Arial"/>
              </w:rPr>
            </w:pPr>
            <w:r w:rsidRPr="003E761E">
              <w:rPr>
                <w:rFonts w:ascii="Arial" w:eastAsia="Arial" w:hAnsi="Arial" w:cs="Arial"/>
              </w:rPr>
              <w:t>Optimizing the system for efficient and fast data processing</w:t>
            </w:r>
          </w:p>
        </w:tc>
        <w:tc>
          <w:tcPr>
            <w:tcW w:w="4097" w:type="dxa"/>
          </w:tcPr>
          <w:p w:rsidR="0039144D" w:rsidRDefault="003E761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3E761E">
              <w:rPr>
                <w:rFonts w:ascii="Arial" w:eastAsia="Arial" w:hAnsi="Arial" w:cs="Arial"/>
              </w:rPr>
              <w:t>Parallel processing, optimized algorithms</w:t>
            </w:r>
          </w:p>
        </w:tc>
      </w:tr>
    </w:tbl>
    <w:p w:rsidR="0039144D" w:rsidRDefault="0039144D">
      <w:pPr>
        <w:tabs>
          <w:tab w:val="left" w:pos="2320"/>
        </w:tabs>
        <w:rPr>
          <w:rFonts w:ascii="Arial" w:eastAsia="Arial" w:hAnsi="Arial" w:cs="Arial"/>
          <w:b/>
        </w:rPr>
      </w:pPr>
    </w:p>
    <w:p w:rsidR="0039144D" w:rsidRDefault="0039144D">
      <w:pPr>
        <w:rPr>
          <w:rFonts w:ascii="Arial" w:eastAsia="Arial" w:hAnsi="Arial" w:cs="Arial"/>
          <w:b/>
        </w:rPr>
      </w:pPr>
    </w:p>
    <w:p w:rsidR="0039144D" w:rsidRDefault="0039144D">
      <w:pPr>
        <w:rPr>
          <w:rFonts w:ascii="Arial" w:eastAsia="Arial" w:hAnsi="Arial" w:cs="Arial"/>
          <w:b/>
        </w:rPr>
      </w:pPr>
    </w:p>
    <w:sectPr w:rsidR="0039144D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E6DAD"/>
    <w:multiLevelType w:val="multilevel"/>
    <w:tmpl w:val="B3AA04AE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1A77FB6"/>
    <w:multiLevelType w:val="multilevel"/>
    <w:tmpl w:val="828A572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296526889">
    <w:abstractNumId w:val="0"/>
  </w:num>
  <w:num w:numId="2" w16cid:durableId="500782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144D"/>
    <w:rsid w:val="0039144D"/>
    <w:rsid w:val="00393296"/>
    <w:rsid w:val="003E761E"/>
    <w:rsid w:val="006E5515"/>
    <w:rsid w:val="00965998"/>
    <w:rsid w:val="00D21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E391E"/>
  <w15:docId w15:val="{DF1A09BB-0EF4-4C0C-83F4-6F56A20A9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8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9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UFcymqaOEn/pVLSeX2mKhpsLA/w==">AMUW2mX6MjoqGz6jPn7g2yPdgdK1Bz8BHVIj/hnIE0VoAdVWDYVSSkce260CTPdIuBY8yDoSqFhVC1l/V7QPDtZgCKjEAPbu7rDbHUveEhCHnqf9fNER1pk=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PAUL PANDIYAN K</cp:lastModifiedBy>
  <cp:revision>5</cp:revision>
  <dcterms:created xsi:type="dcterms:W3CDTF">2022-09-18T16:51:00Z</dcterms:created>
  <dcterms:modified xsi:type="dcterms:W3CDTF">2023-05-09T12:49:00Z</dcterms:modified>
</cp:coreProperties>
</file>