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C93" w:rsidRDefault="007D3C93" w:rsidP="007D3C93"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：矩阵加法运算</w:t>
      </w:r>
    </w:p>
    <w:p w:rsidR="007D3C93" w:rsidRDefault="007D3C93" w:rsidP="007D3C93">
      <w:r>
        <w:rPr>
          <w:rFonts w:hint="eastAsia"/>
        </w:rPr>
        <w:t>问题描述</w:t>
      </w:r>
    </w:p>
    <w:p w:rsidR="007D3C93" w:rsidRDefault="007D3C93" w:rsidP="007D3C93">
      <w:pPr>
        <w:ind w:left="420"/>
      </w:pPr>
      <w:r>
        <w:t>将稀疏矩阵</w:t>
      </w:r>
      <w:r>
        <w:t>A</w:t>
      </w:r>
      <w:r>
        <w:t>的非零元以行序为主序的顺序存于一维数组</w:t>
      </w:r>
      <w:r>
        <w:t>V</w:t>
      </w:r>
      <w:r>
        <w:t>中</w:t>
      </w:r>
      <w:r>
        <w:rPr>
          <w:rFonts w:hint="eastAsia"/>
        </w:rPr>
        <w:t>，</w:t>
      </w:r>
      <w:r>
        <w:t>并用二维数组</w:t>
      </w:r>
      <w:r>
        <w:t>B</w:t>
      </w:r>
      <w:r>
        <w:t>表示</w:t>
      </w:r>
      <w:r>
        <w:t>A</w:t>
      </w:r>
      <w:r>
        <w:t>中的相应元素是否为零元素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</w:p>
    <w:p w:rsidR="007D3C93" w:rsidRDefault="00FF6C4C" w:rsidP="007D3C93">
      <w:pPr>
        <w:ind w:left="42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style="position:absolute;left:0;text-align:left;margin-left:30.75pt;margin-top:3.6pt;width:101.8pt;height:48.85pt;z-index:251659264;visibility:visible">
            <v:imagedata r:id="rId6" o:title=""/>
          </v:shape>
          <o:OLEObject Type="Embed" ProgID="Equation.DSMT4" ShapeID="Object 3" DrawAspect="Content" ObjectID="_1666602914" r:id="rId7"/>
        </w:object>
      </w:r>
    </w:p>
    <w:p w:rsidR="007D3C93" w:rsidRDefault="007D3C93" w:rsidP="007D3C93">
      <w:pPr>
        <w:ind w:left="420"/>
      </w:pPr>
    </w:p>
    <w:p w:rsidR="007D3C93" w:rsidRDefault="00FF6C4C" w:rsidP="007D3C93">
      <w:pPr>
        <w:ind w:left="420"/>
      </w:pPr>
      <w:r>
        <w:rPr>
          <w:noProof/>
        </w:rPr>
        <w:object w:dxaOrig="1440" w:dyaOrig="1440">
          <v:shape id="Object 5" o:spid="_x0000_s1028" type="#_x0000_t75" style="position:absolute;left:0;text-align:left;margin-left:144.25pt;margin-top:13.65pt;width:92pt;height:52.45pt;z-index:251661312;visibility:visible">
            <v:imagedata r:id="rId8" o:title=""/>
          </v:shape>
          <o:OLEObject Type="Embed" ProgID="Equation.DSMT4" ShapeID="Object 5" DrawAspect="Content" ObjectID="_1666602915" r:id="rId9"/>
        </w:object>
      </w:r>
    </w:p>
    <w:p w:rsidR="007D3C93" w:rsidRDefault="007D3C93" w:rsidP="007D3C93">
      <w:pPr>
        <w:ind w:left="420"/>
      </w:pPr>
    </w:p>
    <w:p w:rsidR="007D3C93" w:rsidRDefault="00FF6C4C" w:rsidP="007D3C93">
      <w:pPr>
        <w:ind w:left="420"/>
      </w:pPr>
      <w:r>
        <w:rPr>
          <w:noProof/>
        </w:rPr>
        <w:object w:dxaOrig="1440" w:dyaOrig="1440">
          <v:shape id="Object 4" o:spid="_x0000_s1027" type="#_x0000_t75" style="position:absolute;left:0;text-align:left;margin-left:46.65pt;margin-top:-.1pt;width:85.95pt;height:16pt;z-index:251660288;visibility:visible">
            <v:imagedata r:id="rId10" o:title=""/>
          </v:shape>
          <o:OLEObject Type="Embed" ProgID="Equation.DSMT4" ShapeID="Object 4" DrawAspect="Content" ObjectID="_1666602916" r:id="rId11"/>
        </w:object>
      </w:r>
      <w:r w:rsidR="007D3C93">
        <w:rPr>
          <w:rFonts w:hint="eastAsia"/>
        </w:rPr>
        <w:t>可用</w:t>
      </w:r>
      <w:r w:rsidR="007D3C93">
        <w:rPr>
          <w:rFonts w:hint="eastAsia"/>
        </w:rPr>
        <w:t xml:space="preserve">                 </w:t>
      </w:r>
      <w:r w:rsidR="007D3C93">
        <w:rPr>
          <w:rFonts w:hint="eastAsia"/>
        </w:rPr>
        <w:t>和</w:t>
      </w:r>
      <w:r w:rsidR="007D3C93">
        <w:rPr>
          <w:rFonts w:hint="eastAsia"/>
        </w:rPr>
        <w:t xml:space="preserve">                  </w:t>
      </w:r>
      <w:r w:rsidR="007D3C93">
        <w:rPr>
          <w:rFonts w:hint="eastAsia"/>
        </w:rPr>
        <w:t>表示。</w:t>
      </w:r>
    </w:p>
    <w:p w:rsidR="007D3C93" w:rsidRDefault="007D3C93" w:rsidP="007D3C93">
      <w:pPr>
        <w:ind w:left="420"/>
      </w:pPr>
    </w:p>
    <w:p w:rsidR="007D3C93" w:rsidRDefault="007D3C93" w:rsidP="007D3C93">
      <w:pPr>
        <w:ind w:left="420"/>
      </w:pPr>
    </w:p>
    <w:p w:rsidR="007D3C93" w:rsidRDefault="007D3C93" w:rsidP="007D3C93">
      <w:pPr>
        <w:ind w:left="420"/>
      </w:pPr>
      <w:r>
        <w:rPr>
          <w:rFonts w:hint="eastAsia"/>
        </w:rPr>
        <w:t>编程实现上述表示法的矩阵加法运算。</w:t>
      </w:r>
    </w:p>
    <w:p w:rsidR="007D3C93" w:rsidRDefault="007D3C93" w:rsidP="007D3C93">
      <w:r>
        <w:rPr>
          <w:rFonts w:hint="eastAsia"/>
        </w:rPr>
        <w:t>输入格式</w:t>
      </w:r>
    </w:p>
    <w:p w:rsidR="007D3C93" w:rsidRDefault="007D3C93" w:rsidP="007D3C93">
      <w:r>
        <w:tab/>
      </w:r>
      <w:r w:rsidRPr="00C17724">
        <w:rPr>
          <w:rFonts w:hint="eastAsia"/>
        </w:rPr>
        <w:t>首先输入</w:t>
      </w:r>
      <w:r>
        <w:rPr>
          <w:rFonts w:hint="eastAsia"/>
        </w:rPr>
        <w:t>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 w:rsidRPr="00C17724">
        <w:rPr>
          <w:rFonts w:hint="eastAsia"/>
        </w:rPr>
        <w:t>，</w:t>
      </w:r>
      <w:r>
        <w:rPr>
          <w:rFonts w:hint="eastAsia"/>
        </w:rPr>
        <w:t>为矩阵维数，</w:t>
      </w:r>
      <w:r w:rsidRPr="00C17724">
        <w:rPr>
          <w:rFonts w:hint="eastAsia"/>
        </w:rPr>
        <w:t>然后输入</w:t>
      </w:r>
      <w:r>
        <w:rPr>
          <w:rFonts w:hint="eastAsia"/>
        </w:rPr>
        <w:t>两个矩阵的值</w:t>
      </w:r>
      <w:r>
        <w:rPr>
          <w:rFonts w:hint="eastAsia"/>
        </w:rPr>
        <w:t>B1</w:t>
      </w:r>
      <w:r>
        <w:rPr>
          <w:rFonts w:hint="eastAsia"/>
        </w:rPr>
        <w:t>、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B2</w:t>
      </w:r>
      <w:r>
        <w:rPr>
          <w:rFonts w:hint="eastAsia"/>
        </w:rPr>
        <w:t>、</w:t>
      </w:r>
      <w:r>
        <w:rPr>
          <w:rFonts w:hint="eastAsia"/>
        </w:rPr>
        <w:t>V2</w:t>
      </w:r>
      <w:r w:rsidRPr="00C17724">
        <w:rPr>
          <w:rFonts w:hint="eastAsia"/>
        </w:rPr>
        <w:t>。</w:t>
      </w:r>
    </w:p>
    <w:p w:rsidR="007D3C93" w:rsidRDefault="007D3C93" w:rsidP="007D3C93">
      <w:r>
        <w:rPr>
          <w:rFonts w:hint="eastAsia"/>
        </w:rPr>
        <w:t>输出格式</w:t>
      </w:r>
    </w:p>
    <w:p w:rsidR="007D3C93" w:rsidRPr="003B0916" w:rsidRDefault="007D3C93" w:rsidP="007D3C93">
      <w:r>
        <w:tab/>
      </w:r>
      <w:r w:rsidRPr="00C17724">
        <w:rPr>
          <w:rFonts w:hint="eastAsia"/>
        </w:rPr>
        <w:t>输出</w:t>
      </w:r>
      <w:r>
        <w:rPr>
          <w:rFonts w:hint="eastAsia"/>
        </w:rPr>
        <w:t>矩阵运算结果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7D3C93" w:rsidRDefault="007D3C93" w:rsidP="007D3C93">
      <w:r>
        <w:rPr>
          <w:rFonts w:hint="eastAsia"/>
        </w:rPr>
        <w:t>样例输入</w:t>
      </w:r>
    </w:p>
    <w:p w:rsidR="007D3C93" w:rsidRDefault="007D3C93" w:rsidP="007D3C93">
      <w:r>
        <w:tab/>
      </w:r>
      <w:r>
        <w:rPr>
          <w:rFonts w:hint="eastAsia"/>
        </w:rPr>
        <w:t>3 4</w:t>
      </w:r>
    </w:p>
    <w:p w:rsidR="007D3C93" w:rsidRDefault="007D3C93" w:rsidP="007D3C93">
      <w:pPr>
        <w:ind w:leftChars="200" w:left="420"/>
      </w:pPr>
      <w:r>
        <w:rPr>
          <w:rFonts w:hint="eastAsia"/>
        </w:rPr>
        <w:t>1 0 0 1</w:t>
      </w:r>
    </w:p>
    <w:p w:rsidR="007D3C93" w:rsidRDefault="007D3C93" w:rsidP="007D3C93">
      <w:pPr>
        <w:ind w:leftChars="200" w:left="420"/>
      </w:pPr>
      <w:r>
        <w:rPr>
          <w:rFonts w:hint="eastAsia"/>
        </w:rPr>
        <w:t>0 1 0 0</w:t>
      </w:r>
    </w:p>
    <w:p w:rsidR="007D3C93" w:rsidRDefault="007D3C93" w:rsidP="007D3C93">
      <w:pPr>
        <w:ind w:leftChars="200" w:left="420"/>
      </w:pPr>
      <w:r>
        <w:rPr>
          <w:rFonts w:hint="eastAsia"/>
        </w:rPr>
        <w:t>1 0 0 0</w:t>
      </w:r>
    </w:p>
    <w:p w:rsidR="007D3C93" w:rsidRDefault="007D3C93" w:rsidP="007D3C93">
      <w:pPr>
        <w:ind w:leftChars="200" w:left="420"/>
      </w:pPr>
      <w:r>
        <w:rPr>
          <w:rFonts w:hint="eastAsia"/>
        </w:rPr>
        <w:t>15 22 -6 9</w:t>
      </w:r>
    </w:p>
    <w:p w:rsidR="007D3C93" w:rsidRDefault="007D3C93" w:rsidP="007D3C93">
      <w:pPr>
        <w:ind w:leftChars="200" w:left="420"/>
      </w:pPr>
      <w:r>
        <w:rPr>
          <w:rFonts w:hint="eastAsia"/>
        </w:rPr>
        <w:t>0 1 1 0</w:t>
      </w:r>
    </w:p>
    <w:p w:rsidR="007D3C93" w:rsidRDefault="007D3C93" w:rsidP="007D3C93">
      <w:pPr>
        <w:ind w:leftChars="200" w:left="420"/>
      </w:pPr>
      <w:r>
        <w:rPr>
          <w:rFonts w:hint="eastAsia"/>
        </w:rPr>
        <w:t>0 1 1 0</w:t>
      </w:r>
    </w:p>
    <w:p w:rsidR="007D3C93" w:rsidRDefault="007D3C93" w:rsidP="007D3C93">
      <w:pPr>
        <w:ind w:leftChars="200" w:left="420"/>
      </w:pPr>
      <w:r>
        <w:rPr>
          <w:rFonts w:hint="eastAsia"/>
        </w:rPr>
        <w:t>1 0 0 1</w:t>
      </w:r>
    </w:p>
    <w:p w:rsidR="007D3C93" w:rsidRDefault="007D3C93" w:rsidP="007D3C93">
      <w:pPr>
        <w:ind w:leftChars="200" w:left="420"/>
      </w:pPr>
      <w:r>
        <w:rPr>
          <w:rFonts w:hint="eastAsia"/>
        </w:rPr>
        <w:t>3 2 6 2 -5 8</w:t>
      </w:r>
    </w:p>
    <w:p w:rsidR="007D3C93" w:rsidRDefault="007D3C93" w:rsidP="007D3C93">
      <w:r>
        <w:rPr>
          <w:rFonts w:hint="eastAsia"/>
        </w:rPr>
        <w:t>样例输出</w:t>
      </w:r>
    </w:p>
    <w:p w:rsidR="007D3C93" w:rsidRDefault="007D3C93" w:rsidP="007D3C93">
      <w:r>
        <w:tab/>
      </w:r>
      <w:r>
        <w:rPr>
          <w:rFonts w:hint="eastAsia"/>
        </w:rPr>
        <w:t>1 1 1 1</w:t>
      </w:r>
    </w:p>
    <w:p w:rsidR="007D3C93" w:rsidRDefault="007D3C93" w:rsidP="007D3C93">
      <w:pPr>
        <w:ind w:firstLineChars="200" w:firstLine="420"/>
      </w:pPr>
      <w:r>
        <w:rPr>
          <w:rFonts w:hint="eastAsia"/>
        </w:rPr>
        <w:t>0 0 1 0</w:t>
      </w:r>
    </w:p>
    <w:p w:rsidR="007D3C93" w:rsidRDefault="007D3C93" w:rsidP="007D3C93">
      <w:pPr>
        <w:ind w:firstLineChars="200" w:firstLine="420"/>
      </w:pPr>
      <w:r>
        <w:rPr>
          <w:rFonts w:hint="eastAsia"/>
        </w:rPr>
        <w:t>1 0 0 1</w:t>
      </w:r>
    </w:p>
    <w:p w:rsidR="007D3C93" w:rsidRDefault="007D3C93" w:rsidP="007D3C93">
      <w:pPr>
        <w:ind w:firstLineChars="200" w:firstLine="420"/>
      </w:pPr>
      <w:r>
        <w:rPr>
          <w:rFonts w:hint="eastAsia"/>
        </w:rPr>
        <w:t>15 3 2 22 4 8</w:t>
      </w:r>
    </w:p>
    <w:p w:rsidR="001B5837" w:rsidRDefault="001B5837">
      <w:bookmarkStart w:id="0" w:name="_GoBack"/>
      <w:bookmarkEnd w:id="0"/>
    </w:p>
    <w:sectPr w:rsidR="001B5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C4C" w:rsidRDefault="00FF6C4C" w:rsidP="00DA21EB">
      <w:r>
        <w:separator/>
      </w:r>
    </w:p>
  </w:endnote>
  <w:endnote w:type="continuationSeparator" w:id="0">
    <w:p w:rsidR="00FF6C4C" w:rsidRDefault="00FF6C4C" w:rsidP="00DA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C4C" w:rsidRDefault="00FF6C4C" w:rsidP="00DA21EB">
      <w:r>
        <w:separator/>
      </w:r>
    </w:p>
  </w:footnote>
  <w:footnote w:type="continuationSeparator" w:id="0">
    <w:p w:rsidR="00FF6C4C" w:rsidRDefault="00FF6C4C" w:rsidP="00DA2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93"/>
    <w:rsid w:val="001B5837"/>
    <w:rsid w:val="007D3C93"/>
    <w:rsid w:val="00DA21EB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833C3-0FA9-46A6-883E-9CD76E73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C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1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1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2</cp:revision>
  <dcterms:created xsi:type="dcterms:W3CDTF">2020-08-12T04:17:00Z</dcterms:created>
  <dcterms:modified xsi:type="dcterms:W3CDTF">2020-11-11T04:28:00Z</dcterms:modified>
</cp:coreProperties>
</file>