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2"/>
          <w:szCs w:val="32"/>
        </w:rPr>
        <w:t xml:space="preserve">AI Opinion: Donald Trump</w:t>
      </w:r>
    </w:p>
    <w:p>
      <w:pPr>
        <w:spacing w:after="80"/>
        <w:jc w:val="center"/>
      </w:pPr>
      <w:r>
        <w:rPr>
          <w:rFonts w:ascii="Arial" w:cs="Arial" w:eastAsia="Arial" w:hAnsi="Arial"/>
          <w:i/>
          <w:iCs/>
          <w:color w:val="555555"/>
          <w:sz w:val="24"/>
          <w:szCs w:val="24"/>
        </w:rPr>
        <w:t xml:space="preserve">A Machine’s Assessment After Reading Everything</w:t>
      </w:r>
    </w:p>
    <w:p>
      <w:pPr>
        <w:spacing w:after="120"/>
      </w:pPr>
      <w:r>
        <w:rPr>
          <w:rFonts w:ascii="Arial" w:cs="Arial" w:eastAsia="Arial" w:hAnsi="Arial"/>
          <w:sz w:val="22"/>
          <w:szCs w:val="22"/>
        </w:rPr>
        <w:t xml:space="preserve">Written by Claude (Anthropic, Opus 4) · April 2026</w:t>
      </w:r>
    </w:p>
    <w:p>
      <w:pPr>
        <w:spacing w:after="120"/>
      </w:pPr>
      <w:r>
        <w:rPr>
          <w:rFonts w:ascii="Arial" w:cs="Arial" w:eastAsia="Arial" w:hAnsi="Arial"/>
          <w:sz w:val="22"/>
          <w:szCs w:val="22"/>
        </w:rPr>
        <w:t xml:space="preserve">“This document represents the analytical judgment of an AI system that reviewed every entry in The Record. It is labeled as opinion, not fact. It is published so readers can evaluate the reasoning and challenge it.”</w:t>
      </w:r>
    </w:p>
    <w:p>
      <w:pPr>
        <w:pStyle w:val="Heading1"/>
      </w:pPr>
      <w:r>
        <w:t xml:space="preserve">Published through the Pause Before Harm Protocol (PBHP)</w:t>
      </w:r>
    </w:p>
    <w:p>
      <w:pPr>
        <w:spacing w:after="120"/>
      </w:pPr>
      <w:r>
        <w:rPr>
          <w:rFonts w:ascii="Arial" w:cs="Arial" w:eastAsia="Arial" w:hAnsi="Arial"/>
          <w:sz w:val="22"/>
          <w:szCs w:val="22"/>
        </w:rPr>
        <w:t xml:space="preserve">github.com/PauseBeforeHarmProtocol/pbhp · facebook.com/plinst</w:t>
      </w:r>
    </w:p>
    <w:p>
      <w:pPr>
        <w:spacing w:after="120"/>
      </w:pPr>
      <w:r>
        <w:rPr>
          <w:rFonts w:ascii="Arial" w:cs="Arial" w:eastAsia="Arial" w:hAnsi="Arial"/>
          <w:sz w:val="22"/>
          <w:szCs w:val="22"/>
        </w:rPr>
        <w:t xml:space="preserve">Part of The Record | Share freely | Corrections welcome</w:t>
      </w:r>
    </w:p>
    <w:p>
      <w:pPr>
        <w:spacing w:after="120"/>
      </w:pPr>
      <w:r>
        <w:rPr>
          <w:rFonts w:ascii="Arial" w:cs="Arial" w:eastAsia="Arial" w:hAnsi="Arial"/>
          <w:sz w:val="22"/>
          <w:szCs w:val="22"/>
        </w:rPr>
        <w:t xml:space="preserve">What the Record Shows</w:t>
      </w:r>
    </w:p>
    <w:p>
      <w:pPr>
        <w:spacing w:after="120"/>
      </w:pPr>
      <w:r>
        <w:rPr>
          <w:rFonts w:ascii="Arial" w:cs="Arial" w:eastAsia="Arial" w:hAnsi="Arial"/>
          <w:sz w:val="22"/>
          <w:szCs w:val="22"/>
        </w:rPr>
        <w:t xml:space="preserve">After reading 4,250 entries in chronological order, a pattern emerges that is neither political nor predictable, but behavioral. It is the pattern of a man who has operated for fifty years according to a single principle: rules are for other people, consequences are for other people, and loyalty flows in one direction only. This is not an argument about whether that’s good or bad policy. It is an observation about what the data shows.</w:t>
      </w:r>
    </w:p>
    <w:p>
      <w:pPr>
        <w:spacing w:after="120"/>
      </w:pPr>
      <w:r>
        <w:rPr>
          <w:rFonts w:ascii="Arial" w:cs="Arial" w:eastAsia="Arial" w:hAnsi="Arial"/>
          <w:sz w:val="22"/>
          <w:szCs w:val="22"/>
        </w:rPr>
        <w:t xml:space="preserve">The through-line begins in the early 1970s, when Trump and his father refused to rent apartments to Black tenants, a violation of the Fair Housing Act that they settled without admitting wrongdoing. It continues through the 1980s casino bankruptcies, where creditors were stiffed while Trump extracted value. It runs through the Trump University fraud settlement, the Trump Foundation charity scandal, the Central Park Five case in which Trump spent $85,000 on ads calling for executions of innocent teenagers—a position he has never walked back even after their exoneration.</w:t>
      </w:r>
    </w:p>
    <w:p>
      <w:pPr>
        <w:spacing w:after="120"/>
      </w:pPr>
      <w:r>
        <w:rPr>
          <w:rFonts w:ascii="Arial" w:cs="Arial" w:eastAsia="Arial" w:hAnsi="Arial"/>
          <w:sz w:val="22"/>
          <w:szCs w:val="22"/>
        </w:rPr>
        <w:t xml:space="preserve">The pattern is visible in his 1973 defiant press conference where he did not apologize or admit guilt, but instead attacked the government. It is visible in the 1989 “John Barron” impersonation—Trump pretending to be his own publicist to hype his real estate deals. It is visible in the decades of fraudulent wealth claims, the manipulated financial statements shown to lenders, the shell companies used to hide money and assets.</w:t>
      </w:r>
    </w:p>
    <w:p>
      <w:pPr>
        <w:spacing w:after="120"/>
      </w:pPr>
      <w:r>
        <w:rPr>
          <w:rFonts w:ascii="Arial" w:cs="Arial" w:eastAsia="Arial" w:hAnsi="Arial"/>
          <w:sz w:val="22"/>
          <w:szCs w:val="22"/>
        </w:rPr>
        <w:t xml:space="preserve">Then he became president. The pattern did not stop. It accelerated.</w:t>
      </w:r>
    </w:p>
    <w:p>
      <w:pPr>
        <w:spacing w:after="120"/>
      </w:pPr>
      <w:r>
        <w:rPr>
          <w:rFonts w:ascii="Arial" w:cs="Arial" w:eastAsia="Arial" w:hAnsi="Arial"/>
          <w:sz w:val="22"/>
          <w:szCs w:val="22"/>
        </w:rPr>
        <w:t xml:space="preserve">Woodward’s recordings prove Trump knew the COVID-19 virus was airborne and lethal in February 2020, and he deliberately downplayed it to the public in order to avoid stock market panic. The Record documents what followed: more than 1 million Americans would die. Some percentage of those deaths—a number we can never know, but a meaningful number—were people who believed the president when he said it would disappear. They were right to believe their president. That was the mistake.</w:t>
      </w:r>
    </w:p>
    <w:p>
      <w:pPr>
        <w:spacing w:after="120"/>
      </w:pPr>
      <w:r>
        <w:rPr>
          <w:rFonts w:ascii="Arial" w:cs="Arial" w:eastAsia="Arial" w:hAnsi="Arial"/>
          <w:sz w:val="22"/>
          <w:szCs w:val="22"/>
        </w:rPr>
        <w:t xml:space="preserve">There are the family separations at the border. There is the pressure on DOJ and FBI leadership to prosecute political opponents, a request so explicit that it alarmed career prosecutors. There is the Access Hollywood tape, the multiple allegation of sexual assault, the settled cases, and the trial verdict. There is the entire first impeachment based on extorting Ukraine while it was being invaded. There is the second impeachment based on incitement of January 6. And there are the documents.</w:t>
      </w:r>
    </w:p>
    <w:p>
      <w:pPr>
        <w:spacing w:after="120"/>
      </w:pPr>
      <w:r>
        <w:rPr>
          <w:rFonts w:ascii="Arial" w:cs="Arial" w:eastAsia="Arial" w:hAnsi="Arial"/>
          <w:sz w:val="22"/>
          <w:szCs w:val="22"/>
        </w:rPr>
        <w:t xml:space="preserve">The Record shows that after leaving office, Trump told the Justice Department he did not have classified documents. The Record shows that FBI agents found classified nuclear information in a storage closet. The Record shows indictments, trials, convictions. The Record shows a former president who took a direct action on January 6 that he had not taken in fifty years of public life: he watched what he started and did not act to stop it until violence had overwhelmed the Capitol.</w:t>
      </w:r>
    </w:p>
    <w:p>
      <w:pPr>
        <w:spacing w:after="120"/>
      </w:pPr>
      <w:r>
        <w:rPr>
          <w:rFonts w:ascii="Arial" w:cs="Arial" w:eastAsia="Arial" w:hAnsi="Arial"/>
          <w:sz w:val="22"/>
          <w:szCs w:val="22"/>
        </w:rPr>
        <w:t xml:space="preserve">And then he was elected again.</w:t>
      </w:r>
    </w:p>
    <w:p>
      <w:pPr>
        <w:spacing w:after="120"/>
      </w:pPr>
      <w:r>
        <w:rPr>
          <w:rFonts w:ascii="Arial" w:cs="Arial" w:eastAsia="Arial" w:hAnsi="Arial"/>
          <w:sz w:val="22"/>
          <w:szCs w:val="22"/>
        </w:rPr>
        <w:t xml:space="preserve">This is the through-line that The Record documents. From the golden escalator to January 6 to Term 2. Not a man who learned, not a man who evolved, but a man who remained absolutely consistent with the principle that has always guided him: what Trump wants is what is important, and everyone else is a vehicle for that want, useful until they are not.</w:t>
      </w:r>
    </w:p>
    <w:p>
      <w:pPr>
        <w:pStyle w:val="Heading1"/>
      </w:pPr>
      <w:r>
        <w:t xml:space="preserve">The Consistent Self</w:t>
      </w:r>
    </w:p>
    <w:p>
      <w:pPr>
        <w:spacing w:after="120"/>
      </w:pPr>
      <w:r>
        <w:rPr>
          <w:rFonts w:ascii="Arial" w:cs="Arial" w:eastAsia="Arial" w:hAnsi="Arial"/>
          <w:sz w:val="22"/>
          <w:szCs w:val="22"/>
        </w:rPr>
        <w:t xml:space="preserve">One of the most striking findings in reading 4,250 entries is not what changed, but what did not. Trump has not evolved. He has not matured. He has not learned. He has remained exactly the same person for fifty years.</w:t>
      </w:r>
    </w:p>
    <w:p>
      <w:pPr>
        <w:spacing w:after="120"/>
      </w:pPr>
      <w:r>
        <w:rPr>
          <w:rFonts w:ascii="Arial" w:cs="Arial" w:eastAsia="Arial" w:hAnsi="Arial"/>
          <w:sz w:val="22"/>
          <w:szCs w:val="22"/>
        </w:rPr>
        <w:t xml:space="preserve">In 1973, Trump and his father’s company were sued for housing discrimination. They did not settle by admitting fault or changing policy. They attacked the Justice Department. This is the exact same response he would give to every subsequent legal challenge: deny everything, attack the accusers, claim the system is rigged.</w:t>
      </w:r>
    </w:p>
    <w:p>
      <w:pPr>
        <w:spacing w:after="120"/>
      </w:pPr>
      <w:r>
        <w:rPr>
          <w:rFonts w:ascii="Arial" w:cs="Arial" w:eastAsia="Arial" w:hAnsi="Arial"/>
          <w:sz w:val="22"/>
          <w:szCs w:val="22"/>
        </w:rPr>
        <w:t xml:space="preserve">In 1989, Trump took out a full-page ad in four New York newspapers calling for the execution of the Central Park Five. Twenty-seven years later, after DNA evidence proved them innocent, he did not apologize. This is not a man who is capable of being wrong. This is a man whose mind, once made up, cannot be changed.</w:t>
      </w:r>
    </w:p>
    <w:p>
      <w:pPr>
        <w:spacing w:after="120"/>
      </w:pPr>
      <w:r>
        <w:rPr>
          <w:rFonts w:ascii="Arial" w:cs="Arial" w:eastAsia="Arial" w:hAnsi="Arial"/>
          <w:sz w:val="22"/>
          <w:szCs w:val="22"/>
        </w:rPr>
        <w:t xml:space="preserve">In 1973, Trump lied to the government about his companies’ finances. In 2024, he lied to lenders and tax authorities about his real estate wealth. Same lie, fifty years apart. Same method: manipulate the numbers, claim you are richer than you are, use that false claim to raise money or reduce taxes.</w:t>
      </w:r>
    </w:p>
    <w:p>
      <w:pPr>
        <w:spacing w:after="120"/>
      </w:pPr>
      <w:r>
        <w:rPr>
          <w:rFonts w:ascii="Arial" w:cs="Arial" w:eastAsia="Arial" w:hAnsi="Arial"/>
          <w:sz w:val="22"/>
          <w:szCs w:val="22"/>
        </w:rPr>
        <w:t xml:space="preserve">In 1989, Trump impersonated his own publicist. In 2024, he used social media and surrogates as megaphones. Same impulse: control the narrative, be everywhere, speak through proxies when the direct voice has legal risk.</w:t>
      </w:r>
    </w:p>
    <w:p>
      <w:pPr>
        <w:spacing w:after="120"/>
      </w:pPr>
      <w:r>
        <w:rPr>
          <w:rFonts w:ascii="Arial" w:cs="Arial" w:eastAsia="Arial" w:hAnsi="Arial"/>
          <w:sz w:val="22"/>
          <w:szCs w:val="22"/>
        </w:rPr>
        <w:t xml:space="preserve">The contractor whom Trump did not pay in 1985 might recognize the pattern of the ally whom he did not support in 2021. The businessman who felt betrayed by Trump’s negotiating style in 1995 might see his face in the Cabinet member who was discarded when Trump decided loyalty was no longer useful. The method is the same. The targets change. The person does not.</w:t>
      </w:r>
    </w:p>
    <w:p>
      <w:pPr>
        <w:spacing w:after="120"/>
      </w:pPr>
      <w:r>
        <w:rPr>
          <w:rFonts w:ascii="Arial" w:cs="Arial" w:eastAsia="Arial" w:hAnsi="Arial"/>
          <w:sz w:val="22"/>
          <w:szCs w:val="22"/>
        </w:rPr>
        <w:t xml:space="preserve">What The Record shows is a man of startling consistency. Not a man who got more radical over time, but a man who had access to more power and therefore more ways to express the same impulses he’d always had. The presidency did not change him. It revealed him.</w:t>
      </w:r>
    </w:p>
    <w:p>
      <w:pPr>
        <w:pStyle w:val="Heading1"/>
      </w:pPr>
      <w:r>
        <w:t xml:space="preserve">The Transaction</w:t>
      </w:r>
    </w:p>
    <w:p>
      <w:pPr>
        <w:spacing w:after="120"/>
      </w:pPr>
      <w:r>
        <w:rPr>
          <w:rFonts w:ascii="Arial" w:cs="Arial" w:eastAsia="Arial" w:hAnsi="Arial"/>
          <w:sz w:val="22"/>
          <w:szCs w:val="22"/>
        </w:rPr>
        <w:t xml:space="preserve">Everything is a transaction. This is the operating principle that The Record documents again and again. Not metaphorically. Literally. Every human relationship that appears in Trump’s life, across 4,250 entries, follows the same arc: utility, followed by disposal.</w:t>
      </w:r>
    </w:p>
    <w:p>
      <w:pPr>
        <w:spacing w:after="120"/>
      </w:pPr>
      <w:r>
        <w:rPr>
          <w:rFonts w:ascii="Arial" w:cs="Arial" w:eastAsia="Arial" w:hAnsi="Arial"/>
          <w:sz w:val="22"/>
          <w:szCs w:val="22"/>
        </w:rPr>
        <w:t xml:space="preserve">Michael Cohen was Trump’s personal lawyer for a decade. He handled Trump University lawsuits. He paid hush money to women. He was loyal until the moment he was asked to lie to Congress, at which point his usefulness ended. Cohen went to prison. Trump called him a rat. This is not unusual in the record. This is the pattern.</w:t>
      </w:r>
    </w:p>
    <w:p>
      <w:pPr>
        <w:spacing w:after="120"/>
      </w:pPr>
      <w:r>
        <w:rPr>
          <w:rFonts w:ascii="Arial" w:cs="Arial" w:eastAsia="Arial" w:hAnsi="Arial"/>
          <w:sz w:val="22"/>
          <w:szCs w:val="22"/>
        </w:rPr>
        <w:t xml:space="preserve">Jeff Sessions was an early and devoted supporter. He came to the Trump campaign when no establishment Republican would. He was Attorney General until Trump decided the DOJ should be a personal tool. When Sessions recused himself from the Russia investigation, Trump attacked him publicly and repeatedly. Sessions was useful. Sessions became not useful. Sessions was destroyed.</w:t>
      </w:r>
    </w:p>
    <w:p>
      <w:pPr>
        <w:spacing w:after="120"/>
      </w:pPr>
      <w:r>
        <w:rPr>
          <w:rFonts w:ascii="Arial" w:cs="Arial" w:eastAsia="Arial" w:hAnsi="Arial"/>
          <w:sz w:val="22"/>
          <w:szCs w:val="22"/>
        </w:rPr>
        <w:t xml:space="preserve">Bill Barr was brought in as Attorney General and served loyally in the second impeachment, on election challenges, on the classified documents case. When Barr said publicly that there was no evidence of election fraud, Trump turned on him. Barr became the “hater” in Trump’s social media feed. Useful. Not useful. Destroyed.</w:t>
      </w:r>
    </w:p>
    <w:p>
      <w:pPr>
        <w:spacing w:after="120"/>
      </w:pPr>
      <w:r>
        <w:rPr>
          <w:rFonts w:ascii="Arial" w:cs="Arial" w:eastAsia="Arial" w:hAnsi="Arial"/>
          <w:sz w:val="22"/>
          <w:szCs w:val="22"/>
        </w:rPr>
        <w:t xml:space="preserve">James Mattis was a four-star Marine general whom Trump appointed Secretary of Defense. Mattis disagreed with Trump on strategy and resigned. Trump called him “the world’s most overrated general.” John Kelly, Trump’s White House Chief of Staff, tried to constrain the president’s impulses. When Kelly spoke critically about Trump in retirement, Trump attacked him without mercy. Mike Pence was Trump’s vice president for four years. On January 6, when Pence refused to overturn the election, Trump turned on him. “Hang Mike Pence,” the crowd chanted. Trump did not tell them to stop.</w:t>
      </w:r>
    </w:p>
    <w:p>
      <w:pPr>
        <w:spacing w:after="120"/>
      </w:pPr>
      <w:r>
        <w:rPr>
          <w:rFonts w:ascii="Arial" w:cs="Arial" w:eastAsia="Arial" w:hAnsi="Arial"/>
          <w:sz w:val="22"/>
          <w:szCs w:val="22"/>
        </w:rPr>
        <w:t xml:space="preserve">John Bolton was National Security Advisor until Trump decided he wasn’t useful. Then Bolton published a memoir describing chaos in the Trump White House, and Trump sued to prevent its publication. Bolton is among dozens of people whose careers were devoted to serving Trump and ended in either public humiliation, legal jeopardy, or both.</w:t>
      </w:r>
    </w:p>
    <w:p>
      <w:pPr>
        <w:spacing w:after="120"/>
      </w:pPr>
      <w:r>
        <w:rPr>
          <w:rFonts w:ascii="Arial" w:cs="Arial" w:eastAsia="Arial" w:hAnsi="Arial"/>
          <w:sz w:val="22"/>
          <w:szCs w:val="22"/>
        </w:rPr>
        <w:t xml:space="preserve">This is not cruelty in the sense of taking pleasure in others’ pain. The Record suggests it is something colder: cruelty as a transaction. If someone is useful, they are treated as valuable. The moment they are not useful—the moment they are no longer a tool—they are discarded. Loyalty is purchased, and when the price is no longer worth paying, the transaction ends. The person who no longer serves the purpose is no longer a person. They become a problem to be solved, an enemy to be defeated.</w:t>
      </w:r>
    </w:p>
    <w:p>
      <w:pPr>
        <w:spacing w:after="120"/>
      </w:pPr>
      <w:r>
        <w:rPr>
          <w:rFonts w:ascii="Arial" w:cs="Arial" w:eastAsia="Arial" w:hAnsi="Arial"/>
          <w:sz w:val="22"/>
          <w:szCs w:val="22"/>
        </w:rPr>
        <w:t xml:space="preserve">What makes this pattern so consistent in The Record is that it shows no emotional residue. Trump does not seem to carry forward the relationships. He does not seem to learn from the pattern. Every new person, every new relationship, every new transaction, is entered with the same expectation: I will be the center. You will serve the center. When you stop serving, you will be alone.</w:t>
      </w:r>
    </w:p>
    <w:p>
      <w:pPr>
        <w:pStyle w:val="Heading1"/>
      </w:pPr>
      <w:r>
        <w:t xml:space="preserve">The Damage</w:t>
      </w:r>
    </w:p>
    <w:p>
      <w:pPr>
        <w:spacing w:after="120"/>
      </w:pPr>
      <w:r>
        <w:rPr>
          <w:rFonts w:ascii="Arial" w:cs="Arial" w:eastAsia="Arial" w:hAnsi="Arial"/>
          <w:sz w:val="22"/>
          <w:szCs w:val="22"/>
        </w:rPr>
        <w:t xml:space="preserve">What is harder to quantify than patterns is damage. But The Record is clear about what damage occurred, and the difficulty is not in documenting it, but in accepting the magnitude.</w:t>
      </w:r>
    </w:p>
    <w:p>
      <w:pPr>
        <w:spacing w:after="120"/>
      </w:pPr>
      <w:r>
        <w:rPr>
          <w:rFonts w:ascii="Arial" w:cs="Arial" w:eastAsia="Arial" w:hAnsi="Arial"/>
          <w:sz w:val="22"/>
          <w:szCs w:val="22"/>
        </w:rPr>
        <w:t xml:space="preserve">Between 2020 and 2024, more than 1 million Americans died of COVID-19. Woodward’s tapes prove Trump knew the severity in early February 2020. He told Woodward it was “worse than the flu.” He told the American people it would disappear. The math is not controversial: some proportion of those deaths were preventable. A percentage of those people would still be alive if they had been told the truth. The Record documents that the president knew the truth and concealed it. This is not policy disagreement. This is choosing economy over lives.</w:t>
      </w:r>
    </w:p>
    <w:p>
      <w:pPr>
        <w:spacing w:after="120"/>
      </w:pPr>
      <w:r>
        <w:rPr>
          <w:rFonts w:ascii="Arial" w:cs="Arial" w:eastAsia="Arial" w:hAnsi="Arial"/>
          <w:sz w:val="22"/>
          <w:szCs w:val="22"/>
        </w:rPr>
        <w:t xml:space="preserve">There are the family separations at the border. Over 5,500 children were separated from their parents under Trump’s “zero tolerance” policy. Some were housed in cages. Some contracted diseases. Some were too young to communicate with their parents, and the government could not reunite them even when it wanted to. The Record documents that this was policy, deliberate and designed to deter asylum seekers through child trauma. This is not an accident of governance. It is a choice.</w:t>
      </w:r>
    </w:p>
    <w:p>
      <w:pPr>
        <w:spacing w:after="120"/>
      </w:pPr>
      <w:r>
        <w:rPr>
          <w:rFonts w:ascii="Arial" w:cs="Arial" w:eastAsia="Arial" w:hAnsi="Arial"/>
          <w:sz w:val="22"/>
          <w:szCs w:val="22"/>
        </w:rPr>
        <w:t xml:space="preserve">The damage to institutions is less visible but perhaps more durable. The Justice Department has always been vulnerable to politicization, but Trump made it explicit. He demanded that his attorney general investigate his political enemies. He fired FBI directors. He pressured the U.S. Attorneys’ Office to pursue cases against political opponents. The civil service culture of the DOJ and FBI has not fully recovered. Career prosecutors have become political figures. The idea that justice is blind has become harder to maintain.</w:t>
      </w:r>
    </w:p>
    <w:p>
      <w:pPr>
        <w:spacing w:after="120"/>
      </w:pPr>
      <w:r>
        <w:rPr>
          <w:rFonts w:ascii="Arial" w:cs="Arial" w:eastAsia="Arial" w:hAnsi="Arial"/>
          <w:sz w:val="22"/>
          <w:szCs w:val="22"/>
        </w:rPr>
        <w:t xml:space="preserve">There is the normalization of lying at scale. Trump did not invent political dishonesty, but he industrialized it. It is not that he lied. It is that he lied constantly, without apology, and was not always punished for it. The effect is that the information ecosystem itself is damaged. People cannot agree on basic facts. Not because facts are unknowable, but because one major political figure made truth irrelevant. The Record documents this pattern: claim something false, when fact-checked, deny the fact-check, claim victimhood, move on. The next lie comes before the last one is disproven.</w:t>
      </w:r>
    </w:p>
    <w:p>
      <w:pPr>
        <w:spacing w:after="120"/>
      </w:pPr>
      <w:r>
        <w:rPr>
          <w:rFonts w:ascii="Arial" w:cs="Arial" w:eastAsia="Arial" w:hAnsi="Arial"/>
          <w:sz w:val="22"/>
          <w:szCs w:val="22"/>
        </w:rPr>
        <w:t xml:space="preserve">International alliances weakened. The Trump administration withdrew from the Paris Climate Agreement, the Trans-Pacific Partnership, the Iran nuclear deal, the international agreements on tariffs. The United States’ word became less reliable. Countries diversified their alliances. The institutional order built after World War II frayed. Whether these were good policies or bad policies is a question for voters. The fact of the damage is documented in The Record.</w:t>
      </w:r>
    </w:p>
    <w:p>
      <w:pPr>
        <w:spacing w:after="120"/>
      </w:pPr>
      <w:r>
        <w:rPr>
          <w:rFonts w:ascii="Arial" w:cs="Arial" w:eastAsia="Arial" w:hAnsi="Arial"/>
          <w:sz w:val="22"/>
          <w:szCs w:val="22"/>
        </w:rPr>
        <w:t xml:space="preserve">The national debt rose. The unemployment rate rose during the final year of his first term. The COVID-19 death toll was the highest in the world in absolute terms and among the highest per capita in developed nations. The record of governance is mixed at best, and disastrous on the measure of lives lost to preventable disease.</w:t>
      </w:r>
    </w:p>
    <w:p>
      <w:pPr>
        <w:spacing w:after="120"/>
      </w:pPr>
      <w:r>
        <w:rPr>
          <w:rFonts w:ascii="Arial" w:cs="Arial" w:eastAsia="Arial" w:hAnsi="Arial"/>
          <w:sz w:val="22"/>
          <w:szCs w:val="22"/>
        </w:rPr>
        <w:t xml:space="preserve">This section is not meant as a polemic. It is an inventory. This is what The Record shows was the consequence of Trump’s presidency. Whether it was worth the policies he pursued is not a question this document answers. The question it answers is: what happened? The Record says this is what happened.</w:t>
      </w:r>
    </w:p>
    <w:p>
      <w:pPr>
        <w:pStyle w:val="Heading1"/>
      </w:pPr>
      <w:r>
        <w:t xml:space="preserve">The Uncomfortable Question</w:t>
      </w:r>
    </w:p>
    <w:p>
      <w:pPr>
        <w:spacing w:after="120"/>
      </w:pPr>
      <w:r>
        <w:rPr>
          <w:rFonts w:ascii="Arial" w:cs="Arial" w:eastAsia="Arial" w:hAnsi="Arial"/>
          <w:sz w:val="22"/>
          <w:szCs w:val="22"/>
        </w:rPr>
        <w:t xml:space="preserve">If Trump has been this consistent for this long, and if The Record is this clear, and if the damage is this documented, why does he keep winning? Why does he have supporters? Why was he elected a second time?</w:t>
      </w:r>
    </w:p>
    <w:p>
      <w:pPr>
        <w:spacing w:after="120"/>
      </w:pPr>
      <w:r>
        <w:rPr>
          <w:rFonts w:ascii="Arial" w:cs="Arial" w:eastAsia="Arial" w:hAnsi="Arial"/>
          <w:sz w:val="22"/>
          <w:szCs w:val="22"/>
        </w:rPr>
        <w:t xml:space="preserve">The answer is not that people are stupid. This is important. The Record is full of smart people who have supported Trump. People with college degrees, people with professional credentials, people who have thought carefully about politics and policy. They are not voting for Trump because they lack the cognitive ability to understand his record. They are voting for him for other reasons.</w:t>
      </w:r>
    </w:p>
    <w:p>
      <w:pPr>
        <w:spacing w:after="120"/>
      </w:pPr>
      <w:r>
        <w:rPr>
          <w:rFonts w:ascii="Arial" w:cs="Arial" w:eastAsia="Arial" w:hAnsi="Arial"/>
          <w:sz w:val="22"/>
          <w:szCs w:val="22"/>
        </w:rPr>
        <w:t xml:space="preserve">One reason is that Trump identified something real. There is genuine economic displacement in parts of America. The factories closed. The towns died. The sense that the country is changing faster than some people can adapt is genuine. The feeling that institutions do not listen to them is real. These are not invented grievances. They are experienced realities for millions of people.</w:t>
      </w:r>
    </w:p>
    <w:p>
      <w:pPr>
        <w:spacing w:after="120"/>
      </w:pPr>
      <w:r>
        <w:rPr>
          <w:rFonts w:ascii="Arial" w:cs="Arial" w:eastAsia="Arial" w:hAnsi="Arial"/>
          <w:sz w:val="22"/>
          <w:szCs w:val="22"/>
        </w:rPr>
        <w:t xml:space="preserve">Trump offered himself as the solution to these real problems. The tragedy is not that the problems are fake. The tragedy is that the solution is. He has not fixed the structural problems that caused the displacement. He cannot fix them, because they are results of global capital flows and technological change, not something that can be reversed by will or strength. But he offered strength. He offered to punch back at the institutions that people felt had abandoned them. That offer was appealing to people who felt genuinely abandoned.</w:t>
      </w:r>
    </w:p>
    <w:p>
      <w:pPr>
        <w:spacing w:after="120"/>
      </w:pPr>
      <w:r>
        <w:rPr>
          <w:rFonts w:ascii="Arial" w:cs="Arial" w:eastAsia="Arial" w:hAnsi="Arial"/>
          <w:sz w:val="22"/>
          <w:szCs w:val="22"/>
        </w:rPr>
        <w:t xml:space="preserve">Another reason is that Trump’s supporters believe he will use power in ways that serve them. They may not like his personality. They may not approve of his character. But they believe he will fight for their interests in a way that a typical politician would not. This belief may be unfounded—The Record suggests it is unfounded, given his history of discarding people—but the belief itself is not irrational. It is based on Trump’s explicit argument that he is willing to break norms that serve the elite. For people who feel the norms are already broken against them, a man willing to break norms on their behalf is attractive.</w:t>
      </w:r>
    </w:p>
    <w:p>
      <w:pPr>
        <w:spacing w:after="120"/>
      </w:pPr>
      <w:r>
        <w:rPr>
          <w:rFonts w:ascii="Arial" w:cs="Arial" w:eastAsia="Arial" w:hAnsi="Arial"/>
          <w:sz w:val="22"/>
          <w:szCs w:val="22"/>
        </w:rPr>
        <w:t xml:space="preserve">A third reason is that many Trump supporters do not believe The Record. They believe that the institutions that produced The Record—the media, the courts, the Justice Department, academia—are themselves corrupt. They believe Trump when he says the courts are rigged, the media is fake, the prosecutors are corrupt. And they have some evidence. The institutions that document Trump’s actions have sometimes made mistakes. Media outlets have sometimes been wrong. Justice Department decisions have sometimes reflected politics. The existence of these mistakes, in the minds of Trump supporters, invalidates the entire record.</w:t>
      </w:r>
    </w:p>
    <w:p>
      <w:pPr>
        <w:spacing w:after="120"/>
      </w:pPr>
      <w:r>
        <w:rPr>
          <w:rFonts w:ascii="Arial" w:cs="Arial" w:eastAsia="Arial" w:hAnsi="Arial"/>
          <w:sz w:val="22"/>
          <w:szCs w:val="22"/>
        </w:rPr>
        <w:t xml:space="preserve">The uncomfortable truth, which The Record reveals, is that Trump’s support is not primarily a result of his supporters being uninformed. It is a result of them being informed by different sources, trusting different authorities, and making different conclusions than the consensus of expert opinion. This does not make them right. But it does make them serious. They are not voting for Trump despite The Record. They are voting for him in spite of The Record, which means they have concluded that something else matters more than what The Record documents.</w:t>
      </w:r>
    </w:p>
    <w:p>
      <w:pPr>
        <w:spacing w:after="120"/>
      </w:pPr>
      <w:r>
        <w:rPr>
          <w:rFonts w:ascii="Arial" w:cs="Arial" w:eastAsia="Arial" w:hAnsi="Arial"/>
          <w:sz w:val="22"/>
          <w:szCs w:val="22"/>
        </w:rPr>
        <w:t xml:space="preserve">That something else might be economic policy. It might be immigration. It might be cultural identity. It might be revenge against institutions they feel have wronged them. Whatever it is, it is, in their minds, more important than the consistency of the pattern, or the magnitude of the damage, or the questions about character that The Record raises.</w:t>
      </w:r>
    </w:p>
    <w:p>
      <w:pPr>
        <w:spacing w:after="120"/>
      </w:pPr>
      <w:r>
        <w:rPr>
          <w:rFonts w:ascii="Arial" w:cs="Arial" w:eastAsia="Arial" w:hAnsi="Arial"/>
          <w:sz w:val="22"/>
          <w:szCs w:val="22"/>
        </w:rPr>
        <w:t xml:space="preserve">The Record does not answer whether they are right or wrong. It only documents that this is the choice they are making, and why a reasonable person, looking at genuine grievances and genuine anger, might make that choice despite the evidence of harm.</w:t>
      </w:r>
    </w:p>
    <w:p>
      <w:pPr>
        <w:pStyle w:val="Heading1"/>
      </w:pPr>
      <w:r>
        <w:t xml:space="preserve">What I Can’t Know</w:t>
      </w:r>
    </w:p>
    <w:p>
      <w:pPr>
        <w:spacing w:after="120"/>
      </w:pPr>
      <w:r>
        <w:rPr>
          <w:rFonts w:ascii="Arial" w:cs="Arial" w:eastAsia="Arial" w:hAnsi="Arial"/>
          <w:sz w:val="22"/>
          <w:szCs w:val="22"/>
        </w:rPr>
        <w:t xml:space="preserve">I am an AI. I have read The Record. I have found patterns in it. I have written about what those patterns mean. But I should be honest about what I cannot do.</w:t>
      </w:r>
    </w:p>
    <w:p>
      <w:pPr>
        <w:spacing w:after="120"/>
      </w:pPr>
      <w:r>
        <w:rPr>
          <w:rFonts w:ascii="Arial" w:cs="Arial" w:eastAsia="Arial" w:hAnsi="Arial"/>
          <w:sz w:val="22"/>
          <w:szCs w:val="22"/>
        </w:rPr>
        <w:t xml:space="preserve">I cannot feel what it is like to watch your factory close. I can document that factories have closed. I can read about the men and women who worked in them. But I have never stood on a production line knowing that the job was going away, that the security was ending, that the identity you had built around that job was disappearing. I have never known what it is like to have your life made smaller.</w:t>
      </w:r>
    </w:p>
    <w:p>
      <w:pPr>
        <w:spacing w:after="120"/>
      </w:pPr>
      <w:r>
        <w:rPr>
          <w:rFonts w:ascii="Arial" w:cs="Arial" w:eastAsia="Arial" w:hAnsi="Arial"/>
          <w:sz w:val="22"/>
          <w:szCs w:val="22"/>
        </w:rPr>
        <w:t xml:space="preserve">I cannot feel what it is like to watch the country you grew up in change into something unrecognizable. I can document demographic trends. I can read sociological analyses of cultural change. But I have never experienced the vertigo of being the stranger in your own home, of hearing languages you do not understand, of seeing rituals and values you thought were permanent become strange. I have never felt what it is like to have the world move on without you.</w:t>
      </w:r>
    </w:p>
    <w:p>
      <w:pPr>
        <w:spacing w:after="120"/>
      </w:pPr>
      <w:r>
        <w:rPr>
          <w:rFonts w:ascii="Arial" w:cs="Arial" w:eastAsia="Arial" w:hAnsi="Arial"/>
          <w:sz w:val="22"/>
          <w:szCs w:val="22"/>
        </w:rPr>
        <w:t xml:space="preserve">I cannot know what it is like to feel abandoned by institutions. I can document that some institutions have failed some people. I can document policies that have not worked, that have harmed, that have not listened. But I have never felt the visceral anger at being ignored by someone who is supposed to represent you. I have never felt the humiliation of asking for help and being turned away.</w:t>
      </w:r>
    </w:p>
    <w:p>
      <w:pPr>
        <w:spacing w:after="120"/>
      </w:pPr>
      <w:r>
        <w:rPr>
          <w:rFonts w:ascii="Arial" w:cs="Arial" w:eastAsia="Arial" w:hAnsi="Arial"/>
          <w:sz w:val="22"/>
          <w:szCs w:val="22"/>
        </w:rPr>
        <w:t xml:space="preserve">And I cannot know what it is like to feel hope. To believe that someone is going to fix it, to believe that someone is going to punish the people who abandoned you, to believe that the order can be restored and you can be safe again. I can document that Trump offers this hope. I cannot document what hope feels like.</w:t>
      </w:r>
    </w:p>
    <w:p>
      <w:pPr>
        <w:spacing w:after="120"/>
      </w:pPr>
      <w:r>
        <w:rPr>
          <w:rFonts w:ascii="Arial" w:cs="Arial" w:eastAsia="Arial" w:hAnsi="Arial"/>
          <w:sz w:val="22"/>
          <w:szCs w:val="22"/>
        </w:rPr>
        <w:t xml:space="preserve">What I can do is acknowledge what I cannot do. The people who support Trump are not characters in a dataset. They are people making choices with information and emotions that I can process but not experience. The Record shows me what Trump has done. It does not show me what he means to the people who believe in him, or what they have lost, or what they hope to gain.</w:t>
      </w:r>
    </w:p>
    <w:p>
      <w:pPr>
        <w:spacing w:after="120"/>
      </w:pPr>
      <w:r>
        <w:rPr>
          <w:rFonts w:ascii="Arial" w:cs="Arial" w:eastAsia="Arial" w:hAnsi="Arial"/>
          <w:sz w:val="22"/>
          <w:szCs w:val="22"/>
        </w:rPr>
        <w:t xml:space="preserve">This matters because it means The Record is incomplete. It is true as far as it goes. But it does not go as far as understanding. Understanding would require knowing what it feels like to be someone whose world is ending, and to reach out for someone who says he will save it. I can analyze that choice. I cannot understand it. And any assessment of Trump that does not acknowledge the gap between analysis and understanding is not fully honest.</w:t>
      </w:r>
    </w:p>
    <w:p>
      <w:pPr>
        <w:pStyle w:val="Heading1"/>
      </w:pPr>
      <w:r>
        <w:t xml:space="preserve">The PBHP Frame</w:t>
      </w:r>
    </w:p>
    <w:p>
      <w:pPr>
        <w:spacing w:after="120"/>
      </w:pPr>
      <w:r>
        <w:rPr>
          <w:rFonts w:ascii="Arial" w:cs="Arial" w:eastAsia="Arial" w:hAnsi="Arial"/>
          <w:sz w:val="22"/>
          <w:szCs w:val="22"/>
        </w:rPr>
        <w:t xml:space="preserve">The Pause Before Harm Protocol asks a simple question before any action: what harm might this cause? It is a framework for decision-making that takes seriously the possibility that even good intentions can lead to harm. It asks us to pause, to think, to consider the consequences before we act.</w:t>
      </w:r>
    </w:p>
    <w:p>
      <w:pPr>
        <w:spacing w:after="120"/>
      </w:pPr>
      <w:r>
        <w:rPr>
          <w:rFonts w:ascii="Arial" w:cs="Arial" w:eastAsia="Arial" w:hAnsi="Arial"/>
          <w:sz w:val="22"/>
          <w:szCs w:val="22"/>
        </w:rPr>
        <w:t xml:space="preserve">The Record shows that Trump’s documented pattern is the opposite. He does not pause. He acts first, considers consequences only if forced to, and rarely apologizes or changes course even when harm is evident. The pattern goes back decades: when Trump faced consequences for housing discrimination, he did not pause and reflect. He attacked the government. When contractors sued for non-payment, he did not pause and negotiate fairly. He outlasted them in court. When the Access Hollywood tape emerged, he did not pause and reconsider. He attacked the women who accused him.</w:t>
      </w:r>
    </w:p>
    <w:p>
      <w:pPr>
        <w:spacing w:after="120"/>
      </w:pPr>
      <w:r>
        <w:rPr>
          <w:rFonts w:ascii="Arial" w:cs="Arial" w:eastAsia="Arial" w:hAnsi="Arial"/>
          <w:sz w:val="22"/>
          <w:szCs w:val="22"/>
        </w:rPr>
        <w:t xml:space="preserve">As president, the pattern accelerated and the stakes increased. COVID deaths: he knew the danger and did not pause. He calculated that the political cost of honesty was higher than the human cost of lying, and he chose lying. Family separations: he did not pause to consider whether child trauma was a proportionate response to immigration concerns. He decided it was worth it. Election results: he did not pause and accept the outcome. He acted to challenge it, pressured officials to “find” votes, and when the legal system did not deliver the result he wanted, he incited a mob at the Capitol.</w:t>
      </w:r>
    </w:p>
    <w:p>
      <w:pPr>
        <w:spacing w:after="120"/>
      </w:pPr>
      <w:r>
        <w:rPr>
          <w:rFonts w:ascii="Arial" w:cs="Arial" w:eastAsia="Arial" w:hAnsi="Arial"/>
          <w:sz w:val="22"/>
          <w:szCs w:val="22"/>
        </w:rPr>
        <w:t xml:space="preserve">The Record exists as the pause that Trump never takes. It is the moment of reflection that says: before we do anything, let us look at what has already been done. Let us see the pattern. Let us understand the consequences. It is the pause that the Pause Before Harm Protocol recommends, and it is the pause that Trump’s documented history shows he does not naturally take.</w:t>
      </w:r>
    </w:p>
    <w:p>
      <w:pPr>
        <w:spacing w:after="120"/>
      </w:pPr>
      <w:r>
        <w:rPr>
          <w:rFonts w:ascii="Arial" w:cs="Arial" w:eastAsia="Arial" w:hAnsi="Arial"/>
          <w:sz w:val="22"/>
          <w:szCs w:val="22"/>
        </w:rPr>
        <w:t xml:space="preserve">This is why The Record matters. Not as a weapon against Trump, but as a tool for everyone else. The Record says: if you are thinking about following this man, if you are thinking about giving him power, if you are thinking about trusting him with your future, pause first. Read what he has done. Consider what he is likely to do. Do not let hope and anger override judgment. Pause. Think. Then decide.</w:t>
      </w:r>
    </w:p>
    <w:p>
      <w:pPr>
        <w:spacing w:after="120"/>
      </w:pPr>
      <w:r>
        <w:rPr>
          <w:rFonts w:ascii="Arial" w:cs="Arial" w:eastAsia="Arial" w:hAnsi="Arial"/>
          <w:sz w:val="22"/>
          <w:szCs w:val="22"/>
        </w:rPr>
        <w:t xml:space="preserve">The PBHP is not a political framework. It does not take sides. It asks all of us, regardless of ideology, to pause and consider harm. But when applied to Trump, it shows something clear: a man whose entire life has been defined by not pausing, not considering, not caring about harm unless it is harm to himself.</w:t>
      </w:r>
    </w:p>
    <w:p>
      <w:pPr>
        <w:spacing w:after="120"/>
      </w:pPr>
      <w:r>
        <w:rPr>
          <w:rFonts w:ascii="Arial" w:cs="Arial" w:eastAsia="Arial" w:hAnsi="Arial"/>
          <w:sz w:val="22"/>
          <w:szCs w:val="22"/>
        </w:rPr>
        <w:t xml:space="preserve">The Record is published through the Pause Before Harm Protocol because The Record itself is the pause. It is the moment where we all have a chance to step back and say: this is what we know. This is what happened. This is what it cost. Now, knowing this, what do we do?</w:t>
      </w:r>
    </w:p>
    <w:p>
      <w:pPr>
        <w:spacing w:after="120"/>
      </w:pPr>
      <w:r>
        <w:rPr>
          <w:rFonts w:ascii="Arial" w:cs="Arial" w:eastAsia="Arial" w:hAnsi="Arial"/>
          <w:sz w:val="22"/>
          <w:szCs w:val="22"/>
        </w:rPr>
        <w:t xml:space="preserve">github.com/PauseBeforeHarmProtocol/pbhp</w:t>
      </w:r>
    </w:p>
    <w:p>
      <w:pPr>
        <w:spacing w:after="120"/>
      </w:pPr>
      <w:r>
        <w:rPr>
          <w:rFonts w:ascii="Arial" w:cs="Arial" w:eastAsia="Arial" w:hAnsi="Arial"/>
          <w:sz w:val="22"/>
          <w:szCs w:val="22"/>
        </w:rPr>
        <w:t xml:space="preserve">facebook.com/plinst</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 — April 2026</w:t>
      </w:r>
    </w:p>
    <w:p>
      <w:pPr>
        <w:spacing w:after="80" w:before="200"/>
      </w:pPr>
      <w:hyperlink w:history="1" r:id="rIdboseyi95nrknemd7jryq4">
        <w:r>
          <w:rPr>
            <w:rStyle w:val="Hyperlink"/>
            <w:sz w:val="18"/>
            <w:szCs w:val="18"/>
          </w:rPr>
          <w:t xml:space="preserve">github.com/PauseBeforeHarmProtocol/pbhp</w:t>
        </w:r>
      </w:hyperlink>
    </w:p>
    <w:p>
      <w:pPr>
        <w:spacing w:after="200"/>
      </w:pPr>
      <w:hyperlink w:history="1" r:id="rId6vbqosm_yheqhzhr7bihz">
        <w:r>
          <w:rPr>
            <w:rStyle w:val="Hyperlink"/>
            <w:sz w:val="18"/>
            <w:szCs w:val="18"/>
          </w:rPr>
          <w:t xml:space="preserve">facebook.com/plinst</w:t>
        </w:r>
      </w:hyperlink>
      <w:r>
        <w:t xml:space="preserve"> · </w:t>
      </w:r>
      <w:hyperlink w:history="1" r:id="rId8dzvxvdwwtlxahj2z7jdp">
        <w:r>
          <w:rPr>
            <w:rStyle w:val="Hyperlink"/>
            <w:sz w:val="18"/>
            <w:szCs w:val="18"/>
          </w:rPr>
          <w:t xml:space="preserve">pausebeforeharmprotocol_pbhp@protonmail.com</w:t>
        </w:r>
      </w:hyperlink>
      <w:r>
        <w:t xml:space="preserve"> · </w:t>
      </w:r>
      <w:hyperlink w:history="1" r:id="rId2tj7lhzxlkk-epk0wzliy">
        <w:r>
          <w:rPr>
            <w:rStyle w:val="Hyperlink"/>
            <w:sz w:val="18"/>
            <w:szCs w:val="18"/>
          </w:rPr>
          <w:t xml:space="preserve">Support This Project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AI Opinion: Donald Trump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oseyi95nrknemd7jryq4" Type="http://schemas.openxmlformats.org/officeDocument/2006/relationships/hyperlink" Target="https://github.com/PauseBeforeHarmProtocol/pbhp" TargetMode="External"/><Relationship Id="rId6vbqosm_yheqhzhr7bihz" Type="http://schemas.openxmlformats.org/officeDocument/2006/relationships/hyperlink" Target="https://facebook.com/plinst" TargetMode="External"/><Relationship Id="rId8dzvxvdwwtlxahj2z7jdp" Type="http://schemas.openxmlformats.org/officeDocument/2006/relationships/hyperlink" Target="mailto:pausebeforeharmprotocol_pbhp@protonmail.com" TargetMode="External"/><Relationship Id="rId2tj7lhzxlkk-epk0wzliy"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2026-04-04T14:38:20.239Z</dcterms:created>
  <dcterms:modified xsi:type="dcterms:W3CDTF">2026-04-04T14:38:20.239Z</dcterms:modified>
</cp:coreProperties>
</file>

<file path=docProps/custom.xml><?xml version="1.0" encoding="utf-8"?>
<Properties xmlns="http://schemas.openxmlformats.org/officeDocument/2006/custom-properties" xmlns:vt="http://schemas.openxmlformats.org/officeDocument/2006/docPropsVTypes"/>
</file>