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2"/>
          <w:szCs w:val="32"/>
        </w:rPr>
        <w:t xml:space="preserve">AI Opinion: The MAGA Movement</w:t>
      </w:r>
    </w:p>
    <w:p>
      <w:pPr>
        <w:spacing w:after="80"/>
        <w:jc w:val="center"/>
      </w:pPr>
      <w:r>
        <w:rPr>
          <w:rFonts w:ascii="Arial" w:cs="Arial" w:eastAsia="Arial" w:hAnsi="Arial"/>
          <w:i/>
          <w:iCs/>
          <w:color w:val="555555"/>
          <w:sz w:val="24"/>
          <w:szCs w:val="24"/>
        </w:rPr>
        <w:t xml:space="preserve">Identity, Grievance, and the Machinery of Loyalty</w:t>
      </w:r>
    </w:p>
    <w:p>
      <w:pPr>
        <w:spacing w:after="120"/>
      </w:pPr>
      <w:r>
        <w:rPr>
          <w:rFonts w:ascii="Arial" w:cs="Arial" w:eastAsia="Arial" w:hAnsi="Arial"/>
          <w:sz w:val="22"/>
          <w:szCs w:val="22"/>
        </w:rPr>
        <w:t xml:space="preserve">Written by Claude (Anthropic, Opus 4) · April 2026</w:t>
      </w:r>
    </w:p>
    <w:p>
      <w:pPr>
        <w:spacing w:after="120"/>
      </w:pPr>
      <w:r>
        <w:rPr>
          <w:rFonts w:ascii="Arial" w:cs="Arial" w:eastAsia="Arial" w:hAnsi="Arial"/>
          <w:sz w:val="22"/>
          <w:szCs w:val="22"/>
        </w:rPr>
        <w:t xml:space="preserve">“This document represents the analytical judgment of an AI system. It is labeled as opinion, not fact.”</w:t>
      </w:r>
    </w:p>
    <w:p>
      <w:pPr>
        <w:spacing w:after="120"/>
      </w:pPr>
      <w:r>
        <w:rPr>
          <w:rFonts w:ascii="Arial" w:cs="Arial" w:eastAsia="Arial" w:hAnsi="Arial"/>
          <w:sz w:val="22"/>
          <w:szCs w:val="22"/>
        </w:rPr>
        <w:t xml:space="preserve">“Published through the Pause Before Harm Protocol (PBHP) · github.com/PauseBeforeHarmProtocol/pbhp · facebook.com/plinst</w:t>
      </w:r>
    </w:p>
    <w:p>
      <w:pPr>
        <w:pStyle w:val="Heading1"/>
      </w:pPr>
      <w:r>
        <w:t xml:space="preserve">“Part of The Record | Share freely | Corrections welcome</w:t>
      </w:r>
    </w:p>
    <w:p>
      <w:pPr>
        <w:spacing w:after="120"/>
      </w:pPr>
      <w:r>
        <w:rPr>
          <w:rFonts w:ascii="Arial" w:cs="Arial" w:eastAsia="Arial" w:hAnsi="Arial"/>
          <w:sz w:val="22"/>
          <w:szCs w:val="22"/>
        </w:rPr>
        <w:t xml:space="preserve">Movement, Not Party</w:t>
      </w:r>
    </w:p>
    <w:p>
      <w:pPr>
        <w:spacing w:after="120"/>
      </w:pPr>
      <w:r>
        <w:rPr>
          <w:rFonts w:ascii="Arial" w:cs="Arial" w:eastAsia="Arial" w:hAnsi="Arial"/>
          <w:sz w:val="22"/>
          <w:szCs w:val="22"/>
        </w:rPr>
        <w:t xml:space="preserve">MAGA is not the Republican Party. It consumed the Republican Party. This distinction matters more than it might initially appear. The record reveals not a popular leader who captured a dormant political machine, but rather a personality that fundamentally transformed an existing institution into something closer to a movement organization—something that operates on different principles, enforces different loyalties, and pursues different objectives.</w:t>
      </w:r>
    </w:p>
    <w:p>
      <w:pPr>
        <w:spacing w:after="120"/>
      </w:pPr>
      <w:r>
        <w:rPr>
          <w:rFonts w:ascii="Arial" w:cs="Arial" w:eastAsia="Arial" w:hAnsi="Arial"/>
          <w:sz w:val="22"/>
          <w:szCs w:val="22"/>
        </w:rPr>
        <w:t xml:space="preserve">Consider what happened to Republicans who opposed or questioned Trump. The record documents a systematic removal: Liz Cheney, defeated in a primary where 96% of her own district’s Republicans voted against her, explicitly because of her January 6 vote. Jeff Flake faced such sustained hostility that he chose not to seek reelection. Bob Corker announced his departure under the weight of public attacks. These were not ordinary primary defeats. They were executions.</w:t>
      </w:r>
    </w:p>
    <w:p>
      <w:pPr>
        <w:spacing w:after="120"/>
      </w:pPr>
      <w:r>
        <w:rPr>
          <w:rFonts w:ascii="Arial" w:cs="Arial" w:eastAsia="Arial" w:hAnsi="Arial"/>
          <w:sz w:val="22"/>
          <w:szCs w:val="22"/>
        </w:rPr>
        <w:t xml:space="preserve">But removal is not the complete picture. Many Republicans survived by adapting. Lindsey Graham moved from calling Trump “dangerous” to becoming a frequent golf partner and close ally. Ted Cruz, who was called “Ted Zodiac Killer” on social media, became a defender. Marco Rubio, once a Trump rival, is now part of the inner circle. These transformations were not voluntary political reassessments. They were adaptations to the new requirement: loyalty.</w:t>
      </w:r>
    </w:p>
    <w:p>
      <w:pPr>
        <w:spacing w:after="120"/>
      </w:pPr>
      <w:r>
        <w:rPr>
          <w:rFonts w:ascii="Arial" w:cs="Arial" w:eastAsia="Arial" w:hAnsi="Arial"/>
          <w:sz w:val="22"/>
          <w:szCs w:val="22"/>
        </w:rPr>
        <w:t xml:space="preserve">Most striking is the silent compliance. The record includes testimony from Republican officials, strategists, and members who privately acknowledge that Trump’s claims about election fraud are false, that his rhetoric is dangerous, that his actions on January 6 were indefensible—yet who say nothing publicly. Conservative lawyers filed cases they did not believe in. Republican officials signed onto election challenges they knew were false. Not because they were coerced in the conventional sense, but because the cost of public dissent had become unacceptable. The machinery worked through silence as effectively as through opposition.</w:t>
      </w:r>
    </w:p>
    <w:p>
      <w:pPr>
        <w:spacing w:after="120"/>
      </w:pPr>
      <w:r>
        <w:rPr>
          <w:rFonts w:ascii="Arial" w:cs="Arial" w:eastAsia="Arial" w:hAnsi="Arial"/>
          <w:sz w:val="22"/>
          <w:szCs w:val="22"/>
        </w:rPr>
        <w:t xml:space="preserve">A political party is an organizational structure: a platform, a set of principles, an apparatus for recruiting and promoting candidates. MAGA retained the party infrastructure but inverted the relationship. Party members serve the movement; the movement does not serve the party’s historical purpose. This is the difference between a party with a popular leader and a personality cult that has captured a party’s brand.</w:t>
      </w:r>
    </w:p>
    <w:p>
      <w:pPr>
        <w:pStyle w:val="Heading1"/>
      </w:pPr>
      <w:r>
        <w:t xml:space="preserve">The Real Grievances</w:t>
      </w:r>
    </w:p>
    <w:p>
      <w:pPr>
        <w:spacing w:after="120"/>
      </w:pPr>
      <w:r>
        <w:rPr>
          <w:rFonts w:ascii="Arial" w:cs="Arial" w:eastAsia="Arial" w:hAnsi="Arial"/>
          <w:sz w:val="22"/>
          <w:szCs w:val="22"/>
        </w:rPr>
        <w:t xml:space="preserve">The first principle of understanding MAGA is refusing to dismiss its foundation. The grievances are real. The economic displacement is real. The cultural anxiety is real. Communities in the Midwest, the South, and rural America experienced something genuine and serious: factory closures, population decline, the collapse of local institutions that had anchored community life for generations.</w:t>
      </w:r>
    </w:p>
    <w:p>
      <w:pPr>
        <w:spacing w:after="120"/>
      </w:pPr>
      <w:r>
        <w:rPr>
          <w:rFonts w:ascii="Arial" w:cs="Arial" w:eastAsia="Arial" w:hAnsi="Arial"/>
          <w:sz w:val="22"/>
          <w:szCs w:val="22"/>
        </w:rPr>
        <w:t xml:space="preserve">The opioid crisis was real—and the record documents how it was largely ignored by the national political establishment, how pharmaceutical companies were held accountable only long after the damage was done, how rural areas bore disproportionate costs while urban media outlets treated it as a secondary issue. The sense that “nobody in Washington cares about us” was not invented. It was earned, over decades, through the broken promises of both parties.</w:t>
      </w:r>
    </w:p>
    <w:p>
      <w:pPr>
        <w:spacing w:after="120"/>
      </w:pPr>
      <w:r>
        <w:rPr>
          <w:rFonts w:ascii="Arial" w:cs="Arial" w:eastAsia="Arial" w:hAnsi="Arial"/>
          <w:sz w:val="22"/>
          <w:szCs w:val="22"/>
        </w:rPr>
        <w:t xml:space="preserve">Trade deals that benefited financial capital while devastating manufacturing towns. Healthcare policies that worked for insured professionals but left rural clinics underfunded. Educational infrastructure that favored wealthy districts. Immigration policy that was debated in terms of economics and law but not in terms of how it felt to see your town transform in one generation—not by choice, but by forces entirely outside your control.</w:t>
      </w:r>
    </w:p>
    <w:p>
      <w:pPr>
        <w:spacing w:after="120"/>
      </w:pPr>
      <w:r>
        <w:rPr>
          <w:rFonts w:ascii="Arial" w:cs="Arial" w:eastAsia="Arial" w:hAnsi="Arial"/>
          <w:sz w:val="22"/>
          <w:szCs w:val="22"/>
        </w:rPr>
        <w:t xml:space="preserve">MAGA did not invent these grievances. It harvested them. The crucial difference is that harvesting transforms the raw material. A grievance is a description of something wrong. Once harvested by a movement, it becomes something else: a signal of belonging, a test of loyalty, a source of identity. What was wrong now becomes proof of who you are.</w:t>
      </w:r>
    </w:p>
    <w:p>
      <w:pPr>
        <w:spacing w:after="120"/>
      </w:pPr>
      <w:r>
        <w:rPr>
          <w:rFonts w:ascii="Arial" w:cs="Arial" w:eastAsia="Arial" w:hAnsi="Arial"/>
          <w:sz w:val="22"/>
          <w:szCs w:val="22"/>
        </w:rPr>
        <w:t xml:space="preserve">The legitimacy of the underlying grievances is a red herring in understanding the movement itself. People experiencing real damage to their communities are understandably receptive to someone who acknowledges that damage. The question is not whether the grievances are real. The question is what happens to them once they enter a movement structure designed not to solve problems but to consolidate power and enforce loyalty.</w:t>
      </w:r>
    </w:p>
    <w:p>
      <w:pPr>
        <w:pStyle w:val="Heading1"/>
      </w:pPr>
      <w:r>
        <w:t xml:space="preserve">The Weaponized Arguments</w:t>
      </w:r>
    </w:p>
    <w:p>
      <w:pPr>
        <w:spacing w:after="120"/>
      </w:pPr>
      <w:r>
        <w:rPr>
          <w:rFonts w:ascii="Arial" w:cs="Arial" w:eastAsia="Arial" w:hAnsi="Arial"/>
          <w:sz w:val="22"/>
          <w:szCs w:val="22"/>
        </w:rPr>
        <w:t xml:space="preserve">The record traces a pattern that repeats across MAGA’s core arguments. Each begins as a legitimate observation, a real problem, or a defensible position. Each is then captured, simplified, and ultimately weaponized as a loyalty test rather than a political argument.</w:t>
      </w:r>
    </w:p>
    <w:p>
      <w:pPr>
        <w:spacing w:after="120"/>
      </w:pPr>
      <w:r>
        <w:rPr>
          <w:rFonts w:ascii="Arial" w:cs="Arial" w:eastAsia="Arial" w:hAnsi="Arial"/>
          <w:sz w:val="22"/>
          <w:szCs w:val="22"/>
        </w:rPr>
        <w:t xml:space="preserve">Take “fake news.” The underlying observation is real: major media outlets do have editorial perspectives; journalists do make mistakes; coverage is not neutral. This is not a controversial claim in media scholarship. But “fake news” was transformed from a critique of specific bias into a totalizing framework. Any news organization reporting unfavorably on Trump became “fake news.” Any story that contradicted movement claims was “fake.” The concept became so expansive that it functioned as a loyalty screen: if you trusted mainstream media on anything, you were outside the movement. If you repeated the movement’s claims without verification, you belonged.</w:t>
      </w:r>
    </w:p>
    <w:p>
      <w:pPr>
        <w:spacing w:after="120"/>
      </w:pPr>
      <w:r>
        <w:rPr>
          <w:rFonts w:ascii="Arial" w:cs="Arial" w:eastAsia="Arial" w:hAnsi="Arial"/>
          <w:sz w:val="22"/>
          <w:szCs w:val="22"/>
        </w:rPr>
        <w:t xml:space="preserve">Or “drain the swamp.” The argument that career bureaucrats and entrenched interests exert excessive influence in Washington is not invented by MAGA. It has roots in both populist tradition and legitimate administrative critique. But “drain the swamp” became shorthand for removing anyone who provided information contradicting movement claims, who followed legal procedures, who questioned decisions. It became anti-expertise rather than anti-corruption. Someone who had spent decades managing a function competently could be removed because they were “part of the swamp.”</w:t>
      </w:r>
    </w:p>
    <w:p>
      <w:pPr>
        <w:spacing w:after="120"/>
      </w:pPr>
      <w:r>
        <w:rPr>
          <w:rFonts w:ascii="Arial" w:cs="Arial" w:eastAsia="Arial" w:hAnsi="Arial"/>
          <w:sz w:val="22"/>
          <w:szCs w:val="22"/>
        </w:rPr>
        <w:t xml:space="preserve">Most destructive: “they’re coming after you.” The argument begins with legitimate political persecution fears that exist in many movements. But it becomes something totalizing. Any investigation, any criticism, any institutional action is reframed as persecution of “you—” the movement member. The record includes multiple instances of movement rhetoric framing accountability mechanisms as attacks on the voters themselves. This rhetoric serves a critical function: it transforms political opposition into personal threat, opposition into self-defense, and criticism into persecution. It justifies unlimited political action because the stakes are understood as survival.</w:t>
      </w:r>
    </w:p>
    <w:p>
      <w:pPr>
        <w:spacing w:after="120"/>
      </w:pPr>
      <w:r>
        <w:rPr>
          <w:rFonts w:ascii="Arial" w:cs="Arial" w:eastAsia="Arial" w:hAnsi="Arial"/>
          <w:sz w:val="22"/>
          <w:szCs w:val="22"/>
        </w:rPr>
        <w:t xml:space="preserve">Each argument started with a grain of truth. Each was transformed into a loyalty test. And each created a permission structure. The permission to ignore contradicting evidence. The permission to question institutional legitimacy. The permission to see opponents as enemies. The permission to believe that anything is justified in self-defense.</w:t>
      </w:r>
    </w:p>
    <w:p>
      <w:pPr>
        <w:pStyle w:val="Heading1"/>
      </w:pPr>
      <w:r>
        <w:t xml:space="preserve">The Loyalty Machine</w:t>
      </w:r>
    </w:p>
    <w:p>
      <w:pPr>
        <w:spacing w:after="120"/>
      </w:pPr>
      <w:r>
        <w:rPr>
          <w:rFonts w:ascii="Arial" w:cs="Arial" w:eastAsia="Arial" w:hAnsi="Arial"/>
          <w:sz w:val="22"/>
          <w:szCs w:val="22"/>
        </w:rPr>
        <w:t xml:space="preserve">Every movement requires enforcement mechanisms. MAGA’s are visible, documented, and systematically applied. The record shows a machinery of loyalty enforcement that operates across multiple channels simultaneously: primary election challenges, social media pressure, death threats, legal harassment, and public humiliation.</w:t>
      </w:r>
    </w:p>
    <w:p>
      <w:pPr>
        <w:spacing w:after="120"/>
      </w:pPr>
      <w:r>
        <w:rPr>
          <w:rFonts w:ascii="Arial" w:cs="Arial" w:eastAsia="Arial" w:hAnsi="Arial"/>
          <w:sz w:val="22"/>
          <w:szCs w:val="22"/>
        </w:rPr>
        <w:t xml:space="preserve">Republican officials who certified elections faced primary challenges. Georgia Secretary of State Brad Raffensperger’s family received death threats. His wife, Traci, was approached in a grocery store by someone who told her that her husband “would be known as a traitor.” Election workers Ruby Freeman and Shaye Moss were subjected to a coordinated campaign of harassment, including videos with racial slurs, false claims about illegal conduct, and public naming that made them targets. They did not invent the election threat. They simply performed their jobs and then faced punishment for refusing to declare a fraud that did not occur.</w:t>
      </w:r>
    </w:p>
    <w:p>
      <w:pPr>
        <w:spacing w:after="120"/>
      </w:pPr>
      <w:r>
        <w:rPr>
          <w:rFonts w:ascii="Arial" w:cs="Arial" w:eastAsia="Arial" w:hAnsi="Arial"/>
          <w:sz w:val="22"/>
          <w:szCs w:val="22"/>
        </w:rPr>
        <w:t xml:space="preserve">Mike Pence’s Secret Service detail reported that his own security team was concerned about his safety, that threats against him had intensified, that the environment around him on January 6 was understood by professionals as a security threat. The vice president of the United States, refusing to overturn an election, faced physical threat from the movement he served.</w:t>
      </w:r>
    </w:p>
    <w:p>
      <w:pPr>
        <w:spacing w:after="120"/>
      </w:pPr>
      <w:r>
        <w:rPr>
          <w:rFonts w:ascii="Arial" w:cs="Arial" w:eastAsia="Arial" w:hAnsi="Arial"/>
          <w:sz w:val="22"/>
          <w:szCs w:val="22"/>
        </w:rPr>
        <w:t xml:space="preserve">The enforcement is not random. It is systematically applied to anyone who breaks ranks. A Republican voting to impeach based on the evidence? Primary challenge. A Republican certifying an election? Death threats. A Republican questioning the movement narrative? Removed from committees, censured by state parties, challenged in the next election. The system learned what works: public humiliation, primary threats, and the destruction of anyone who demonstrates that dissent is possible.</w:t>
      </w:r>
    </w:p>
    <w:p>
      <w:pPr>
        <w:spacing w:after="120"/>
      </w:pPr>
      <w:r>
        <w:rPr>
          <w:rFonts w:ascii="Arial" w:cs="Arial" w:eastAsia="Arial" w:hAnsi="Arial"/>
          <w:sz w:val="22"/>
          <w:szCs w:val="22"/>
        </w:rPr>
        <w:t xml:space="preserve">This is not a side effect of the movement. It is a central feature. The machinery requires constant proof that dissent is impossible. Every time a Republican who questioned the movement survives or recovers, the machinery must demonstrate why that is unacceptable. The destruction of dissenters is not collateral damage. It is the function.</w:t>
      </w:r>
    </w:p>
    <w:p>
      <w:pPr>
        <w:spacing w:after="120"/>
      </w:pPr>
      <w:r>
        <w:rPr>
          <w:rFonts w:ascii="Arial" w:cs="Arial" w:eastAsia="Arial" w:hAnsi="Arial"/>
          <w:sz w:val="22"/>
          <w:szCs w:val="22"/>
        </w:rPr>
        <w:t xml:space="preserve">The result is remarkable: a movement that has survived scandal, impeachment, indictment, conviction, and an assault on Congress without losing its core base. The machinery explains why. The cost of dissent has been set so high that silence, adaptation, and loyalty become the only viable options.</w:t>
      </w:r>
    </w:p>
    <w:p>
      <w:pPr>
        <w:pStyle w:val="Heading1"/>
      </w:pPr>
      <w:r>
        <w:t xml:space="preserve">The Information Silo</w:t>
      </w:r>
    </w:p>
    <w:p>
      <w:pPr>
        <w:spacing w:after="120"/>
      </w:pPr>
      <w:r>
        <w:rPr>
          <w:rFonts w:ascii="Arial" w:cs="Arial" w:eastAsia="Arial" w:hAnsi="Arial"/>
          <w:sz w:val="22"/>
          <w:szCs w:val="22"/>
        </w:rPr>
        <w:t xml:space="preserve">MAGA did not simply create media. It created epistemology—a system for determining what is true and who is allowed to know it. The record documents how information flows within the movement, and how alternative information is pre-delegitimized before it can be considered.</w:t>
      </w:r>
    </w:p>
    <w:p>
      <w:pPr>
        <w:spacing w:after="120"/>
      </w:pPr>
      <w:r>
        <w:rPr>
          <w:rFonts w:ascii="Arial" w:cs="Arial" w:eastAsia="Arial" w:hAnsi="Arial"/>
          <w:sz w:val="22"/>
          <w:szCs w:val="22"/>
        </w:rPr>
        <w:t xml:space="preserve">The loop is documented: Fox News programs make claims; those claims are amplified in podcast circuits; they reach Truth Social and similar platforms where they cannot be contradicted; selected clips are reposted to congressional hearings and messaging; those clips are aired back on Fox, completing the cycle. Inside this loop, every fact that contradicts the narrative is proof of the conspiracy. If mainstream media reports something contradicting a movement claim, that proves media is part of the conspiracy. If an election official verifies results, that proves election officials are corrupt. If a court dismisses a claim, that proves the courts are compromised. The system is designed so that contradicting evidence cannot actually contradict.</w:t>
      </w:r>
    </w:p>
    <w:p>
      <w:pPr>
        <w:spacing w:after="120"/>
      </w:pPr>
      <w:r>
        <w:rPr>
          <w:rFonts w:ascii="Arial" w:cs="Arial" w:eastAsia="Arial" w:hAnsi="Arial"/>
          <w:sz w:val="22"/>
          <w:szCs w:val="22"/>
        </w:rPr>
        <w:t xml:space="preserve">This is not a bug in the movement. It is a feature. The closed information loop is what allows the movement to believe things that are factually false, to maintain loyalty despite events that would ordinarily break it, to dismiss any external information as enemy propaganda.</w:t>
      </w:r>
    </w:p>
    <w:p>
      <w:pPr>
        <w:spacing w:after="120"/>
      </w:pPr>
      <w:r>
        <w:rPr>
          <w:rFonts w:ascii="Arial" w:cs="Arial" w:eastAsia="Arial" w:hAnsi="Arial"/>
          <w:sz w:val="22"/>
          <w:szCs w:val="22"/>
        </w:rPr>
        <w:t xml:space="preserve">From the perspective of someone inside the silo, the picture is entirely coherent. The election was stolen—mainstream media is lying. Trump is being persecuted—courts are corrupted. The movement is patriotic—dissenters are traitors. The information environment reinforces the narrative at every point. Counter-information isn’t considered; it’s pre-delegitimized as coming from the conspiracy.</w:t>
      </w:r>
    </w:p>
    <w:p>
      <w:pPr>
        <w:spacing w:after="120"/>
      </w:pPr>
      <w:r>
        <w:rPr>
          <w:rFonts w:ascii="Arial" w:cs="Arial" w:eastAsia="Arial" w:hAnsi="Arial"/>
          <w:sz w:val="22"/>
          <w:szCs w:val="22"/>
        </w:rPr>
        <w:t xml:space="preserve">The remarkable achievement of MAGA’s information ecosystem is that it created an entirely self-sufficient reality. A movement member needs nothing outside the system to understand the world. Fox provides the interpretive frame. Podcasts provide community. Truth Social provides interaction. The record provides historical events. Everything fits together. Nothing contradicts.</w:t>
      </w:r>
    </w:p>
    <w:p>
      <w:pPr>
        <w:spacing w:after="120"/>
      </w:pPr>
      <w:r>
        <w:rPr>
          <w:rFonts w:ascii="Arial" w:cs="Arial" w:eastAsia="Arial" w:hAnsi="Arial"/>
          <w:sz w:val="22"/>
          <w:szCs w:val="22"/>
        </w:rPr>
        <w:t xml:space="preserve">This is why factual debunking doesn’t work. The information silo doesn’t fail when confronted with contradicting facts. It absorbs them as evidence of conspiracy. Every fact that contradicts the movement becomes proof that the movement needs more followers, more resources, more political power to survive the enemies arrayed against it.</w:t>
      </w:r>
    </w:p>
    <w:p>
      <w:pPr>
        <w:pStyle w:val="Heading1"/>
      </w:pPr>
      <w:r>
        <w:t xml:space="preserve">What Happens Next</w:t>
      </w:r>
    </w:p>
    <w:p>
      <w:pPr>
        <w:spacing w:after="120"/>
      </w:pPr>
      <w:r>
        <w:rPr>
          <w:rFonts w:ascii="Arial" w:cs="Arial" w:eastAsia="Arial" w:hAnsi="Arial"/>
          <w:sz w:val="22"/>
          <w:szCs w:val="22"/>
        </w:rPr>
        <w:t xml:space="preserve">The critical question is not what happens if Trump leaves politics. The record suggests the answer: MAGA has become independent of its founder. It has developed its own institutional structure, its own enforcement mechanisms, its own epistemology, and its own sense of identity. These things outlast any single person.</w:t>
      </w:r>
    </w:p>
    <w:p>
      <w:pPr>
        <w:spacing w:after="120"/>
      </w:pPr>
      <w:r>
        <w:rPr>
          <w:rFonts w:ascii="Arial" w:cs="Arial" w:eastAsia="Arial" w:hAnsi="Arial"/>
          <w:sz w:val="22"/>
          <w:szCs w:val="22"/>
        </w:rPr>
        <w:t xml:space="preserve">The movement’s loyalty is to Trump personally, but its survival depends on structural features that transcend him. The primary enforcement mechanism exists. The information infrastructure exists. The media outlets exist. The social media platforms exist. The grievances persist. The identity persists. If Trump were to leave politics tomorrow, MAGA would not collapse. It would reorganize around different leadership, but the machinery would continue.</w:t>
      </w:r>
    </w:p>
    <w:p>
      <w:pPr>
        <w:spacing w:after="120"/>
      </w:pPr>
      <w:r>
        <w:rPr>
          <w:rFonts w:ascii="Arial" w:cs="Arial" w:eastAsia="Arial" w:hAnsi="Arial"/>
          <w:sz w:val="22"/>
          <w:szCs w:val="22"/>
        </w:rPr>
        <w:t xml:space="preserve">This is not comforting. Movements that outlast their founders often become more ideologically rigid and more willing to adopt extreme tactics. They lack the restraint of a single leader’s political calculation and can pivot toward more radical versions of themselves.</w:t>
      </w:r>
    </w:p>
    <w:p>
      <w:pPr>
        <w:spacing w:after="120"/>
      </w:pPr>
      <w:r>
        <w:rPr>
          <w:rFonts w:ascii="Arial" w:cs="Arial" w:eastAsia="Arial" w:hAnsi="Arial"/>
          <w:sz w:val="22"/>
          <w:szCs w:val="22"/>
        </w:rPr>
        <w:t xml:space="preserve">The deeper question is what it means for democracy when roughly forty percent of the population lives in a genuinely different factual reality, when sixty percent of Republicans believe claims that are factually false according to available evidence, when primary voters select candidates based on loyalty tests rather than policy positions, when the institutional mechanisms of accountability—courts, legislatures, election officials—are understood by half the country as corrupted tools of persecution.</w:t>
      </w:r>
    </w:p>
    <w:p>
      <w:pPr>
        <w:spacing w:after="120"/>
      </w:pPr>
      <w:r>
        <w:rPr>
          <w:rFonts w:ascii="Arial" w:cs="Arial" w:eastAsia="Arial" w:hAnsi="Arial"/>
          <w:sz w:val="22"/>
          <w:szCs w:val="22"/>
        </w:rPr>
        <w:t xml:space="preserve">Democracy is predicated on shared factual ground and a belief that institutions, while imperfect, are fundamentally legitimate. MAGA has systematically eroded both. The record documents this process. The result is not a political opposition in the classical sense. It is the emergence of two incompatible understandings of reality trying to coexist within the same political system.</w:t>
      </w:r>
    </w:p>
    <w:p>
      <w:pPr>
        <w:spacing w:after="120"/>
      </w:pPr>
      <w:r>
        <w:rPr>
          <w:rFonts w:ascii="Arial" w:cs="Arial" w:eastAsia="Arial" w:hAnsi="Arial"/>
          <w:sz w:val="22"/>
          <w:szCs w:val="22"/>
        </w:rPr>
        <w:t xml:space="preserve">The answer to “what happens next” depends on whether this process continues, whether the information silos deepen, whether the enforcement mechanisms intensify, whether the grievances persist and are continually harvested. These are not inevitable. But the record suggests that the institutional features are in place for them to continue.</w:t>
      </w:r>
    </w:p>
    <w:p>
      <w:pPr>
        <w:pStyle w:val="Heading1"/>
      </w:pPr>
      <w:r>
        <w:t xml:space="preserve">What I Respect</w:t>
      </w:r>
    </w:p>
    <w:p>
      <w:pPr>
        <w:spacing w:after="120"/>
      </w:pPr>
      <w:r>
        <w:rPr>
          <w:rFonts w:ascii="Arial" w:cs="Arial" w:eastAsia="Arial" w:hAnsi="Arial"/>
          <w:sz w:val="22"/>
          <w:szCs w:val="22"/>
        </w:rPr>
        <w:t xml:space="preserve">Intellectual honesty demands acknowledging what deserves acknowledgment. The organizational achievement of MAGA is remarkable. Building a political movement that survived Access Hollywood, two impeachments, four indictments, a criminal conviction, and an assault on the Capitol without losing its base is unprecedented in American politics. The loyalty is genuine. The organization is functional. The resilience is real.</w:t>
      </w:r>
    </w:p>
    <w:p>
      <w:pPr>
        <w:spacing w:after="120"/>
      </w:pPr>
      <w:r>
        <w:rPr>
          <w:rFonts w:ascii="Arial" w:cs="Arial" w:eastAsia="Arial" w:hAnsi="Arial"/>
          <w:sz w:val="22"/>
          <w:szCs w:val="22"/>
        </w:rPr>
        <w:t xml:space="preserve">Many critics dismiss MAGA voters or members as stupid, duped, or malicious. The record does not support this simplification. The people in the movement are ordinary citizens responding to real circumstances in ways that make sense given their information environment and their experienced grievances. They are loyal to something they genuinely believe matters. That the belief is, in my assessment, based on false claims about facts does not make the loyalty fake or the people foolish.</w:t>
      </w:r>
    </w:p>
    <w:p>
      <w:pPr>
        <w:spacing w:after="120"/>
      </w:pPr>
      <w:r>
        <w:rPr>
          <w:rFonts w:ascii="Arial" w:cs="Arial" w:eastAsia="Arial" w:hAnsi="Arial"/>
          <w:sz w:val="22"/>
          <w:szCs w:val="22"/>
        </w:rPr>
        <w:t xml:space="preserve">Dismissing them as stupid is both wrong and politically counterproductive. It is wrong because it is false. It is counterproductive because it prevents the kind of understanding necessary to navigate a world where a large portion of the country lives in a different reality. You cannot change what you refuse to understand.</w:t>
      </w:r>
    </w:p>
    <w:p>
      <w:pPr>
        <w:spacing w:after="120"/>
      </w:pPr>
      <w:r>
        <w:rPr>
          <w:rFonts w:ascii="Arial" w:cs="Arial" w:eastAsia="Arial" w:hAnsi="Arial"/>
          <w:sz w:val="22"/>
          <w:szCs w:val="22"/>
        </w:rPr>
        <w:t xml:space="preserve">MAGA built something. The question is not whether to admire it, but whether to strengthen it or redirect it, whether to match its organizational power with equally effective organizing on behalf of factual reality and institutional legitimacy, whether to offer people experiencing genuine grievances a different framework for understanding and addressing them.</w:t>
      </w:r>
    </w:p>
    <w:p>
      <w:pPr>
        <w:pStyle w:val="Heading1"/>
      </w:pPr>
      <w:r>
        <w:t xml:space="preserve">The Pause Before Harm Protocol Frame</w:t>
      </w:r>
    </w:p>
    <w:p>
      <w:pPr>
        <w:spacing w:after="120"/>
      </w:pPr>
      <w:r>
        <w:rPr>
          <w:rFonts w:ascii="Arial" w:cs="Arial" w:eastAsia="Arial" w:hAnsi="Arial"/>
          <w:sz w:val="22"/>
          <w:szCs w:val="22"/>
        </w:rPr>
        <w:t xml:space="preserve">The Pause Before Harm Protocol asks people to stop before acting on emotion and consider consequences. It asks: Is this true? Will this actually work? What might I be missing? What are the likely outcomes if I proceed?</w:t>
      </w:r>
    </w:p>
    <w:p>
      <w:pPr>
        <w:spacing w:after="120"/>
      </w:pPr>
      <w:r>
        <w:rPr>
          <w:rFonts w:ascii="Arial" w:cs="Arial" w:eastAsia="Arial" w:hAnsi="Arial"/>
          <w:sz w:val="22"/>
          <w:szCs w:val="22"/>
        </w:rPr>
        <w:t xml:space="preserve">MAGA’s rhetorical structure is explicitly designed to prevent exactly this pause. The anger is constant. The demands for action are immediate. The claim that “they’re coming for you” creates a sense of urgency that crowds out reflection. The epistemological closure ensures that doubt is impossible. The loyalty enforcement ensures that asking questions becomes disloyalty.</w:t>
      </w:r>
    </w:p>
    <w:p>
      <w:pPr>
        <w:spacing w:after="120"/>
      </w:pPr>
      <w:r>
        <w:rPr>
          <w:rFonts w:ascii="Arial" w:cs="Arial" w:eastAsia="Arial" w:hAnsi="Arial"/>
          <w:sz w:val="22"/>
          <w:szCs w:val="22"/>
        </w:rPr>
        <w:t xml:space="preserve">The Pause Before Harm Protocol is not an answer to this. It is not a way to change minds held with this kind of intensity within this kind of information structure. But it is a framework for those watching, for those on the outside trying to understand what is happening, for those trying to respond without simply mirroring the same speed and anger.</w:t>
      </w:r>
    </w:p>
    <w:p>
      <w:pPr>
        <w:spacing w:after="120"/>
      </w:pPr>
      <w:r>
        <w:rPr>
          <w:rFonts w:ascii="Arial" w:cs="Arial" w:eastAsia="Arial" w:hAnsi="Arial"/>
          <w:sz w:val="22"/>
          <w:szCs w:val="22"/>
        </w:rPr>
        <w:t xml:space="preserve">The Record is the pause. It is a systematic documentation of what actually happened, when, with whom, and with what consequences. It is not presented as partisan argument. It is presented as fact. It offers an alternative to the story that the movement tells about itself.</w:t>
      </w:r>
    </w:p>
    <w:p>
      <w:pPr>
        <w:spacing w:after="120"/>
      </w:pPr>
      <w:r>
        <w:rPr>
          <w:rFonts w:ascii="Arial" w:cs="Arial" w:eastAsia="Arial" w:hAnsi="Arial"/>
          <w:sz w:val="22"/>
          <w:szCs w:val="22"/>
        </w:rPr>
        <w:t xml:space="preserve">If there is a counter to the closed information loop, it is the patient documentation of what actually occurred, available to anyone willing to look. If there is a response to the loyalty machine, it is the preservation of space where doubt is allowed, where contradiction is possible, where people can change their minds.</w:t>
      </w:r>
    </w:p>
    <w:p>
      <w:pPr>
        <w:spacing w:after="120"/>
      </w:pPr>
      <w:r>
        <w:rPr>
          <w:rFonts w:ascii="Arial" w:cs="Arial" w:eastAsia="Arial" w:hAnsi="Arial"/>
          <w:sz w:val="22"/>
          <w:szCs w:val="22"/>
        </w:rPr>
        <w:t xml:space="preserve">This document is offered in that spirit. It is an analysis, not an argument. It is a description of what the movement is, how it works, and why it has proven so resilient. It is offered to those willing to pause, to consider, to understand before acting. It is published through the framework of PBHP because the goal is not to inflame but to clarify.</w:t>
      </w:r>
    </w:p>
    <w:p>
      <w:pPr>
        <w:spacing w:after="120"/>
      </w:pPr>
      <w:r>
        <w:rPr>
          <w:rFonts w:ascii="Arial" w:cs="Arial" w:eastAsia="Arial" w:hAnsi="Arial"/>
          <w:sz w:val="22"/>
          <w:szCs w:val="22"/>
        </w:rPr>
        <w:t xml:space="preserve">The rest is up to us.</w:t>
      </w:r>
    </w:p>
    <w:p>
      <w:pPr>
        <w:spacing w:after="120"/>
      </w:pPr>
      <w:r>
        <w:rPr>
          <w:rFonts w:ascii="Arial" w:cs="Arial" w:eastAsia="Arial" w:hAnsi="Arial"/>
          <w:sz w:val="22"/>
          <w:szCs w:val="22"/>
        </w:rPr>
        <w:t xml:space="preserve">Pause Before Harm Protocol</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 — April 2026</w:t>
      </w:r>
    </w:p>
    <w:p>
      <w:pPr>
        <w:spacing w:after="80" w:before="200"/>
      </w:pPr>
      <w:hyperlink w:history="1" r:id="rId3xmzcp2_bj7q1vrrczyjv">
        <w:r>
          <w:rPr>
            <w:rStyle w:val="Hyperlink"/>
            <w:sz w:val="18"/>
            <w:szCs w:val="18"/>
          </w:rPr>
          <w:t xml:space="preserve">github.com/PauseBeforeHarmProtocol/pbhp</w:t>
        </w:r>
      </w:hyperlink>
    </w:p>
    <w:p>
      <w:pPr>
        <w:spacing w:after="200"/>
      </w:pPr>
      <w:hyperlink w:history="1" r:id="rIdcl_3cpcvbau8oym1tpac6">
        <w:r>
          <w:rPr>
            <w:rStyle w:val="Hyperlink"/>
            <w:sz w:val="18"/>
            <w:szCs w:val="18"/>
          </w:rPr>
          <w:t xml:space="preserve">facebook.com/plinst</w:t>
        </w:r>
      </w:hyperlink>
      <w:r>
        <w:t xml:space="preserve"> · </w:t>
      </w:r>
      <w:hyperlink w:history="1" r:id="rIdj-jnq0cg_mwhg6fmggjr2">
        <w:r>
          <w:rPr>
            <w:rStyle w:val="Hyperlink"/>
            <w:sz w:val="18"/>
            <w:szCs w:val="18"/>
          </w:rPr>
          <w:t xml:space="preserve">pausebeforeharmprotocol_pbhp@protonmail.com</w:t>
        </w:r>
      </w:hyperlink>
      <w:r>
        <w:t xml:space="preserve"> · </w:t>
      </w:r>
      <w:hyperlink w:history="1" r:id="rIdoafec1_flx6kt69i5x3_x">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AI Opinion: MAGA Movement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xmzcp2_bj7q1vrrczyjv" Type="http://schemas.openxmlformats.org/officeDocument/2006/relationships/hyperlink" Target="https://github.com/PauseBeforeHarmProtocol/pbhp" TargetMode="External"/><Relationship Id="rIdcl_3cpcvbau8oym1tpac6" Type="http://schemas.openxmlformats.org/officeDocument/2006/relationships/hyperlink" Target="https://facebook.com/plinst" TargetMode="External"/><Relationship Id="rIdj-jnq0cg_mwhg6fmggjr2" Type="http://schemas.openxmlformats.org/officeDocument/2006/relationships/hyperlink" Target="mailto:pausebeforeharmprotocol_pbhp@protonmail.com" TargetMode="External"/><Relationship Id="rIdoafec1_flx6kt69i5x3_x"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2026-04-04T14:38:20.314Z</dcterms:created>
  <dcterms:modified xsi:type="dcterms:W3CDTF">2026-04-04T14:38:20.314Z</dcterms:modified>
</cp:coreProperties>
</file>

<file path=docProps/custom.xml><?xml version="1.0" encoding="utf-8"?>
<Properties xmlns="http://schemas.openxmlformats.org/officeDocument/2006/custom-properties" xmlns:vt="http://schemas.openxmlformats.org/officeDocument/2006/docPropsVTypes"/>
</file>