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53C9" w14:textId="09B568D0" w:rsidR="00A010E8" w:rsidRPr="00E00FDF" w:rsidRDefault="00592A01" w:rsidP="00E00FDF">
      <w:pPr>
        <w:pStyle w:val="Heading1"/>
      </w:pPr>
      <w:r w:rsidRPr="00592A01">
        <w:t>Code review s</w:t>
      </w:r>
      <w:r>
        <w:t>tandard</w:t>
      </w:r>
    </w:p>
    <w:p w14:paraId="66808804" w14:textId="2BDA3161" w:rsidR="00A07648" w:rsidRDefault="00A07648" w:rsidP="000751F6">
      <w:pPr>
        <w:pStyle w:val="NormalWeb"/>
        <w:rPr>
          <w:color w:val="000000"/>
          <w:lang w:val="sv-SE"/>
        </w:rPr>
      </w:pPr>
      <w:r w:rsidRPr="00C57B63">
        <w:rPr>
          <w:color w:val="000000"/>
          <w:lang w:val="sv-SE"/>
        </w:rPr>
        <w:t>Skapa en struktur på vad man ska kolla igenom på en code review. För att man ska hålla sig till vissa kvalitetsstandarder.</w:t>
      </w:r>
      <w:r>
        <w:rPr>
          <w:color w:val="000000"/>
          <w:lang w:val="sv-SE"/>
        </w:rPr>
        <w:t xml:space="preserve"> Också för att sprida kunskapen om koden.</w:t>
      </w:r>
    </w:p>
    <w:p w14:paraId="38E9EE6C" w14:textId="34A2D98B" w:rsidR="00063EE7" w:rsidRDefault="00063EE7" w:rsidP="000751F6">
      <w:pPr>
        <w:pStyle w:val="NormalWeb"/>
        <w:rPr>
          <w:color w:val="000000"/>
          <w:lang w:val="sv-SE"/>
        </w:rPr>
      </w:pPr>
      <w:r w:rsidRPr="009A5381">
        <w:rPr>
          <w:color w:val="000000"/>
          <w:highlight w:val="green"/>
          <w:lang w:val="sv-SE"/>
        </w:rPr>
        <w:t>Checklist:</w:t>
      </w:r>
    </w:p>
    <w:p w14:paraId="05073880" w14:textId="77777777" w:rsidR="00063EE7" w:rsidRDefault="00063EE7" w:rsidP="00063EE7">
      <w:pPr>
        <w:pStyle w:val="NormalWeb"/>
        <w:numPr>
          <w:ilvl w:val="0"/>
          <w:numId w:val="1"/>
        </w:numPr>
        <w:rPr>
          <w:color w:val="000000"/>
          <w:lang w:val="sv-SE"/>
        </w:rPr>
      </w:pPr>
      <w:r w:rsidRPr="00C57B63">
        <w:rPr>
          <w:color w:val="000000"/>
          <w:lang w:val="sv-SE"/>
        </w:rPr>
        <w:t>Läsbarhet</w:t>
      </w:r>
    </w:p>
    <w:p w14:paraId="010F466B" w14:textId="1C5FD6D5" w:rsidR="00063EE7" w:rsidRDefault="00063EE7" w:rsidP="00063EE7">
      <w:pPr>
        <w:pStyle w:val="NormalWeb"/>
        <w:numPr>
          <w:ilvl w:val="1"/>
          <w:numId w:val="1"/>
        </w:numPr>
        <w:rPr>
          <w:color w:val="000000"/>
          <w:lang w:val="sv-SE"/>
        </w:rPr>
      </w:pPr>
      <w:r>
        <w:rPr>
          <w:color w:val="000000"/>
          <w:lang w:val="sv-SE"/>
        </w:rPr>
        <w:t>Förstår man vad personen mena</w:t>
      </w:r>
      <w:r w:rsidR="00D86DC9">
        <w:rPr>
          <w:color w:val="000000"/>
          <w:lang w:val="sv-SE"/>
        </w:rPr>
        <w:t>r</w:t>
      </w:r>
    </w:p>
    <w:p w14:paraId="4D02A47F" w14:textId="5A401A20" w:rsidR="00D86DC9" w:rsidRDefault="00D86DC9" w:rsidP="00063EE7">
      <w:pPr>
        <w:pStyle w:val="NormalWeb"/>
        <w:numPr>
          <w:ilvl w:val="1"/>
          <w:numId w:val="1"/>
        </w:numPr>
        <w:rPr>
          <w:color w:val="000000"/>
          <w:lang w:val="sv-SE"/>
        </w:rPr>
      </w:pPr>
      <w:r w:rsidRPr="3CF3BB00">
        <w:rPr>
          <w:color w:val="000000" w:themeColor="text1"/>
          <w:lang w:val="sv-SE"/>
        </w:rPr>
        <w:t>Har funktionen rimlig storlek</w:t>
      </w:r>
    </w:p>
    <w:p w14:paraId="3B67488F" w14:textId="39EEA050" w:rsidR="00C342DD" w:rsidRPr="00A149DF" w:rsidRDefault="00D86DC9" w:rsidP="00C342DD">
      <w:pPr>
        <w:pStyle w:val="NormalWeb"/>
        <w:numPr>
          <w:ilvl w:val="1"/>
          <w:numId w:val="1"/>
        </w:numPr>
        <w:rPr>
          <w:color w:val="000000"/>
          <w:lang w:val="sv-SE"/>
        </w:rPr>
      </w:pPr>
      <w:r>
        <w:rPr>
          <w:color w:val="000000"/>
          <w:lang w:val="sv-SE"/>
        </w:rPr>
        <w:t>Separation of concerns</w:t>
      </w:r>
    </w:p>
    <w:p w14:paraId="420D35AE" w14:textId="77777777" w:rsidR="00063EE7" w:rsidRDefault="00063EE7" w:rsidP="00063EE7">
      <w:pPr>
        <w:pStyle w:val="NormalWeb"/>
        <w:numPr>
          <w:ilvl w:val="0"/>
          <w:numId w:val="1"/>
        </w:numPr>
        <w:rPr>
          <w:color w:val="000000"/>
          <w:lang w:val="sv-SE"/>
        </w:rPr>
      </w:pPr>
      <w:r w:rsidRPr="00C57B63">
        <w:rPr>
          <w:color w:val="000000"/>
          <w:lang w:val="sv-SE"/>
        </w:rPr>
        <w:t>Dokumentation</w:t>
      </w:r>
    </w:p>
    <w:p w14:paraId="11D08D39" w14:textId="01988AF9" w:rsidR="001942CF" w:rsidRPr="009C667D" w:rsidRDefault="001942CF" w:rsidP="001942CF">
      <w:pPr>
        <w:pStyle w:val="NormalWeb"/>
        <w:numPr>
          <w:ilvl w:val="1"/>
          <w:numId w:val="1"/>
        </w:numPr>
        <w:rPr>
          <w:color w:val="000000"/>
          <w:lang w:val="sv-SE"/>
        </w:rPr>
      </w:pPr>
      <w:r>
        <w:rPr>
          <w:color w:val="000000"/>
          <w:lang w:val="sv-SE"/>
        </w:rPr>
        <w:t>Kort och koncis</w:t>
      </w:r>
    </w:p>
    <w:p w14:paraId="79437969" w14:textId="332FBA0B" w:rsidR="00801D64" w:rsidRPr="00283382" w:rsidRDefault="00063EE7" w:rsidP="00283382">
      <w:pPr>
        <w:pStyle w:val="NormalWeb"/>
        <w:numPr>
          <w:ilvl w:val="0"/>
          <w:numId w:val="1"/>
        </w:numPr>
        <w:rPr>
          <w:color w:val="000000"/>
          <w:lang w:val="sv-SE"/>
        </w:rPr>
      </w:pPr>
      <w:r w:rsidRPr="00C57B63">
        <w:rPr>
          <w:color w:val="000000"/>
          <w:lang w:val="sv-SE"/>
        </w:rPr>
        <w:t>Variabelnamn</w:t>
      </w:r>
    </w:p>
    <w:p w14:paraId="58179652" w14:textId="5A401A20" w:rsidR="00801D64" w:rsidRDefault="00007A6A" w:rsidP="00801D64">
      <w:pPr>
        <w:pStyle w:val="NormalWeb"/>
        <w:numPr>
          <w:ilvl w:val="1"/>
          <w:numId w:val="1"/>
        </w:numPr>
        <w:rPr>
          <w:color w:val="000000"/>
          <w:lang w:val="sv-SE"/>
        </w:rPr>
      </w:pPr>
      <w:r w:rsidRPr="3CF3BB00">
        <w:rPr>
          <w:color w:val="000000" w:themeColor="text1"/>
          <w:lang w:val="sv-SE"/>
        </w:rPr>
        <w:t>Engelska</w:t>
      </w:r>
    </w:p>
    <w:p w14:paraId="6258FD6E" w14:textId="66482CB8" w:rsidR="00283A8F" w:rsidRPr="00A149DF" w:rsidRDefault="00283A8F" w:rsidP="00A149DF">
      <w:pPr>
        <w:pStyle w:val="NormalWeb"/>
        <w:numPr>
          <w:ilvl w:val="1"/>
          <w:numId w:val="1"/>
        </w:numPr>
        <w:rPr>
          <w:color w:val="000000"/>
          <w:lang w:val="sv-SE"/>
        </w:rPr>
      </w:pPr>
      <w:r>
        <w:rPr>
          <w:color w:val="000000"/>
          <w:lang w:val="sv-SE"/>
        </w:rPr>
        <w:t>Tydligt</w:t>
      </w:r>
    </w:p>
    <w:p w14:paraId="66EF9D3C" w14:textId="0C2EE8A0" w:rsidR="00063EE7" w:rsidRDefault="00063EE7" w:rsidP="00063EE7">
      <w:pPr>
        <w:pStyle w:val="NormalWeb"/>
        <w:numPr>
          <w:ilvl w:val="0"/>
          <w:numId w:val="1"/>
        </w:numPr>
        <w:rPr>
          <w:color w:val="000000"/>
          <w:lang w:val="sv-SE"/>
        </w:rPr>
      </w:pPr>
      <w:r w:rsidRPr="0FA2C1BD">
        <w:rPr>
          <w:color w:val="000000" w:themeColor="text1"/>
          <w:lang w:val="sv-SE"/>
        </w:rPr>
        <w:t xml:space="preserve">Endast </w:t>
      </w:r>
      <w:r w:rsidR="0F79CCD3" w:rsidRPr="55329788">
        <w:rPr>
          <w:color w:val="000000" w:themeColor="text1"/>
          <w:lang w:val="sv-SE"/>
        </w:rPr>
        <w:t>acceptera pull request</w:t>
      </w:r>
      <w:r w:rsidRPr="0FA2C1BD">
        <w:rPr>
          <w:color w:val="000000" w:themeColor="text1"/>
          <w:lang w:val="sv-SE"/>
        </w:rPr>
        <w:t xml:space="preserve"> om det är en </w:t>
      </w:r>
      <w:r w:rsidR="3DEC3B00" w:rsidRPr="0FA2C1BD">
        <w:rPr>
          <w:color w:val="000000" w:themeColor="text1"/>
          <w:lang w:val="sv-SE"/>
        </w:rPr>
        <w:t>complete</w:t>
      </w:r>
      <w:r w:rsidRPr="0FA2C1BD">
        <w:rPr>
          <w:color w:val="000000" w:themeColor="text1"/>
          <w:lang w:val="sv-SE"/>
        </w:rPr>
        <w:t xml:space="preserve"> feature eller kritiskt för någon annan i teamet</w:t>
      </w:r>
    </w:p>
    <w:p w14:paraId="3A07E9D7" w14:textId="6690A4F4" w:rsidR="00063EE7" w:rsidRPr="00063EE7" w:rsidRDefault="00063EE7" w:rsidP="000751F6">
      <w:pPr>
        <w:pStyle w:val="NormalWeb"/>
        <w:numPr>
          <w:ilvl w:val="0"/>
          <w:numId w:val="1"/>
        </w:numPr>
        <w:rPr>
          <w:color w:val="000000"/>
          <w:lang w:val="sv-SE"/>
        </w:rPr>
      </w:pPr>
      <w:r>
        <w:rPr>
          <w:color w:val="000000"/>
          <w:lang w:val="sv-SE"/>
        </w:rPr>
        <w:t>Kolla igenom så att alla filer som är ändrade hör till requestens syfte</w:t>
      </w:r>
    </w:p>
    <w:p w14:paraId="48D0AAE2" w14:textId="722E335A" w:rsidR="0052568E" w:rsidRDefault="0052568E" w:rsidP="00A07648">
      <w:pPr>
        <w:pStyle w:val="Heading2"/>
      </w:pPr>
      <w:r>
        <w:t>Go</w:t>
      </w:r>
      <w:r w:rsidR="00A07648">
        <w:t>ogle stuff</w:t>
      </w:r>
    </w:p>
    <w:p w14:paraId="1BE58161" w14:textId="725BDA40" w:rsidR="000751F6" w:rsidRPr="00C57B63" w:rsidRDefault="000751F6" w:rsidP="000751F6">
      <w:pPr>
        <w:pStyle w:val="NormalWeb"/>
        <w:rPr>
          <w:color w:val="000000"/>
          <w:lang w:val="sv-SE"/>
        </w:rPr>
      </w:pPr>
      <w:r w:rsidRPr="00C57B63">
        <w:rPr>
          <w:color w:val="000000"/>
          <w:lang w:val="sv-SE"/>
        </w:rPr>
        <w:t>https://google.github.io/eng-practices/review/reviewer/</w:t>
      </w:r>
    </w:p>
    <w:p w14:paraId="41CA73D9" w14:textId="36056893" w:rsidR="00336829" w:rsidRPr="00326421" w:rsidRDefault="00336829" w:rsidP="00336829">
      <w:pPr>
        <w:pStyle w:val="NormalWeb"/>
        <w:rPr>
          <w:color w:val="000000"/>
          <w:lang w:val="sv-SE"/>
        </w:rPr>
      </w:pPr>
      <w:r>
        <w:rPr>
          <w:color w:val="000000"/>
          <w:lang w:val="sv-SE"/>
        </w:rPr>
        <w:t xml:space="preserve">En lista på saker </w:t>
      </w:r>
      <w:r w:rsidR="009C667D">
        <w:rPr>
          <w:color w:val="000000"/>
          <w:lang w:val="sv-SE"/>
        </w:rPr>
        <w:t>G</w:t>
      </w:r>
      <w:r>
        <w:rPr>
          <w:color w:val="000000"/>
          <w:lang w:val="sv-SE"/>
        </w:rPr>
        <w:t>oogle tycker man ska kolla.</w:t>
      </w:r>
    </w:p>
    <w:p w14:paraId="756392FE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The code is well-designed.</w:t>
      </w:r>
    </w:p>
    <w:p w14:paraId="080B13D0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The functionality is good for the users of the code.</w:t>
      </w:r>
    </w:p>
    <w:p w14:paraId="2C03B7A7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Any UI changes are sensible and look good.</w:t>
      </w:r>
    </w:p>
    <w:p w14:paraId="25A95823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Any parallel programming is done safely.</w:t>
      </w:r>
    </w:p>
    <w:p w14:paraId="6CA701B7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The code isn’t more complex than it needs to be.</w:t>
      </w:r>
    </w:p>
    <w:p w14:paraId="7D246241" w14:textId="5A401A20" w:rsidR="4AECC34F" w:rsidRDefault="00326421" w:rsidP="4AECC34F">
      <w:pPr>
        <w:pStyle w:val="NormalWeb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326421">
        <w:rPr>
          <w:color w:val="000000" w:themeColor="text1"/>
        </w:rPr>
        <w:t>The developer isn’t implementing things they </w:t>
      </w:r>
      <w:r w:rsidRPr="00326421">
        <w:rPr>
          <w:i/>
          <w:color w:val="000000" w:themeColor="text1"/>
        </w:rPr>
        <w:t>might</w:t>
      </w:r>
      <w:r w:rsidRPr="00326421">
        <w:rPr>
          <w:color w:val="000000" w:themeColor="text1"/>
        </w:rPr>
        <w:t> need in the future but don’t know they need now.</w:t>
      </w:r>
    </w:p>
    <w:p w14:paraId="51B57C04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Code has appropriate unit tests.</w:t>
      </w:r>
    </w:p>
    <w:p w14:paraId="3A63763A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Tests are well-designed.</w:t>
      </w:r>
    </w:p>
    <w:p w14:paraId="14BB6192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The developer used clear names for everything.</w:t>
      </w:r>
    </w:p>
    <w:p w14:paraId="739AD0FD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Comments are clear and useful, and mostly explain </w:t>
      </w:r>
      <w:r w:rsidRPr="00326421">
        <w:rPr>
          <w:i/>
          <w:iCs/>
          <w:color w:val="000000"/>
        </w:rPr>
        <w:t>why</w:t>
      </w:r>
      <w:r w:rsidRPr="00326421">
        <w:rPr>
          <w:color w:val="000000"/>
        </w:rPr>
        <w:t> instead of </w:t>
      </w:r>
      <w:r w:rsidRPr="00326421">
        <w:rPr>
          <w:i/>
          <w:iCs/>
          <w:color w:val="000000"/>
        </w:rPr>
        <w:t>what</w:t>
      </w:r>
      <w:r w:rsidRPr="00326421">
        <w:rPr>
          <w:color w:val="000000"/>
        </w:rPr>
        <w:t>.</w:t>
      </w:r>
    </w:p>
    <w:p w14:paraId="15506788" w14:textId="77777777" w:rsidR="00326421" w:rsidRP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Code is appropriately documented (generally in g3doc).</w:t>
      </w:r>
    </w:p>
    <w:p w14:paraId="48A09C5B" w14:textId="16CC5004" w:rsidR="00326421" w:rsidRDefault="00326421" w:rsidP="00DF6D75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326421">
        <w:rPr>
          <w:color w:val="000000"/>
        </w:rPr>
        <w:t>The code conforms to our style guides.</w:t>
      </w:r>
    </w:p>
    <w:p w14:paraId="372679C7" w14:textId="2E4E0829" w:rsidR="008B32DA" w:rsidRPr="00326421" w:rsidRDefault="008B32DA" w:rsidP="00DF6D75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hyperlink r:id="rId8" w:history="1">
        <w:r>
          <w:rPr>
            <w:rStyle w:val="Hyperlink"/>
            <w:rFonts w:eastAsiaTheme="majorEastAsia"/>
          </w:rPr>
          <w:t>https://github.com/google/styleguide</w:t>
        </w:r>
      </w:hyperlink>
    </w:p>
    <w:p w14:paraId="5087D50B" w14:textId="77777777" w:rsidR="00326421" w:rsidRPr="00326421" w:rsidRDefault="00326421" w:rsidP="00326421">
      <w:pPr>
        <w:pStyle w:val="NormalWeb"/>
        <w:rPr>
          <w:color w:val="000000"/>
        </w:rPr>
      </w:pPr>
    </w:p>
    <w:p w14:paraId="7912C697" w14:textId="2CF2B2B9" w:rsidR="008646F8" w:rsidRDefault="00681772" w:rsidP="00681772">
      <w:pPr>
        <w:pStyle w:val="NormalWeb"/>
        <w:rPr>
          <w:color w:val="000000"/>
          <w:sz w:val="20"/>
          <w:szCs w:val="20"/>
          <w:lang w:val="sv-SE"/>
        </w:rPr>
      </w:pPr>
      <w:r w:rsidRPr="00681772">
        <w:rPr>
          <w:color w:val="000000"/>
          <w:sz w:val="20"/>
          <w:szCs w:val="20"/>
          <w:lang w:val="sv-SE"/>
        </w:rPr>
        <w:t>·</w:t>
      </w:r>
    </w:p>
    <w:p w14:paraId="6DA69E95" w14:textId="77777777" w:rsidR="00681772" w:rsidRPr="00681772" w:rsidRDefault="00681772" w:rsidP="000751F6">
      <w:pPr>
        <w:pStyle w:val="Heading1"/>
      </w:pPr>
      <w:r w:rsidRPr="00681772">
        <w:t>Definition of Done:</w:t>
      </w:r>
    </w:p>
    <w:p w14:paraId="31AEA97E" w14:textId="0DA75ADD" w:rsidR="00A53C3D" w:rsidRPr="00450225" w:rsidRDefault="00450225" w:rsidP="00A53C3D">
      <w:pPr>
        <w:pStyle w:val="NormalWeb"/>
        <w:spacing w:line="276" w:lineRule="auto"/>
        <w:rPr>
          <w:color w:val="000000"/>
          <w:lang w:val="sv-SE"/>
        </w:rPr>
      </w:pPr>
      <w:r w:rsidRPr="00450225">
        <w:rPr>
          <w:color w:val="000000"/>
          <w:lang w:val="sv-SE"/>
        </w:rPr>
        <w:t>För att den User-S</w:t>
      </w:r>
      <w:r>
        <w:rPr>
          <w:color w:val="000000"/>
          <w:lang w:val="sv-SE"/>
        </w:rPr>
        <w:t xml:space="preserve">tory ska räknas som klar ska den fylla upp </w:t>
      </w:r>
      <w:r w:rsidR="00A96ACE">
        <w:rPr>
          <w:color w:val="000000"/>
          <w:lang w:val="sv-SE"/>
        </w:rPr>
        <w:t>följande:</w:t>
      </w:r>
    </w:p>
    <w:p w14:paraId="6498B60F" w14:textId="77777777" w:rsidR="00DF6D75" w:rsidRPr="00DF6D75" w:rsidRDefault="00DF6D75" w:rsidP="00DF6D75">
      <w:pPr>
        <w:pStyle w:val="NormalWeb"/>
        <w:numPr>
          <w:ilvl w:val="0"/>
          <w:numId w:val="3"/>
        </w:numPr>
        <w:spacing w:line="276" w:lineRule="auto"/>
        <w:rPr>
          <w:color w:val="000000"/>
        </w:rPr>
      </w:pPr>
      <w:r w:rsidRPr="00DF6D75">
        <w:rPr>
          <w:color w:val="000000"/>
        </w:rPr>
        <w:t>Code reviewed</w:t>
      </w:r>
    </w:p>
    <w:p w14:paraId="518D5BC7" w14:textId="77777777" w:rsidR="00DF6D75" w:rsidRPr="00DF6D75" w:rsidRDefault="00DF6D75" w:rsidP="00DF6D75">
      <w:pPr>
        <w:pStyle w:val="NormalWeb"/>
        <w:numPr>
          <w:ilvl w:val="0"/>
          <w:numId w:val="3"/>
        </w:numPr>
        <w:spacing w:line="276" w:lineRule="auto"/>
        <w:rPr>
          <w:color w:val="000000"/>
        </w:rPr>
      </w:pPr>
      <w:r w:rsidRPr="00DF6D75">
        <w:rPr>
          <w:color w:val="000000"/>
        </w:rPr>
        <w:t>Acceptance criteria met</w:t>
      </w:r>
    </w:p>
    <w:p w14:paraId="7E97C454" w14:textId="4BE9E31A" w:rsidR="00DE278F" w:rsidRPr="00834B37" w:rsidRDefault="00535217" w:rsidP="00834B37">
      <w:pPr>
        <w:pStyle w:val="NormalWeb"/>
        <w:numPr>
          <w:ilvl w:val="0"/>
          <w:numId w:val="3"/>
        </w:numPr>
        <w:spacing w:line="276" w:lineRule="auto"/>
        <w:rPr>
          <w:color w:val="000000"/>
        </w:rPr>
      </w:pPr>
      <w:r>
        <w:rPr>
          <w:color w:val="000000"/>
        </w:rPr>
        <w:t>T</w:t>
      </w:r>
      <w:r w:rsidR="00DF6D75" w:rsidRPr="00DF6D75">
        <w:rPr>
          <w:color w:val="000000"/>
        </w:rPr>
        <w:t>ests passed</w:t>
      </w:r>
    </w:p>
    <w:p w14:paraId="159736AE" w14:textId="44BA35E0" w:rsidR="00A7480F" w:rsidRPr="000B5C58" w:rsidRDefault="00B00417" w:rsidP="000B5C58">
      <w:pPr>
        <w:pStyle w:val="NormalWeb"/>
        <w:numPr>
          <w:ilvl w:val="0"/>
          <w:numId w:val="3"/>
        </w:numPr>
        <w:spacing w:line="276" w:lineRule="auto"/>
        <w:rPr>
          <w:color w:val="000000"/>
        </w:rPr>
      </w:pPr>
      <w:r>
        <w:rPr>
          <w:color w:val="000000"/>
        </w:rPr>
        <w:t xml:space="preserve">Keep NFR in </w:t>
      </w:r>
      <w:r w:rsidR="00F9515B">
        <w:rPr>
          <w:color w:val="000000"/>
        </w:rPr>
        <w:t>mind</w:t>
      </w:r>
      <w:r w:rsidR="001E041B" w:rsidRPr="000B5C58">
        <w:rPr>
          <w:color w:val="000000"/>
        </w:rPr>
        <w:t xml:space="preserve"> </w:t>
      </w:r>
    </w:p>
    <w:p w14:paraId="10109707" w14:textId="114BB2CC" w:rsidR="00DF6D75" w:rsidRPr="00DF6D75" w:rsidRDefault="00DF6D75" w:rsidP="00DF6D75">
      <w:pPr>
        <w:pStyle w:val="NormalWeb"/>
        <w:numPr>
          <w:ilvl w:val="0"/>
          <w:numId w:val="3"/>
        </w:numPr>
        <w:spacing w:line="276" w:lineRule="auto"/>
        <w:rPr>
          <w:color w:val="000000"/>
        </w:rPr>
      </w:pPr>
      <w:r w:rsidRPr="00DF6D75">
        <w:rPr>
          <w:color w:val="000000"/>
        </w:rPr>
        <w:t>Product Owner accepts the User Story</w:t>
      </w:r>
    </w:p>
    <w:p w14:paraId="7D44D50C" w14:textId="7E316D3E" w:rsidR="00DF6D75" w:rsidRPr="00B21943" w:rsidRDefault="00B21943" w:rsidP="00681772">
      <w:pPr>
        <w:pStyle w:val="NormalWeb"/>
        <w:rPr>
          <w:color w:val="000000"/>
          <w:lang w:val="sv-SE"/>
        </w:rPr>
      </w:pPr>
      <w:r w:rsidRPr="00B21943">
        <w:rPr>
          <w:color w:val="000000"/>
          <w:lang w:val="sv-SE"/>
        </w:rPr>
        <w:t>Vå</w:t>
      </w:r>
      <w:r>
        <w:rPr>
          <w:color w:val="000000"/>
          <w:lang w:val="sv-SE"/>
        </w:rPr>
        <w:t>ra tankar från handledningen:</w:t>
      </w:r>
    </w:p>
    <w:p w14:paraId="2C1EA19B" w14:textId="677E8F1A" w:rsidR="00681772" w:rsidRPr="00C57B63" w:rsidRDefault="00681772" w:rsidP="00681772">
      <w:pPr>
        <w:pStyle w:val="NormalWeb"/>
        <w:rPr>
          <w:color w:val="000000"/>
          <w:lang w:val="sv-SE"/>
        </w:rPr>
      </w:pPr>
      <w:r w:rsidRPr="00C57B63">
        <w:rPr>
          <w:color w:val="000000"/>
          <w:lang w:val="sv-SE"/>
        </w:rPr>
        <w:t>1. Merge på acceptance criteria ger tvingad merge-request.</w:t>
      </w:r>
    </w:p>
    <w:p w14:paraId="2E2A8B4E" w14:textId="77777777" w:rsidR="00681772" w:rsidRPr="00C57B63" w:rsidRDefault="00681772" w:rsidP="00681772">
      <w:pPr>
        <w:pStyle w:val="NormalWeb"/>
        <w:rPr>
          <w:color w:val="000000"/>
          <w:lang w:val="sv-SE"/>
        </w:rPr>
      </w:pPr>
      <w:r w:rsidRPr="00C57B63">
        <w:rPr>
          <w:color w:val="000000"/>
          <w:lang w:val="sv-SE"/>
        </w:rPr>
        <w:t>2. Code coverage: kör testerna när man lägger till.</w:t>
      </w:r>
    </w:p>
    <w:p w14:paraId="312EFA91" w14:textId="4938EBBE" w:rsidR="00681772" w:rsidRDefault="00681772" w:rsidP="00681772">
      <w:pPr>
        <w:pStyle w:val="NormalWeb"/>
        <w:rPr>
          <w:color w:val="000000"/>
          <w:lang w:val="sv-SE"/>
        </w:rPr>
      </w:pPr>
      <w:r w:rsidRPr="00C57B63">
        <w:rPr>
          <w:color w:val="000000"/>
          <w:lang w:val="sv-SE"/>
        </w:rPr>
        <w:t>3. Kolla med PO att vi är det är uppfyllt.</w:t>
      </w:r>
    </w:p>
    <w:p w14:paraId="27B8BA8E" w14:textId="74D9ADF4" w:rsidR="00B21943" w:rsidRDefault="00B21943" w:rsidP="00681772">
      <w:pPr>
        <w:pStyle w:val="NormalWeb"/>
        <w:rPr>
          <w:color w:val="000000"/>
          <w:lang w:val="sv-SE"/>
        </w:rPr>
      </w:pPr>
    </w:p>
    <w:p w14:paraId="5DF357B5" w14:textId="2A987BDE" w:rsidR="00801D64" w:rsidRPr="00801D64" w:rsidRDefault="00B21943" w:rsidP="00801D64">
      <w:pPr>
        <w:pStyle w:val="Heading1"/>
      </w:pPr>
      <w:r>
        <w:t>KPIer:</w:t>
      </w:r>
    </w:p>
    <w:p w14:paraId="0E075077" w14:textId="065F020A" w:rsidR="00063EE7" w:rsidRDefault="00681772" w:rsidP="00063EE7">
      <w:pPr>
        <w:pStyle w:val="NormalWeb"/>
        <w:rPr>
          <w:color w:val="000000" w:themeColor="text1"/>
          <w:lang w:val="sv-SE"/>
        </w:rPr>
      </w:pPr>
      <w:r w:rsidRPr="1177B631">
        <w:rPr>
          <w:color w:val="000000" w:themeColor="text1"/>
          <w:lang w:val="sv-SE"/>
        </w:rPr>
        <w:t>Burn down chart</w:t>
      </w:r>
      <w:r w:rsidR="00B21943" w:rsidRPr="1177B631">
        <w:rPr>
          <w:color w:val="000000" w:themeColor="text1"/>
          <w:lang w:val="sv-SE"/>
        </w:rPr>
        <w:t xml:space="preserve"> för att bygga ut </w:t>
      </w:r>
      <w:r w:rsidR="00DC0E63" w:rsidRPr="1177B631">
        <w:rPr>
          <w:color w:val="000000" w:themeColor="text1"/>
          <w:lang w:val="sv-SE"/>
        </w:rPr>
        <w:t>vel</w:t>
      </w:r>
      <w:r w:rsidR="00A065F4" w:rsidRPr="1177B631">
        <w:rPr>
          <w:color w:val="000000" w:themeColor="text1"/>
          <w:lang w:val="sv-SE"/>
        </w:rPr>
        <w:t xml:space="preserve">ocity </w:t>
      </w:r>
      <w:r w:rsidRPr="1177B631">
        <w:rPr>
          <w:color w:val="000000" w:themeColor="text1"/>
          <w:lang w:val="sv-SE"/>
        </w:rPr>
        <w:t>med projektion till slutet</w:t>
      </w:r>
    </w:p>
    <w:p w14:paraId="6CDFAD2D" w14:textId="77777777" w:rsidR="00DF6D75" w:rsidRPr="00C57B63" w:rsidRDefault="00DF6D75" w:rsidP="00681772">
      <w:pPr>
        <w:pStyle w:val="NormalWeb"/>
        <w:rPr>
          <w:color w:val="000000"/>
          <w:lang w:val="sv-SE"/>
        </w:rPr>
      </w:pPr>
    </w:p>
    <w:p w14:paraId="56CB2131" w14:textId="77777777" w:rsidR="00E014F8" w:rsidRPr="00681772" w:rsidRDefault="00E014F8">
      <w:pPr>
        <w:rPr>
          <w:sz w:val="16"/>
          <w:szCs w:val="16"/>
        </w:rPr>
      </w:pPr>
    </w:p>
    <w:sectPr w:rsidR="00E014F8" w:rsidRPr="006817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A87"/>
    <w:multiLevelType w:val="hybridMultilevel"/>
    <w:tmpl w:val="6AE8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6BBD"/>
    <w:multiLevelType w:val="multilevel"/>
    <w:tmpl w:val="0D8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A85345"/>
    <w:multiLevelType w:val="hybridMultilevel"/>
    <w:tmpl w:val="9C7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9F8E8"/>
    <w:rsid w:val="0000190D"/>
    <w:rsid w:val="00007A6A"/>
    <w:rsid w:val="00063EE7"/>
    <w:rsid w:val="000668D8"/>
    <w:rsid w:val="000751F6"/>
    <w:rsid w:val="000B5C58"/>
    <w:rsid w:val="001942CF"/>
    <w:rsid w:val="001E041B"/>
    <w:rsid w:val="001E1D57"/>
    <w:rsid w:val="00283382"/>
    <w:rsid w:val="00283A8F"/>
    <w:rsid w:val="002C0A50"/>
    <w:rsid w:val="00316802"/>
    <w:rsid w:val="00326421"/>
    <w:rsid w:val="00336829"/>
    <w:rsid w:val="003B0ACC"/>
    <w:rsid w:val="00450225"/>
    <w:rsid w:val="00462F17"/>
    <w:rsid w:val="004C746E"/>
    <w:rsid w:val="0052568E"/>
    <w:rsid w:val="00535217"/>
    <w:rsid w:val="00592A01"/>
    <w:rsid w:val="00681772"/>
    <w:rsid w:val="0070284B"/>
    <w:rsid w:val="00750B45"/>
    <w:rsid w:val="00801D64"/>
    <w:rsid w:val="00834B37"/>
    <w:rsid w:val="008646F8"/>
    <w:rsid w:val="008B32DA"/>
    <w:rsid w:val="00970484"/>
    <w:rsid w:val="009A5381"/>
    <w:rsid w:val="009C667D"/>
    <w:rsid w:val="00A010E8"/>
    <w:rsid w:val="00A065F4"/>
    <w:rsid w:val="00A07648"/>
    <w:rsid w:val="00A149DF"/>
    <w:rsid w:val="00A47C86"/>
    <w:rsid w:val="00A53C3D"/>
    <w:rsid w:val="00A7480F"/>
    <w:rsid w:val="00A96ACE"/>
    <w:rsid w:val="00AF0E6A"/>
    <w:rsid w:val="00AF13CD"/>
    <w:rsid w:val="00B00417"/>
    <w:rsid w:val="00B21943"/>
    <w:rsid w:val="00C342DD"/>
    <w:rsid w:val="00C57B63"/>
    <w:rsid w:val="00C65950"/>
    <w:rsid w:val="00CE223C"/>
    <w:rsid w:val="00D86DC9"/>
    <w:rsid w:val="00DC0E63"/>
    <w:rsid w:val="00DE278F"/>
    <w:rsid w:val="00DE28EC"/>
    <w:rsid w:val="00DF6D75"/>
    <w:rsid w:val="00E00FDF"/>
    <w:rsid w:val="00E014F8"/>
    <w:rsid w:val="00E64641"/>
    <w:rsid w:val="00E95B73"/>
    <w:rsid w:val="00ED03D4"/>
    <w:rsid w:val="00ED0B63"/>
    <w:rsid w:val="00F01C0F"/>
    <w:rsid w:val="00F91D92"/>
    <w:rsid w:val="00F9515B"/>
    <w:rsid w:val="00FA3511"/>
    <w:rsid w:val="0F79CCD3"/>
    <w:rsid w:val="0FA2C1BD"/>
    <w:rsid w:val="1177B631"/>
    <w:rsid w:val="3CF3BB00"/>
    <w:rsid w:val="3DEC3B00"/>
    <w:rsid w:val="4AECC34F"/>
    <w:rsid w:val="50C572ED"/>
    <w:rsid w:val="55329788"/>
    <w:rsid w:val="5C493540"/>
    <w:rsid w:val="5D19F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F8E8"/>
  <w15:chartTrackingRefBased/>
  <w15:docId w15:val="{575BEFF7-2DAE-4CA5-BF72-C3F88C77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5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264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32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stylegui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D072-F11E-456E-A869-07D4908181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8DD81-8ED8-46C3-AF2E-F84FDE1C0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10499-38cd-4f48-b3f7-7cd73f27a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EE25CB-8FFC-49E5-BB1C-223F3519FF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265</Words>
  <Characters>1511</Characters>
  <Application>Microsoft Office Word</Application>
  <DocSecurity>4</DocSecurity>
  <Lines>12</Lines>
  <Paragraphs>3</Paragraphs>
  <ScaleCrop>false</ScaleCrop>
  <Company/>
  <LinksUpToDate>false</LinksUpToDate>
  <CharactersWithSpaces>1773</CharactersWithSpaces>
  <SharedDoc>false</SharedDoc>
  <HLinks>
    <vt:vector size="6" baseType="variant">
      <vt:variant>
        <vt:i4>4456539</vt:i4>
      </vt:variant>
      <vt:variant>
        <vt:i4>0</vt:i4>
      </vt:variant>
      <vt:variant>
        <vt:i4>0</vt:i4>
      </vt:variant>
      <vt:variant>
        <vt:i4>5</vt:i4>
      </vt:variant>
      <vt:variant>
        <vt:lpwstr>https://github.com/google/styleguide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cp:revision>58</cp:revision>
  <dcterms:created xsi:type="dcterms:W3CDTF">2020-05-07T16:42:00Z</dcterms:created>
  <dcterms:modified xsi:type="dcterms:W3CDTF">2020-05-07T18:42:00Z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