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FF86" w14:textId="6C3D33DD" w:rsidR="00E26AF0" w:rsidRDefault="00765048" w:rsidP="00765048">
      <w:pPr>
        <w:rPr>
          <w:rFonts w:ascii="Arial" w:eastAsia="Times New Roman" w:hAnsi="Arial" w:cs="Arial"/>
          <w:kern w:val="36"/>
          <w:sz w:val="24"/>
          <w:szCs w:val="24"/>
        </w:rPr>
      </w:pPr>
      <w:r w:rsidRPr="00765048">
        <w:rPr>
          <w:rFonts w:ascii="Arial" w:eastAsia="Times New Roman" w:hAnsi="Arial" w:cs="Arial"/>
          <w:b/>
          <w:bCs/>
          <w:kern w:val="36"/>
          <w:sz w:val="34"/>
          <w:szCs w:val="34"/>
        </w:rPr>
        <w:t>Object lifecycle management in S3</w:t>
      </w:r>
    </w:p>
    <w:p w14:paraId="5CA27A2E" w14:textId="4092B8B1" w:rsidR="00747691" w:rsidRDefault="00747691" w:rsidP="00765048">
      <w:pPr>
        <w:rPr>
          <w:rStyle w:val="Emphasis"/>
          <w:rFonts w:ascii="Arial" w:hAnsi="Arial" w:cs="Arial"/>
          <w:i w:val="0"/>
          <w:iCs w:val="0"/>
          <w:color w:val="16191F"/>
          <w:sz w:val="24"/>
          <w:szCs w:val="24"/>
          <w:shd w:val="clear" w:color="auto" w:fill="FFFFFF"/>
        </w:rPr>
      </w:pPr>
      <w:r w:rsidRPr="00747691">
        <w:rPr>
          <w:rStyle w:val="Emphasis"/>
          <w:rFonts w:ascii="Arial" w:hAnsi="Arial" w:cs="Arial"/>
          <w:i w:val="0"/>
          <w:iCs w:val="0"/>
          <w:color w:val="16191F"/>
          <w:sz w:val="24"/>
          <w:szCs w:val="24"/>
          <w:shd w:val="clear" w:color="auto" w:fill="FFFFFF"/>
        </w:rPr>
        <w:t xml:space="preserve">Amazon S3 Lifecycle rules are used to store objects cost effectively. </w:t>
      </w:r>
    </w:p>
    <w:p w14:paraId="57C43FC9" w14:textId="07728D37" w:rsidR="007201AC" w:rsidRDefault="007201AC"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We mainly have 3 storage classes in S3</w:t>
      </w:r>
    </w:p>
    <w:p w14:paraId="50A01E2B" w14:textId="07EE55C9" w:rsidR="007201AC" w:rsidRDefault="007201AC"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Standard</w:t>
      </w:r>
      <w:r w:rsidR="00600E1F">
        <w:rPr>
          <w:rStyle w:val="Emphasis"/>
          <w:rFonts w:ascii="Arial" w:hAnsi="Arial" w:cs="Arial"/>
          <w:i w:val="0"/>
          <w:iCs w:val="0"/>
          <w:color w:val="16191F"/>
          <w:sz w:val="24"/>
          <w:szCs w:val="24"/>
          <w:shd w:val="clear" w:color="auto" w:fill="FFFFFF"/>
        </w:rPr>
        <w:t xml:space="preserve"> ========</w:t>
      </w:r>
      <w:r w:rsidR="00600E1F" w:rsidRPr="00600E1F">
        <w:rPr>
          <w:rStyle w:val="Emphasis"/>
          <w:rFonts w:ascii="Arial" w:hAnsi="Arial" w:cs="Arial"/>
          <w:i w:val="0"/>
          <w:iCs w:val="0"/>
          <w:color w:val="16191F"/>
          <w:sz w:val="24"/>
          <w:szCs w:val="24"/>
          <w:shd w:val="clear" w:color="auto" w:fill="FFFFFF"/>
        </w:rPr>
        <w:sym w:font="Wingdings" w:char="F0E8"/>
      </w:r>
      <w:r w:rsidR="00600E1F">
        <w:rPr>
          <w:rStyle w:val="Emphasis"/>
          <w:rFonts w:ascii="Arial" w:hAnsi="Arial" w:cs="Arial"/>
          <w:i w:val="0"/>
          <w:iCs w:val="0"/>
          <w:color w:val="16191F"/>
          <w:sz w:val="24"/>
          <w:szCs w:val="24"/>
          <w:shd w:val="clear" w:color="auto" w:fill="FFFFFF"/>
        </w:rPr>
        <w:t xml:space="preserve"> Most frequently accessed data</w:t>
      </w:r>
    </w:p>
    <w:p w14:paraId="5D9021F5" w14:textId="7D73A751" w:rsidR="00600E1F" w:rsidRDefault="007201AC"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Standar</w:t>
      </w:r>
      <w:r w:rsidR="00E21D72">
        <w:rPr>
          <w:rStyle w:val="Emphasis"/>
          <w:rFonts w:ascii="Arial" w:hAnsi="Arial" w:cs="Arial"/>
          <w:i w:val="0"/>
          <w:iCs w:val="0"/>
          <w:color w:val="16191F"/>
          <w:sz w:val="24"/>
          <w:szCs w:val="24"/>
          <w:shd w:val="clear" w:color="auto" w:fill="FFFFFF"/>
        </w:rPr>
        <w:t>d</w:t>
      </w:r>
      <w:r>
        <w:rPr>
          <w:rStyle w:val="Emphasis"/>
          <w:rFonts w:ascii="Arial" w:hAnsi="Arial" w:cs="Arial"/>
          <w:i w:val="0"/>
          <w:iCs w:val="0"/>
          <w:color w:val="16191F"/>
          <w:sz w:val="24"/>
          <w:szCs w:val="24"/>
          <w:shd w:val="clear" w:color="auto" w:fill="FFFFFF"/>
        </w:rPr>
        <w:t>-IA</w:t>
      </w:r>
      <w:r w:rsidR="00600E1F">
        <w:rPr>
          <w:rStyle w:val="Emphasis"/>
          <w:rFonts w:ascii="Arial" w:hAnsi="Arial" w:cs="Arial"/>
          <w:i w:val="0"/>
          <w:iCs w:val="0"/>
          <w:color w:val="16191F"/>
          <w:sz w:val="24"/>
          <w:szCs w:val="24"/>
          <w:shd w:val="clear" w:color="auto" w:fill="FFFFFF"/>
        </w:rPr>
        <w:t xml:space="preserve"> ======</w:t>
      </w:r>
      <w:r w:rsidR="00600E1F" w:rsidRPr="00600E1F">
        <w:rPr>
          <w:rStyle w:val="Emphasis"/>
          <w:rFonts w:ascii="Arial" w:hAnsi="Arial" w:cs="Arial"/>
          <w:i w:val="0"/>
          <w:iCs w:val="0"/>
          <w:color w:val="16191F"/>
          <w:sz w:val="24"/>
          <w:szCs w:val="24"/>
          <w:shd w:val="clear" w:color="auto" w:fill="FFFFFF"/>
        </w:rPr>
        <w:sym w:font="Wingdings" w:char="F0E8"/>
      </w:r>
      <w:r w:rsidR="00600E1F">
        <w:rPr>
          <w:rStyle w:val="Emphasis"/>
          <w:rFonts w:ascii="Arial" w:hAnsi="Arial" w:cs="Arial"/>
          <w:i w:val="0"/>
          <w:iCs w:val="0"/>
          <w:color w:val="16191F"/>
          <w:sz w:val="24"/>
          <w:szCs w:val="24"/>
          <w:shd w:val="clear" w:color="auto" w:fill="FFFFFF"/>
        </w:rPr>
        <w:t xml:space="preserve"> Less frequently accessed data</w:t>
      </w:r>
    </w:p>
    <w:p w14:paraId="4BEC0ED2" w14:textId="3123BBA1" w:rsidR="00206753" w:rsidRDefault="007201AC"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S3 Gla</w:t>
      </w:r>
      <w:r w:rsidR="00E21D72">
        <w:rPr>
          <w:rStyle w:val="Emphasis"/>
          <w:rFonts w:ascii="Arial" w:hAnsi="Arial" w:cs="Arial"/>
          <w:i w:val="0"/>
          <w:iCs w:val="0"/>
          <w:color w:val="16191F"/>
          <w:sz w:val="24"/>
          <w:szCs w:val="24"/>
          <w:shd w:val="clear" w:color="auto" w:fill="FFFFFF"/>
        </w:rPr>
        <w:t>cier</w:t>
      </w:r>
      <w:r w:rsidR="00600E1F">
        <w:rPr>
          <w:rStyle w:val="Emphasis"/>
          <w:rFonts w:ascii="Arial" w:hAnsi="Arial" w:cs="Arial"/>
          <w:i w:val="0"/>
          <w:iCs w:val="0"/>
          <w:color w:val="16191F"/>
          <w:sz w:val="24"/>
          <w:szCs w:val="24"/>
          <w:shd w:val="clear" w:color="auto" w:fill="FFFFFF"/>
        </w:rPr>
        <w:t>========</w:t>
      </w:r>
      <w:r w:rsidR="00600E1F" w:rsidRPr="00600E1F">
        <w:rPr>
          <w:rStyle w:val="Emphasis"/>
          <w:rFonts w:ascii="Arial" w:hAnsi="Arial" w:cs="Arial"/>
          <w:i w:val="0"/>
          <w:iCs w:val="0"/>
          <w:color w:val="16191F"/>
          <w:sz w:val="24"/>
          <w:szCs w:val="24"/>
          <w:shd w:val="clear" w:color="auto" w:fill="FFFFFF"/>
        </w:rPr>
        <w:sym w:font="Wingdings" w:char="F0E8"/>
      </w:r>
      <w:r w:rsidR="00600E1F">
        <w:rPr>
          <w:rStyle w:val="Emphasis"/>
          <w:rFonts w:ascii="Arial" w:hAnsi="Arial" w:cs="Arial"/>
          <w:i w:val="0"/>
          <w:iCs w:val="0"/>
          <w:color w:val="16191F"/>
          <w:sz w:val="24"/>
          <w:szCs w:val="24"/>
          <w:shd w:val="clear" w:color="auto" w:fill="FFFFFF"/>
        </w:rPr>
        <w:t xml:space="preserve"> Archive </w:t>
      </w:r>
      <w:r w:rsidR="006A0F47">
        <w:rPr>
          <w:rStyle w:val="Emphasis"/>
          <w:rFonts w:ascii="Arial" w:hAnsi="Arial" w:cs="Arial"/>
          <w:i w:val="0"/>
          <w:iCs w:val="0"/>
          <w:color w:val="16191F"/>
          <w:sz w:val="24"/>
          <w:szCs w:val="24"/>
          <w:shd w:val="clear" w:color="auto" w:fill="FFFFFF"/>
        </w:rPr>
        <w:t>data (occasionally accessed data)</w:t>
      </w:r>
    </w:p>
    <w:p w14:paraId="63F97904" w14:textId="44A54FD1" w:rsidR="00600E1F" w:rsidRDefault="00600E1F" w:rsidP="00765048">
      <w:pPr>
        <w:rPr>
          <w:rStyle w:val="Emphasis"/>
          <w:rFonts w:ascii="Arial" w:hAnsi="Arial" w:cs="Arial"/>
          <w:i w:val="0"/>
          <w:iCs w:val="0"/>
          <w:color w:val="16191F"/>
          <w:sz w:val="24"/>
          <w:szCs w:val="24"/>
          <w:shd w:val="clear" w:color="auto" w:fill="FFFFFF"/>
        </w:rPr>
      </w:pPr>
    </w:p>
    <w:p w14:paraId="14F3DBFF" w14:textId="54E2DA49" w:rsidR="006A0F47" w:rsidRDefault="006A0F47"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 xml:space="preserve">Let’s say we have a data that we want to access more frequently in the first 60 days of uploading it to s3. After 60 days we don’t access the data that much frequently. So, after 60 days of uploading data to S3 we want to move/transition it to the Standard-IA class. </w:t>
      </w:r>
    </w:p>
    <w:p w14:paraId="026B1ABF" w14:textId="6FC0BE09" w:rsidR="006A0F47" w:rsidRDefault="006A0F47"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 xml:space="preserve">Then after 90 days of uploading we want to archive data by </w:t>
      </w:r>
      <w:r w:rsidR="00107E1E">
        <w:rPr>
          <w:rStyle w:val="Emphasis"/>
          <w:rFonts w:ascii="Arial" w:hAnsi="Arial" w:cs="Arial"/>
          <w:i w:val="0"/>
          <w:iCs w:val="0"/>
          <w:color w:val="16191F"/>
          <w:sz w:val="24"/>
          <w:szCs w:val="24"/>
          <w:shd w:val="clear" w:color="auto" w:fill="FFFFFF"/>
        </w:rPr>
        <w:t>transition/moving it to the S3 Glacier.</w:t>
      </w:r>
    </w:p>
    <w:p w14:paraId="3BCDDF48" w14:textId="7317FC3B" w:rsidR="008E37F8" w:rsidRDefault="008E37F8" w:rsidP="00765048">
      <w:pPr>
        <w:rPr>
          <w:rStyle w:val="Emphasis"/>
          <w:rFonts w:ascii="Arial" w:hAnsi="Arial" w:cs="Arial"/>
          <w:i w:val="0"/>
          <w:iCs w:val="0"/>
          <w:color w:val="16191F"/>
          <w:sz w:val="24"/>
          <w:szCs w:val="24"/>
          <w:shd w:val="clear" w:color="auto" w:fill="FFFFFF"/>
        </w:rPr>
      </w:pPr>
    </w:p>
    <w:p w14:paraId="7A346163" w14:textId="4AC2A0A2" w:rsidR="008C3844" w:rsidRDefault="00E531D5" w:rsidP="00765048">
      <w:pPr>
        <w:rPr>
          <w:rStyle w:val="Emphasis"/>
          <w:rFonts w:ascii="Arial" w:hAnsi="Arial" w:cs="Arial"/>
          <w:i w:val="0"/>
          <w:iCs w:val="0"/>
          <w:color w:val="16191F"/>
          <w:sz w:val="24"/>
          <w:szCs w:val="24"/>
          <w:shd w:val="clear" w:color="auto" w:fill="FFFFFF"/>
        </w:rPr>
      </w:pPr>
      <w:r>
        <w:rPr>
          <w:rStyle w:val="Emphasis"/>
          <w:rFonts w:ascii="Arial" w:hAnsi="Arial" w:cs="Arial"/>
          <w:i w:val="0"/>
          <w:iCs w:val="0"/>
          <w:color w:val="16191F"/>
          <w:sz w:val="24"/>
          <w:szCs w:val="24"/>
          <w:shd w:val="clear" w:color="auto" w:fill="FFFFFF"/>
        </w:rPr>
        <w:t>So,</w:t>
      </w:r>
      <w:r w:rsidR="008C3844">
        <w:rPr>
          <w:rStyle w:val="Emphasis"/>
          <w:rFonts w:ascii="Arial" w:hAnsi="Arial" w:cs="Arial"/>
          <w:i w:val="0"/>
          <w:iCs w:val="0"/>
          <w:color w:val="16191F"/>
          <w:sz w:val="24"/>
          <w:szCs w:val="24"/>
          <w:shd w:val="clear" w:color="auto" w:fill="FFFFFF"/>
        </w:rPr>
        <w:t xml:space="preserve"> to do this we will define Lifecycle rules</w:t>
      </w:r>
      <w:r w:rsidR="00380B9B">
        <w:rPr>
          <w:rStyle w:val="Emphasis"/>
          <w:rFonts w:ascii="Arial" w:hAnsi="Arial" w:cs="Arial"/>
          <w:i w:val="0"/>
          <w:iCs w:val="0"/>
          <w:color w:val="16191F"/>
          <w:sz w:val="24"/>
          <w:szCs w:val="24"/>
          <w:shd w:val="clear" w:color="auto" w:fill="FFFFFF"/>
        </w:rPr>
        <w:t xml:space="preserve"> on the objects in the S3 Bucket</w:t>
      </w:r>
      <w:r w:rsidR="008C3844">
        <w:rPr>
          <w:rStyle w:val="Emphasis"/>
          <w:rFonts w:ascii="Arial" w:hAnsi="Arial" w:cs="Arial"/>
          <w:i w:val="0"/>
          <w:iCs w:val="0"/>
          <w:color w:val="16191F"/>
          <w:sz w:val="24"/>
          <w:szCs w:val="24"/>
          <w:shd w:val="clear" w:color="auto" w:fill="FFFFFF"/>
        </w:rPr>
        <w:t>.</w:t>
      </w:r>
    </w:p>
    <w:p w14:paraId="21CC87A0" w14:textId="45B1EBF7" w:rsidR="00380B9B" w:rsidRDefault="00707EA7" w:rsidP="00765048">
      <w:pPr>
        <w:rPr>
          <w:rFonts w:ascii="Arial" w:hAnsi="Arial" w:cs="Arial"/>
          <w:color w:val="16191F"/>
          <w:sz w:val="24"/>
          <w:szCs w:val="24"/>
          <w:shd w:val="clear" w:color="auto" w:fill="FFFFFF"/>
        </w:rPr>
      </w:pPr>
      <w:r w:rsidRPr="00707EA7">
        <w:rPr>
          <w:rFonts w:ascii="Arial" w:hAnsi="Arial" w:cs="Arial"/>
          <w:color w:val="16191F"/>
          <w:sz w:val="24"/>
          <w:szCs w:val="24"/>
          <w:shd w:val="clear" w:color="auto" w:fill="FFFFFF"/>
        </w:rPr>
        <w:t>An </w:t>
      </w:r>
      <w:r w:rsidRPr="00707EA7">
        <w:rPr>
          <w:rFonts w:ascii="Arial" w:hAnsi="Arial" w:cs="Arial"/>
          <w:i/>
          <w:iCs/>
          <w:color w:val="16191F"/>
          <w:sz w:val="24"/>
          <w:szCs w:val="24"/>
          <w:shd w:val="clear" w:color="auto" w:fill="FFFFFF"/>
        </w:rPr>
        <w:t>S3 Lifecycle configuration</w:t>
      </w:r>
      <w:r w:rsidRPr="00707EA7">
        <w:rPr>
          <w:rFonts w:ascii="Arial" w:hAnsi="Arial" w:cs="Arial"/>
          <w:color w:val="16191F"/>
          <w:sz w:val="24"/>
          <w:szCs w:val="24"/>
          <w:shd w:val="clear" w:color="auto" w:fill="FFFFFF"/>
        </w:rPr>
        <w:t> is a set of rules that define actions that Amazon S3 applies to a group of objects</w:t>
      </w:r>
      <w:r w:rsidR="00463BF0">
        <w:rPr>
          <w:rFonts w:ascii="Arial" w:hAnsi="Arial" w:cs="Arial"/>
          <w:color w:val="16191F"/>
          <w:sz w:val="24"/>
          <w:szCs w:val="24"/>
          <w:shd w:val="clear" w:color="auto" w:fill="FFFFFF"/>
        </w:rPr>
        <w:t xml:space="preserve"> in the bucket</w:t>
      </w:r>
      <w:r w:rsidRPr="00707EA7">
        <w:rPr>
          <w:rFonts w:ascii="Arial" w:hAnsi="Arial" w:cs="Arial"/>
          <w:color w:val="16191F"/>
          <w:sz w:val="24"/>
          <w:szCs w:val="24"/>
          <w:shd w:val="clear" w:color="auto" w:fill="FFFFFF"/>
        </w:rPr>
        <w:t>.</w:t>
      </w:r>
    </w:p>
    <w:p w14:paraId="19EC6BC9" w14:textId="3FDB55B8" w:rsidR="00463BF0" w:rsidRDefault="00463BF0" w:rsidP="00463BF0">
      <w:pPr>
        <w:pStyle w:val="NormalWeb"/>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There are 2 types of actions:</w:t>
      </w:r>
    </w:p>
    <w:p w14:paraId="5C74595F" w14:textId="1E335B80" w:rsidR="00463BF0" w:rsidRDefault="00463BF0" w:rsidP="00463BF0">
      <w:pPr>
        <w:pStyle w:val="NormalWeb"/>
        <w:numPr>
          <w:ilvl w:val="0"/>
          <w:numId w:val="1"/>
        </w:numPr>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Transition actions</w:t>
      </w:r>
    </w:p>
    <w:p w14:paraId="334A0D73" w14:textId="741CCCCF" w:rsidR="00463BF0" w:rsidRDefault="00463BF0" w:rsidP="00463BF0">
      <w:pPr>
        <w:pStyle w:val="NormalWeb"/>
        <w:numPr>
          <w:ilvl w:val="0"/>
          <w:numId w:val="1"/>
        </w:numPr>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Expiration actions</w:t>
      </w:r>
    </w:p>
    <w:p w14:paraId="49B8B2A5" w14:textId="381DC059" w:rsidR="00463BF0" w:rsidRDefault="00463BF0" w:rsidP="00463BF0">
      <w:pPr>
        <w:pStyle w:val="NormalWeb"/>
        <w:shd w:val="clear" w:color="auto" w:fill="FFFFFF"/>
        <w:spacing w:before="0" w:beforeAutospacing="0" w:after="240" w:afterAutospacing="0" w:line="360" w:lineRule="atLeast"/>
        <w:rPr>
          <w:rFonts w:ascii="Arial" w:hAnsi="Arial" w:cs="Arial"/>
          <w:color w:val="16191F"/>
        </w:rPr>
      </w:pPr>
      <w:r w:rsidRPr="00463BF0">
        <w:rPr>
          <w:rFonts w:ascii="Arial" w:hAnsi="Arial" w:cs="Arial"/>
          <w:b/>
          <w:bCs/>
          <w:color w:val="16191F"/>
        </w:rPr>
        <w:t>Transition actions</w:t>
      </w:r>
    </w:p>
    <w:p w14:paraId="6868F75D" w14:textId="424945FE" w:rsidR="00C5182A" w:rsidRDefault="00C5182A" w:rsidP="00463BF0">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rPr>
        <w:t xml:space="preserve">Transition actions </w:t>
      </w:r>
      <w:r>
        <w:rPr>
          <w:rFonts w:ascii="Arial" w:hAnsi="Arial" w:cs="Arial"/>
          <w:color w:val="16191F"/>
          <w:shd w:val="clear" w:color="auto" w:fill="FFFFFF"/>
        </w:rPr>
        <w:t xml:space="preserve">define when </w:t>
      </w:r>
      <w:r w:rsidR="00CA2F49">
        <w:rPr>
          <w:rFonts w:ascii="Arial" w:hAnsi="Arial" w:cs="Arial"/>
          <w:color w:val="16191F"/>
          <w:shd w:val="clear" w:color="auto" w:fill="FFFFFF"/>
        </w:rPr>
        <w:t xml:space="preserve">should the </w:t>
      </w:r>
      <w:r>
        <w:rPr>
          <w:rFonts w:ascii="Arial" w:hAnsi="Arial" w:cs="Arial"/>
          <w:color w:val="16191F"/>
          <w:shd w:val="clear" w:color="auto" w:fill="FFFFFF"/>
        </w:rPr>
        <w:t>objects transition to another </w:t>
      </w:r>
      <w:r w:rsidRPr="00C5182A">
        <w:rPr>
          <w:rFonts w:ascii="Arial" w:hAnsi="Arial" w:cs="Arial"/>
          <w:shd w:val="clear" w:color="auto" w:fill="FFFFFF"/>
        </w:rPr>
        <w:t>storage class</w:t>
      </w:r>
      <w:r>
        <w:rPr>
          <w:rFonts w:ascii="Arial" w:hAnsi="Arial" w:cs="Arial"/>
          <w:color w:val="16191F"/>
          <w:shd w:val="clear" w:color="auto" w:fill="FFFFFF"/>
        </w:rPr>
        <w:t>. For example, you might choose to transition objects to the S3 Standard-IA storage class 30 days after you created them, or archive objects to the S3 Glacier storage class one year after creating them.</w:t>
      </w:r>
    </w:p>
    <w:p w14:paraId="100EFB0A" w14:textId="7352381F" w:rsidR="00CA2F49" w:rsidRDefault="00CA2F49" w:rsidP="00463BF0">
      <w:pPr>
        <w:pStyle w:val="NormalWeb"/>
        <w:shd w:val="clear" w:color="auto" w:fill="FFFFFF"/>
        <w:spacing w:before="0" w:beforeAutospacing="0" w:after="240" w:afterAutospacing="0" w:line="360" w:lineRule="atLeast"/>
        <w:rPr>
          <w:rFonts w:ascii="Arial" w:hAnsi="Arial" w:cs="Arial"/>
          <w:color w:val="16191F"/>
          <w:shd w:val="clear" w:color="auto" w:fill="FFFFFF"/>
        </w:rPr>
      </w:pPr>
      <w:r w:rsidRPr="00CA2F49">
        <w:rPr>
          <w:rFonts w:ascii="Arial" w:hAnsi="Arial" w:cs="Arial"/>
          <w:b/>
          <w:bCs/>
          <w:color w:val="16191F"/>
          <w:shd w:val="clear" w:color="auto" w:fill="FFFFFF"/>
        </w:rPr>
        <w:t>Expiration actions</w:t>
      </w:r>
    </w:p>
    <w:p w14:paraId="343FFE5D" w14:textId="01EA6D74" w:rsidR="00CA2F49" w:rsidRDefault="00CA2F49" w:rsidP="00463BF0">
      <w:pPr>
        <w:pStyle w:val="NormalWeb"/>
        <w:shd w:val="clear" w:color="auto" w:fill="FFFFFF"/>
        <w:spacing w:before="0" w:beforeAutospacing="0" w:after="240" w:afterAutospacing="0" w:line="360" w:lineRule="atLeast"/>
        <w:rPr>
          <w:rFonts w:ascii="Arial" w:hAnsi="Arial" w:cs="Arial"/>
          <w:color w:val="16191F"/>
        </w:rPr>
      </w:pPr>
      <w:r w:rsidRPr="00CA2F49">
        <w:rPr>
          <w:rFonts w:ascii="Arial" w:hAnsi="Arial" w:cs="Arial"/>
          <w:color w:val="16191F"/>
        </w:rPr>
        <w:t>Define when objects expire. Amazon S3 deletes expired objects on your behalf.</w:t>
      </w:r>
    </w:p>
    <w:p w14:paraId="4BFF818F" w14:textId="31D24E7F" w:rsidR="00512531" w:rsidRDefault="00847ADB" w:rsidP="00512531">
      <w:pPr>
        <w:pStyle w:val="NormalWeb"/>
        <w:shd w:val="clear" w:color="auto" w:fill="FFFFFF"/>
        <w:spacing w:before="0" w:beforeAutospacing="0" w:after="240" w:afterAutospacing="0" w:line="360" w:lineRule="atLeast"/>
        <w:rPr>
          <w:rFonts w:ascii="Arial" w:hAnsi="Arial" w:cs="Arial"/>
          <w:color w:val="16191F"/>
          <w:shd w:val="clear" w:color="auto" w:fill="FFFFFF"/>
        </w:rPr>
      </w:pPr>
      <w:r w:rsidRPr="00847ADB">
        <w:rPr>
          <w:rFonts w:ascii="Arial" w:hAnsi="Arial" w:cs="Arial"/>
          <w:b/>
          <w:bCs/>
          <w:color w:val="16191F"/>
        </w:rPr>
        <w:t>Note:</w:t>
      </w:r>
      <w:r>
        <w:rPr>
          <w:rFonts w:ascii="Arial" w:hAnsi="Arial" w:cs="Arial"/>
          <w:b/>
          <w:bCs/>
          <w:color w:val="16191F"/>
        </w:rPr>
        <w:t xml:space="preserve"> </w:t>
      </w:r>
      <w:r>
        <w:rPr>
          <w:rFonts w:ascii="Arial" w:hAnsi="Arial" w:cs="Arial"/>
          <w:color w:val="16191F"/>
          <w:shd w:val="clear" w:color="auto" w:fill="FFFFFF"/>
        </w:rPr>
        <w:t>There are costs associated with the lifecycle transition requests.</w:t>
      </w:r>
      <w:r w:rsidR="00AB386B">
        <w:rPr>
          <w:rFonts w:ascii="Arial" w:hAnsi="Arial" w:cs="Arial"/>
          <w:color w:val="16191F"/>
          <w:shd w:val="clear" w:color="auto" w:fill="FFFFFF"/>
        </w:rPr>
        <w:t xml:space="preserve"> </w:t>
      </w:r>
      <w:r w:rsidR="00AB386B" w:rsidRPr="00AB386B">
        <w:rPr>
          <w:rFonts w:ascii="Arial" w:hAnsi="Arial" w:cs="Arial"/>
          <w:color w:val="16191F"/>
          <w:shd w:val="clear" w:color="auto" w:fill="FFFFFF"/>
        </w:rPr>
        <w:t>The lifecycle expiration costs depend on when you choose to expire objects.</w:t>
      </w:r>
    </w:p>
    <w:p w14:paraId="6C1A1D73" w14:textId="650858F2" w:rsidR="00512531" w:rsidRDefault="00512531" w:rsidP="00512531">
      <w:pPr>
        <w:pStyle w:val="NormalWeb"/>
        <w:shd w:val="clear" w:color="auto" w:fill="FFFFFF"/>
        <w:spacing w:before="0" w:beforeAutospacing="0" w:after="240" w:afterAutospacing="0" w:line="360" w:lineRule="atLeast"/>
        <w:rPr>
          <w:rFonts w:ascii="Arial" w:hAnsi="Arial" w:cs="Arial"/>
          <w:b/>
          <w:bCs/>
          <w:color w:val="16191F"/>
          <w:shd w:val="clear" w:color="auto" w:fill="FFFFFF"/>
        </w:rPr>
      </w:pPr>
      <w:r w:rsidRPr="00512531">
        <w:rPr>
          <w:rFonts w:ascii="Arial" w:hAnsi="Arial" w:cs="Arial"/>
          <w:b/>
          <w:bCs/>
          <w:color w:val="16191F"/>
          <w:shd w:val="clear" w:color="auto" w:fill="FFFFFF"/>
        </w:rPr>
        <w:lastRenderedPageBreak/>
        <w:t>Lifecycle configuration elements</w:t>
      </w:r>
    </w:p>
    <w:p w14:paraId="0C4916CE" w14:textId="0C764F9D" w:rsidR="00C51C00" w:rsidRDefault="00C942FE" w:rsidP="00512531">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We specify an S3 Lifecycle configuration as XML, consisting of one or more Lifecycle rules.</w:t>
      </w:r>
    </w:p>
    <w:p w14:paraId="31D90317" w14:textId="14762B7E" w:rsidR="00806C32" w:rsidRDefault="005A2CAC" w:rsidP="00512531">
      <w:pPr>
        <w:pStyle w:val="NormalWeb"/>
        <w:shd w:val="clear" w:color="auto" w:fill="FFFFFF"/>
        <w:spacing w:before="0" w:beforeAutospacing="0" w:after="240" w:afterAutospacing="0" w:line="360" w:lineRule="atLeast"/>
        <w:rPr>
          <w:rFonts w:ascii="Arial" w:hAnsi="Arial" w:cs="Arial"/>
          <w:color w:val="16191F"/>
          <w:shd w:val="clear" w:color="auto" w:fill="FFFFFF"/>
        </w:rPr>
      </w:pPr>
      <w:r w:rsidRPr="005A2CAC">
        <w:rPr>
          <w:rFonts w:ascii="Arial" w:hAnsi="Arial" w:cs="Arial"/>
          <w:color w:val="16191F"/>
          <w:shd w:val="clear" w:color="auto" w:fill="FFFFFF"/>
        </w:rPr>
        <w:t>An S3 Lifecycle configuration can have up to 1,000 rules.</w:t>
      </w:r>
    </w:p>
    <w:p w14:paraId="01A78401" w14:textId="4552B436" w:rsidR="00C942FE" w:rsidRDefault="00C942FE" w:rsidP="00512531">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Ex:</w:t>
      </w:r>
    </w:p>
    <w:p w14:paraId="63BC090E" w14:textId="77777777"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Pr>
          <w:rFonts w:ascii="Arial" w:hAnsi="Arial" w:cs="Arial"/>
          <w:color w:val="16191F"/>
          <w:shd w:val="clear" w:color="auto" w:fill="FFFFFF"/>
        </w:rPr>
        <w:tab/>
      </w:r>
      <w:r w:rsidRPr="008017DE">
        <w:rPr>
          <w:rFonts w:ascii="Arial" w:hAnsi="Arial" w:cs="Arial"/>
          <w:color w:val="16191F"/>
          <w:shd w:val="clear" w:color="auto" w:fill="FFFFFF"/>
        </w:rPr>
        <w:t>&lt;LifecycleConfiguration&gt;</w:t>
      </w:r>
    </w:p>
    <w:p w14:paraId="3FB440C4" w14:textId="2F16C2D1"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sidRPr="008017DE">
        <w:rPr>
          <w:rFonts w:ascii="Arial" w:hAnsi="Arial" w:cs="Arial"/>
          <w:color w:val="16191F"/>
          <w:shd w:val="clear" w:color="auto" w:fill="FFFFFF"/>
        </w:rPr>
        <w:t xml:space="preserve">    </w:t>
      </w:r>
      <w:r>
        <w:rPr>
          <w:rFonts w:ascii="Arial" w:hAnsi="Arial" w:cs="Arial"/>
          <w:color w:val="16191F"/>
          <w:shd w:val="clear" w:color="auto" w:fill="FFFFFF"/>
        </w:rPr>
        <w:tab/>
      </w:r>
      <w:r>
        <w:rPr>
          <w:rFonts w:ascii="Arial" w:hAnsi="Arial" w:cs="Arial"/>
          <w:color w:val="16191F"/>
          <w:shd w:val="clear" w:color="auto" w:fill="FFFFFF"/>
        </w:rPr>
        <w:tab/>
      </w:r>
      <w:r w:rsidRPr="008017DE">
        <w:rPr>
          <w:rFonts w:ascii="Arial" w:hAnsi="Arial" w:cs="Arial"/>
          <w:color w:val="16191F"/>
          <w:shd w:val="clear" w:color="auto" w:fill="FFFFFF"/>
        </w:rPr>
        <w:t>&lt;Rule&gt;</w:t>
      </w:r>
    </w:p>
    <w:p w14:paraId="01258183" w14:textId="0885A217"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sidRPr="008017DE">
        <w:rPr>
          <w:rFonts w:ascii="Arial" w:hAnsi="Arial" w:cs="Arial"/>
          <w:color w:val="16191F"/>
          <w:shd w:val="clear" w:color="auto" w:fill="FFFFFF"/>
        </w:rPr>
        <w:t xml:space="preserve">         </w:t>
      </w:r>
      <w:r>
        <w:rPr>
          <w:rFonts w:ascii="Arial" w:hAnsi="Arial" w:cs="Arial"/>
          <w:color w:val="16191F"/>
          <w:shd w:val="clear" w:color="auto" w:fill="FFFFFF"/>
        </w:rPr>
        <w:tab/>
      </w:r>
      <w:r>
        <w:rPr>
          <w:rFonts w:ascii="Arial" w:hAnsi="Arial" w:cs="Arial"/>
          <w:color w:val="16191F"/>
          <w:shd w:val="clear" w:color="auto" w:fill="FFFFFF"/>
        </w:rPr>
        <w:tab/>
      </w:r>
      <w:r>
        <w:rPr>
          <w:rFonts w:ascii="Arial" w:hAnsi="Arial" w:cs="Arial"/>
          <w:color w:val="16191F"/>
          <w:shd w:val="clear" w:color="auto" w:fill="FFFFFF"/>
        </w:rPr>
        <w:tab/>
      </w:r>
      <w:r w:rsidRPr="008017DE">
        <w:rPr>
          <w:rFonts w:ascii="Arial" w:hAnsi="Arial" w:cs="Arial"/>
          <w:color w:val="16191F"/>
          <w:shd w:val="clear" w:color="auto" w:fill="FFFFFF"/>
        </w:rPr>
        <w:t>...</w:t>
      </w:r>
      <w:r>
        <w:rPr>
          <w:rFonts w:ascii="Arial" w:hAnsi="Arial" w:cs="Arial"/>
          <w:color w:val="16191F"/>
          <w:shd w:val="clear" w:color="auto" w:fill="FFFFFF"/>
        </w:rPr>
        <w:tab/>
      </w:r>
    </w:p>
    <w:p w14:paraId="16E63E0F" w14:textId="0E675089"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sidRPr="008017DE">
        <w:rPr>
          <w:rFonts w:ascii="Arial" w:hAnsi="Arial" w:cs="Arial"/>
          <w:color w:val="16191F"/>
          <w:shd w:val="clear" w:color="auto" w:fill="FFFFFF"/>
        </w:rPr>
        <w:t xml:space="preserve">   </w:t>
      </w:r>
      <w:r>
        <w:rPr>
          <w:rFonts w:ascii="Arial" w:hAnsi="Arial" w:cs="Arial"/>
          <w:color w:val="16191F"/>
          <w:shd w:val="clear" w:color="auto" w:fill="FFFFFF"/>
        </w:rPr>
        <w:tab/>
      </w:r>
      <w:r w:rsidRPr="008017DE">
        <w:rPr>
          <w:rFonts w:ascii="Arial" w:hAnsi="Arial" w:cs="Arial"/>
          <w:color w:val="16191F"/>
          <w:shd w:val="clear" w:color="auto" w:fill="FFFFFF"/>
        </w:rPr>
        <w:t xml:space="preserve"> </w:t>
      </w:r>
      <w:r>
        <w:rPr>
          <w:rFonts w:ascii="Arial" w:hAnsi="Arial" w:cs="Arial"/>
          <w:color w:val="16191F"/>
          <w:shd w:val="clear" w:color="auto" w:fill="FFFFFF"/>
        </w:rPr>
        <w:tab/>
      </w:r>
      <w:r w:rsidRPr="008017DE">
        <w:rPr>
          <w:rFonts w:ascii="Arial" w:hAnsi="Arial" w:cs="Arial"/>
          <w:color w:val="16191F"/>
          <w:shd w:val="clear" w:color="auto" w:fill="FFFFFF"/>
        </w:rPr>
        <w:t>&lt;/Rule&gt;</w:t>
      </w:r>
    </w:p>
    <w:p w14:paraId="19E77329" w14:textId="2AA83B18"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sidRPr="008017DE">
        <w:rPr>
          <w:rFonts w:ascii="Arial" w:hAnsi="Arial" w:cs="Arial"/>
          <w:color w:val="16191F"/>
          <w:shd w:val="clear" w:color="auto" w:fill="FFFFFF"/>
        </w:rPr>
        <w:t xml:space="preserve">    </w:t>
      </w:r>
      <w:r>
        <w:rPr>
          <w:rFonts w:ascii="Arial" w:hAnsi="Arial" w:cs="Arial"/>
          <w:color w:val="16191F"/>
          <w:shd w:val="clear" w:color="auto" w:fill="FFFFFF"/>
        </w:rPr>
        <w:tab/>
      </w:r>
      <w:r>
        <w:rPr>
          <w:rFonts w:ascii="Arial" w:hAnsi="Arial" w:cs="Arial"/>
          <w:color w:val="16191F"/>
          <w:shd w:val="clear" w:color="auto" w:fill="FFFFFF"/>
        </w:rPr>
        <w:tab/>
      </w:r>
      <w:r w:rsidRPr="008017DE">
        <w:rPr>
          <w:rFonts w:ascii="Arial" w:hAnsi="Arial" w:cs="Arial"/>
          <w:color w:val="16191F"/>
          <w:shd w:val="clear" w:color="auto" w:fill="FFFFFF"/>
        </w:rPr>
        <w:t>&lt;Rule&gt;</w:t>
      </w:r>
    </w:p>
    <w:p w14:paraId="5F39A33A" w14:textId="747B2694"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sidRPr="008017DE">
        <w:rPr>
          <w:rFonts w:ascii="Arial" w:hAnsi="Arial" w:cs="Arial"/>
          <w:color w:val="16191F"/>
          <w:shd w:val="clear" w:color="auto" w:fill="FFFFFF"/>
        </w:rPr>
        <w:t xml:space="preserve">         </w:t>
      </w:r>
      <w:r>
        <w:rPr>
          <w:rFonts w:ascii="Arial" w:hAnsi="Arial" w:cs="Arial"/>
          <w:color w:val="16191F"/>
          <w:shd w:val="clear" w:color="auto" w:fill="FFFFFF"/>
        </w:rPr>
        <w:tab/>
      </w:r>
      <w:r>
        <w:rPr>
          <w:rFonts w:ascii="Arial" w:hAnsi="Arial" w:cs="Arial"/>
          <w:color w:val="16191F"/>
          <w:shd w:val="clear" w:color="auto" w:fill="FFFFFF"/>
        </w:rPr>
        <w:tab/>
      </w:r>
      <w:r>
        <w:rPr>
          <w:rFonts w:ascii="Arial" w:hAnsi="Arial" w:cs="Arial"/>
          <w:color w:val="16191F"/>
          <w:shd w:val="clear" w:color="auto" w:fill="FFFFFF"/>
        </w:rPr>
        <w:tab/>
      </w:r>
      <w:r w:rsidRPr="008017DE">
        <w:rPr>
          <w:rFonts w:ascii="Arial" w:hAnsi="Arial" w:cs="Arial"/>
          <w:color w:val="16191F"/>
          <w:shd w:val="clear" w:color="auto" w:fill="FFFFFF"/>
        </w:rPr>
        <w:t>...</w:t>
      </w:r>
    </w:p>
    <w:p w14:paraId="4137DA86" w14:textId="6827191E" w:rsidR="008017DE" w:rsidRPr="008017DE" w:rsidRDefault="008017DE" w:rsidP="008017DE">
      <w:pPr>
        <w:pStyle w:val="NormalWeb"/>
        <w:shd w:val="clear" w:color="auto" w:fill="FFFFFF"/>
        <w:spacing w:after="240" w:line="360" w:lineRule="atLeast"/>
        <w:rPr>
          <w:rFonts w:ascii="Arial" w:hAnsi="Arial" w:cs="Arial"/>
          <w:color w:val="16191F"/>
          <w:shd w:val="clear" w:color="auto" w:fill="FFFFFF"/>
        </w:rPr>
      </w:pPr>
      <w:r w:rsidRPr="008017DE">
        <w:rPr>
          <w:rFonts w:ascii="Arial" w:hAnsi="Arial" w:cs="Arial"/>
          <w:color w:val="16191F"/>
          <w:shd w:val="clear" w:color="auto" w:fill="FFFFFF"/>
        </w:rPr>
        <w:t xml:space="preserve">    </w:t>
      </w:r>
      <w:r>
        <w:rPr>
          <w:rFonts w:ascii="Arial" w:hAnsi="Arial" w:cs="Arial"/>
          <w:color w:val="16191F"/>
          <w:shd w:val="clear" w:color="auto" w:fill="FFFFFF"/>
        </w:rPr>
        <w:tab/>
      </w:r>
      <w:r>
        <w:rPr>
          <w:rFonts w:ascii="Arial" w:hAnsi="Arial" w:cs="Arial"/>
          <w:color w:val="16191F"/>
          <w:shd w:val="clear" w:color="auto" w:fill="FFFFFF"/>
        </w:rPr>
        <w:tab/>
      </w:r>
      <w:r w:rsidRPr="008017DE">
        <w:rPr>
          <w:rFonts w:ascii="Arial" w:hAnsi="Arial" w:cs="Arial"/>
          <w:color w:val="16191F"/>
          <w:shd w:val="clear" w:color="auto" w:fill="FFFFFF"/>
        </w:rPr>
        <w:t>&lt;/Rule&gt;</w:t>
      </w:r>
    </w:p>
    <w:p w14:paraId="10D85935" w14:textId="1A48D252" w:rsidR="00C942FE" w:rsidRDefault="008017DE" w:rsidP="008017DE">
      <w:pPr>
        <w:pStyle w:val="NormalWeb"/>
        <w:shd w:val="clear" w:color="auto" w:fill="FFFFFF"/>
        <w:spacing w:before="0" w:beforeAutospacing="0" w:after="240" w:afterAutospacing="0" w:line="360" w:lineRule="atLeast"/>
        <w:ind w:firstLine="720"/>
        <w:rPr>
          <w:rFonts w:ascii="Arial" w:hAnsi="Arial" w:cs="Arial"/>
          <w:color w:val="16191F"/>
          <w:shd w:val="clear" w:color="auto" w:fill="FFFFFF"/>
        </w:rPr>
      </w:pPr>
      <w:r w:rsidRPr="008017DE">
        <w:rPr>
          <w:rFonts w:ascii="Arial" w:hAnsi="Arial" w:cs="Arial"/>
          <w:color w:val="16191F"/>
          <w:shd w:val="clear" w:color="auto" w:fill="FFFFFF"/>
        </w:rPr>
        <w:t>&lt;/LifecycleConfiguration&gt;</w:t>
      </w:r>
    </w:p>
    <w:p w14:paraId="76B96648" w14:textId="20D1123A" w:rsidR="00B851CE" w:rsidRDefault="00B851CE" w:rsidP="00B851CE">
      <w:pPr>
        <w:pStyle w:val="NormalWeb"/>
        <w:shd w:val="clear" w:color="auto" w:fill="FFFFFF"/>
        <w:spacing w:before="0" w:beforeAutospacing="0" w:after="240" w:afterAutospacing="0" w:line="360" w:lineRule="atLeast"/>
        <w:rPr>
          <w:rFonts w:ascii="Arial" w:hAnsi="Arial" w:cs="Arial"/>
          <w:color w:val="16191F"/>
          <w:shd w:val="clear" w:color="auto" w:fill="FFFFFF"/>
        </w:rPr>
      </w:pPr>
    </w:p>
    <w:p w14:paraId="487E9102" w14:textId="7571F362" w:rsidR="0055779A" w:rsidRDefault="00EE3BDF" w:rsidP="00B851CE">
      <w:pPr>
        <w:pStyle w:val="NormalWeb"/>
        <w:shd w:val="clear" w:color="auto" w:fill="FFFFFF"/>
        <w:spacing w:before="0" w:beforeAutospacing="0" w:after="240" w:afterAutospacing="0" w:line="360" w:lineRule="atLeast"/>
        <w:rPr>
          <w:rFonts w:ascii="Arial" w:hAnsi="Arial" w:cs="Arial"/>
          <w:b/>
          <w:bCs/>
          <w:color w:val="16191F"/>
          <w:shd w:val="clear" w:color="auto" w:fill="FFFFFF"/>
        </w:rPr>
      </w:pPr>
      <w:r w:rsidRPr="00EE3BDF">
        <w:rPr>
          <w:rFonts w:ascii="Arial" w:hAnsi="Arial" w:cs="Arial"/>
          <w:b/>
          <w:bCs/>
          <w:color w:val="16191F"/>
          <w:shd w:val="clear" w:color="auto" w:fill="FFFFFF"/>
        </w:rPr>
        <w:t>Each rule consists of the following:</w:t>
      </w:r>
    </w:p>
    <w:p w14:paraId="2F92E8DE" w14:textId="564EE116" w:rsidR="0055779A" w:rsidRDefault="0055779A" w:rsidP="0055779A">
      <w:pPr>
        <w:pStyle w:val="NormalWeb"/>
        <w:numPr>
          <w:ilvl w:val="0"/>
          <w:numId w:val="2"/>
        </w:numPr>
        <w:shd w:val="clear" w:color="auto" w:fill="FFFFFF"/>
        <w:spacing w:before="0" w:beforeAutospacing="0" w:after="240" w:afterAutospacing="0" w:line="360" w:lineRule="atLeast"/>
        <w:rPr>
          <w:rFonts w:ascii="Arial" w:hAnsi="Arial" w:cs="Arial"/>
          <w:color w:val="16191F"/>
          <w:shd w:val="clear" w:color="auto" w:fill="FFFFFF"/>
        </w:rPr>
      </w:pPr>
      <w:r w:rsidRPr="0055779A">
        <w:rPr>
          <w:rFonts w:ascii="Arial" w:hAnsi="Arial" w:cs="Arial"/>
          <w:color w:val="16191F"/>
          <w:shd w:val="clear" w:color="auto" w:fill="FFFFFF"/>
        </w:rPr>
        <w:t>Rule metadata that include a rule ID</w:t>
      </w:r>
    </w:p>
    <w:p w14:paraId="2B1DEFB8" w14:textId="76538310" w:rsidR="0055779A" w:rsidRDefault="0055779A" w:rsidP="0055779A">
      <w:pPr>
        <w:pStyle w:val="NormalWeb"/>
        <w:numPr>
          <w:ilvl w:val="0"/>
          <w:numId w:val="2"/>
        </w:numPr>
        <w:shd w:val="clear" w:color="auto" w:fill="FFFFFF"/>
        <w:spacing w:before="0" w:beforeAutospacing="0" w:after="240" w:afterAutospacing="0" w:line="360" w:lineRule="atLeast"/>
        <w:rPr>
          <w:rFonts w:ascii="Arial" w:hAnsi="Arial" w:cs="Arial"/>
          <w:color w:val="16191F"/>
          <w:shd w:val="clear" w:color="auto" w:fill="FFFFFF"/>
        </w:rPr>
      </w:pPr>
      <w:r w:rsidRPr="0055779A">
        <w:rPr>
          <w:rFonts w:ascii="Arial" w:hAnsi="Arial" w:cs="Arial"/>
          <w:color w:val="16191F"/>
          <w:shd w:val="clear" w:color="auto" w:fill="FFFFFF"/>
        </w:rPr>
        <w:t>status indicating whether the rule is enabled or disabled.</w:t>
      </w:r>
    </w:p>
    <w:p w14:paraId="7CD802DB" w14:textId="09684358" w:rsidR="002A2503" w:rsidRDefault="002A2503" w:rsidP="002A2503">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sidRPr="002A2503">
        <w:rPr>
          <w:rFonts w:ascii="Arial" w:hAnsi="Arial" w:cs="Arial"/>
          <w:color w:val="16191F"/>
          <w:shd w:val="clear" w:color="auto" w:fill="FFFFFF"/>
        </w:rPr>
        <w:t>If a rule is disabled, Amazon S3 doesn't perform any actions specified in the rule.</w:t>
      </w:r>
    </w:p>
    <w:p w14:paraId="7FEC2BAE" w14:textId="52648320" w:rsidR="002A2503" w:rsidRDefault="000B77EB" w:rsidP="002A2503">
      <w:pPr>
        <w:pStyle w:val="NormalWeb"/>
        <w:numPr>
          <w:ilvl w:val="0"/>
          <w:numId w:val="3"/>
        </w:numPr>
        <w:shd w:val="clear" w:color="auto" w:fill="FFFFFF"/>
        <w:spacing w:before="0" w:beforeAutospacing="0" w:after="240" w:afterAutospacing="0" w:line="360" w:lineRule="atLeast"/>
        <w:rPr>
          <w:rFonts w:ascii="Arial" w:hAnsi="Arial" w:cs="Arial"/>
          <w:color w:val="16191F"/>
          <w:shd w:val="clear" w:color="auto" w:fill="FFFFFF"/>
        </w:rPr>
      </w:pPr>
      <w:r w:rsidRPr="000B77EB">
        <w:rPr>
          <w:rFonts w:ascii="Arial" w:hAnsi="Arial" w:cs="Arial"/>
          <w:color w:val="16191F"/>
          <w:shd w:val="clear" w:color="auto" w:fill="FFFFFF"/>
        </w:rPr>
        <w:t>Filter identifying objects to which the rule applies.</w:t>
      </w:r>
    </w:p>
    <w:p w14:paraId="750744B4" w14:textId="15103242" w:rsidR="009B2D12" w:rsidRDefault="009B2D12" w:rsidP="009B2D12">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sidRPr="009B2D12">
        <w:rPr>
          <w:rFonts w:ascii="Arial" w:hAnsi="Arial" w:cs="Arial"/>
          <w:color w:val="16191F"/>
          <w:shd w:val="clear" w:color="auto" w:fill="FFFFFF"/>
        </w:rPr>
        <w:t>You can specify a filter by using an object key prefix, one or more object tags, or both.</w:t>
      </w:r>
    </w:p>
    <w:p w14:paraId="2964D04A" w14:textId="516B6E26" w:rsidR="00E1260B" w:rsidRDefault="00E1260B" w:rsidP="009B2D12">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sidRPr="00E1260B">
        <w:rPr>
          <w:rFonts w:ascii="Arial" w:hAnsi="Arial" w:cs="Arial"/>
          <w:color w:val="16191F"/>
          <w:shd w:val="clear" w:color="auto" w:fill="FFFFFF"/>
        </w:rPr>
        <w:lastRenderedPageBreak/>
        <w:t xml:space="preserve">You can specify an empty </w:t>
      </w:r>
      <w:r w:rsidR="005926B5" w:rsidRPr="00E1260B">
        <w:rPr>
          <w:rFonts w:ascii="Arial" w:hAnsi="Arial" w:cs="Arial"/>
          <w:color w:val="16191F"/>
          <w:shd w:val="clear" w:color="auto" w:fill="FFFFFF"/>
        </w:rPr>
        <w:t>filter;</w:t>
      </w:r>
      <w:r w:rsidRPr="00E1260B">
        <w:rPr>
          <w:rFonts w:ascii="Arial" w:hAnsi="Arial" w:cs="Arial"/>
          <w:color w:val="16191F"/>
          <w:shd w:val="clear" w:color="auto" w:fill="FFFFFF"/>
        </w:rPr>
        <w:t xml:space="preserve"> in which case the rule applies to all objects in the bucket.</w:t>
      </w:r>
    </w:p>
    <w:p w14:paraId="3BA747DE" w14:textId="5CDDD124" w:rsidR="007D696B" w:rsidRDefault="00EB25DB" w:rsidP="007D696B">
      <w:pPr>
        <w:pStyle w:val="NormalWeb"/>
        <w:numPr>
          <w:ilvl w:val="0"/>
          <w:numId w:val="3"/>
        </w:numPr>
        <w:shd w:val="clear" w:color="auto" w:fill="FFFFFF"/>
        <w:spacing w:before="0" w:beforeAutospacing="0" w:after="240" w:afterAutospacing="0" w:line="360" w:lineRule="atLeast"/>
        <w:rPr>
          <w:rFonts w:ascii="Arial" w:hAnsi="Arial" w:cs="Arial"/>
          <w:color w:val="16191F"/>
          <w:shd w:val="clear" w:color="auto" w:fill="FFFFFF"/>
        </w:rPr>
      </w:pPr>
      <w:r w:rsidRPr="00EB25DB">
        <w:rPr>
          <w:rFonts w:ascii="Arial" w:hAnsi="Arial" w:cs="Arial"/>
          <w:color w:val="16191F"/>
          <w:shd w:val="clear" w:color="auto" w:fill="FFFFFF"/>
        </w:rPr>
        <w:t>One or more transition or expiration actions with a date or a time period in the object's lifetime when you want Amazon S3 to perform the specified action.</w:t>
      </w:r>
    </w:p>
    <w:p w14:paraId="44AD356F" w14:textId="3341F5B0" w:rsidR="00E11ED1" w:rsidRDefault="00E11ED1" w:rsidP="00E11ED1">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Pr>
          <w:rFonts w:ascii="Arial" w:hAnsi="Arial" w:cs="Arial"/>
          <w:b/>
          <w:bCs/>
          <w:color w:val="16191F"/>
          <w:shd w:val="clear" w:color="auto" w:fill="FFFFFF"/>
        </w:rPr>
        <w:t>For Non-versioned bucket</w:t>
      </w:r>
      <w:r>
        <w:rPr>
          <w:rFonts w:ascii="Arial" w:hAnsi="Arial" w:cs="Arial"/>
          <w:color w:val="16191F"/>
          <w:shd w:val="clear" w:color="auto" w:fill="FFFFFF"/>
        </w:rPr>
        <w:t> – The </w:t>
      </w:r>
      <w:r>
        <w:rPr>
          <w:rStyle w:val="HTMLCode"/>
          <w:rFonts w:ascii="Consolas" w:hAnsi="Consolas"/>
          <w:color w:val="16191F"/>
          <w:shd w:val="clear" w:color="auto" w:fill="F2F3F3"/>
        </w:rPr>
        <w:t>Expiration</w:t>
      </w:r>
      <w:r>
        <w:rPr>
          <w:rFonts w:ascii="Arial" w:hAnsi="Arial" w:cs="Arial"/>
          <w:color w:val="16191F"/>
          <w:shd w:val="clear" w:color="auto" w:fill="FFFFFF"/>
        </w:rPr>
        <w:t> action results in Amazon S3 permanently removing the object.</w:t>
      </w:r>
    </w:p>
    <w:p w14:paraId="0AA857F8" w14:textId="77777777" w:rsidR="0017329B" w:rsidRDefault="00E11ED1" w:rsidP="00E11ED1">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sidRPr="00E11ED1">
        <w:rPr>
          <w:rFonts w:ascii="Arial" w:hAnsi="Arial" w:cs="Arial"/>
          <w:b/>
          <w:bCs/>
          <w:color w:val="16191F"/>
          <w:shd w:val="clear" w:color="auto" w:fill="FFFFFF"/>
        </w:rPr>
        <w:t>For a versioned bucket</w:t>
      </w:r>
      <w:r>
        <w:rPr>
          <w:rFonts w:ascii="Arial" w:hAnsi="Arial" w:cs="Arial"/>
          <w:b/>
          <w:bCs/>
          <w:color w:val="16191F"/>
          <w:shd w:val="clear" w:color="auto" w:fill="FFFFFF"/>
        </w:rPr>
        <w:t xml:space="preserve"> </w:t>
      </w:r>
      <w:r>
        <w:rPr>
          <w:rFonts w:ascii="Arial" w:hAnsi="Arial" w:cs="Arial"/>
          <w:color w:val="16191F"/>
          <w:shd w:val="clear" w:color="auto" w:fill="FFFFFF"/>
        </w:rPr>
        <w:t xml:space="preserve">- </w:t>
      </w:r>
      <w:r w:rsidRPr="00E11ED1">
        <w:rPr>
          <w:rFonts w:ascii="Arial" w:hAnsi="Arial" w:cs="Arial"/>
          <w:color w:val="16191F"/>
          <w:shd w:val="clear" w:color="auto" w:fill="FFFFFF"/>
        </w:rPr>
        <w:t>The Expiration action applies only to the current version (it has no impact on noncurrent object versions).</w:t>
      </w:r>
    </w:p>
    <w:p w14:paraId="047B3469" w14:textId="7C779034" w:rsidR="00E11ED1" w:rsidRDefault="0017329B" w:rsidP="00E11ED1">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sidRPr="0017329B">
        <w:rPr>
          <w:rFonts w:ascii="Arial" w:hAnsi="Arial" w:cs="Arial"/>
          <w:color w:val="16191F"/>
          <w:shd w:val="clear" w:color="auto" w:fill="FFFFFF"/>
        </w:rPr>
        <w:t>Amazon S3 doesn't take any action if there are one or more object versions and the delete marker is the current version.</w:t>
      </w:r>
    </w:p>
    <w:p w14:paraId="11E402D2" w14:textId="1B577968" w:rsidR="00255A07" w:rsidRPr="008E38DA" w:rsidRDefault="00255A07" w:rsidP="00E11ED1">
      <w:pPr>
        <w:pStyle w:val="NormalWeb"/>
        <w:shd w:val="clear" w:color="auto" w:fill="FFFFFF"/>
        <w:spacing w:before="0" w:beforeAutospacing="0" w:after="240" w:afterAutospacing="0" w:line="360" w:lineRule="atLeast"/>
        <w:ind w:left="1440"/>
        <w:rPr>
          <w:rFonts w:ascii="Arial" w:hAnsi="Arial" w:cs="Arial"/>
          <w:color w:val="16191F"/>
          <w:shd w:val="clear" w:color="auto" w:fill="FFFFFF"/>
        </w:rPr>
      </w:pPr>
      <w:r w:rsidRPr="00255A07">
        <w:rPr>
          <w:rFonts w:ascii="Arial" w:hAnsi="Arial" w:cs="Arial"/>
          <w:color w:val="16191F"/>
          <w:shd w:val="clear" w:color="auto" w:fill="FFFFFF"/>
        </w:rPr>
        <w:t>If the current object version is the only object version and it is also a delete marker (also referred as an </w:t>
      </w:r>
      <w:r w:rsidRPr="00255A07">
        <w:rPr>
          <w:rFonts w:ascii="Arial" w:hAnsi="Arial" w:cs="Arial"/>
          <w:i/>
          <w:iCs/>
          <w:color w:val="16191F"/>
          <w:shd w:val="clear" w:color="auto" w:fill="FFFFFF"/>
        </w:rPr>
        <w:t>expired object delete marker</w:t>
      </w:r>
      <w:r w:rsidRPr="008E38DA">
        <w:rPr>
          <w:rFonts w:ascii="Arial" w:hAnsi="Arial" w:cs="Arial"/>
          <w:color w:val="16191F"/>
          <w:shd w:val="clear" w:color="auto" w:fill="FFFFFF"/>
        </w:rPr>
        <w:t>). You can also use the expiration action to direct Amazon S3 to remove any expired object delete markers. </w:t>
      </w:r>
    </w:p>
    <w:p w14:paraId="7FEA3B49" w14:textId="77777777" w:rsidR="003E1E93" w:rsidRDefault="007D696B"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sidRPr="007D696B">
        <w:rPr>
          <w:rFonts w:ascii="Arial" w:hAnsi="Arial" w:cs="Arial"/>
          <w:b/>
          <w:bCs/>
          <w:color w:val="16191F"/>
          <w:shd w:val="clear" w:color="auto" w:fill="FFFFFF"/>
        </w:rPr>
        <w:t>Note:</w:t>
      </w:r>
      <w:r>
        <w:rPr>
          <w:rFonts w:ascii="Arial" w:hAnsi="Arial" w:cs="Arial"/>
          <w:b/>
          <w:bCs/>
          <w:color w:val="16191F"/>
          <w:shd w:val="clear" w:color="auto" w:fill="FFFFFF"/>
        </w:rPr>
        <w:t xml:space="preserve"> </w:t>
      </w:r>
      <w:r w:rsidRPr="007D696B">
        <w:rPr>
          <w:rFonts w:ascii="Arial" w:hAnsi="Arial" w:cs="Arial"/>
          <w:color w:val="16191F"/>
          <w:shd w:val="clear" w:color="auto" w:fill="FFFFFF"/>
        </w:rPr>
        <w:t xml:space="preserve">Object expiration Lifecycle policies do not remove incomplete multipart uploads. </w:t>
      </w:r>
    </w:p>
    <w:p w14:paraId="61C4BFBB" w14:textId="3B82867B" w:rsidR="005926B5" w:rsidRDefault="007D696B"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sidRPr="007D696B">
        <w:rPr>
          <w:rFonts w:ascii="Arial" w:hAnsi="Arial" w:cs="Arial"/>
          <w:color w:val="16191F"/>
          <w:shd w:val="clear" w:color="auto" w:fill="FFFFFF"/>
        </w:rPr>
        <w:t>To remove incomplete multipart uploads, you must use</w:t>
      </w:r>
      <w:r w:rsidR="003E1E93">
        <w:rPr>
          <w:rFonts w:ascii="Arial" w:hAnsi="Arial" w:cs="Arial"/>
          <w:color w:val="16191F"/>
          <w:shd w:val="clear" w:color="auto" w:fill="FFFFFF"/>
        </w:rPr>
        <w:t xml:space="preserve"> the </w:t>
      </w:r>
      <w:r w:rsidRPr="003E1E93">
        <w:rPr>
          <w:rFonts w:ascii="Arial" w:hAnsi="Arial" w:cs="Arial"/>
          <w:b/>
          <w:bCs/>
          <w:color w:val="16191F"/>
          <w:shd w:val="clear" w:color="auto" w:fill="FFFFFF"/>
        </w:rPr>
        <w:t>AbortIncompleteMultipartUpload</w:t>
      </w:r>
      <w:r w:rsidRPr="007D696B">
        <w:rPr>
          <w:rFonts w:ascii="Arial" w:hAnsi="Arial" w:cs="Arial"/>
          <w:color w:val="16191F"/>
          <w:shd w:val="clear" w:color="auto" w:fill="FFFFFF"/>
        </w:rPr>
        <w:t> Lifecycle configuration action</w:t>
      </w:r>
      <w:r w:rsidR="00012E83">
        <w:rPr>
          <w:rFonts w:ascii="Arial" w:hAnsi="Arial" w:cs="Arial"/>
          <w:color w:val="16191F"/>
          <w:shd w:val="clear" w:color="auto" w:fill="FFFFFF"/>
        </w:rPr>
        <w:t>.</w:t>
      </w:r>
    </w:p>
    <w:p w14:paraId="196DE6A4" w14:textId="2835DFC5" w:rsidR="00E868EB" w:rsidRDefault="00E868EB"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p>
    <w:p w14:paraId="35D65944" w14:textId="1D014182" w:rsidR="00E868EB" w:rsidRPr="00E868EB" w:rsidRDefault="00E868EB" w:rsidP="00E868EB">
      <w:pPr>
        <w:pStyle w:val="NormalWeb"/>
        <w:spacing w:before="0" w:after="240" w:line="360" w:lineRule="atLeast"/>
        <w:rPr>
          <w:rFonts w:ascii="Arial" w:hAnsi="Arial" w:cs="Arial"/>
          <w:b/>
          <w:bCs/>
          <w:color w:val="16191F"/>
          <w:shd w:val="clear" w:color="auto" w:fill="FFFFFF"/>
        </w:rPr>
      </w:pPr>
      <w:r w:rsidRPr="00E868EB">
        <w:rPr>
          <w:rFonts w:ascii="Arial" w:hAnsi="Arial" w:cs="Arial"/>
          <w:b/>
          <w:bCs/>
          <w:color w:val="16191F"/>
          <w:shd w:val="clear" w:color="auto" w:fill="FFFFFF"/>
        </w:rPr>
        <w:t>When should I use lifecycle configuration?</w:t>
      </w:r>
    </w:p>
    <w:p w14:paraId="66FD0E08" w14:textId="11E3DA88" w:rsidR="00E1260B" w:rsidRDefault="00EF26B1"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 xml:space="preserve">1. </w:t>
      </w:r>
      <w:r w:rsidRPr="00EF26B1">
        <w:rPr>
          <w:rFonts w:ascii="Arial" w:hAnsi="Arial" w:cs="Arial"/>
          <w:color w:val="16191F"/>
          <w:shd w:val="clear" w:color="auto" w:fill="FFFFFF"/>
        </w:rPr>
        <w:t>If you upload periodic logs to a bucket, your application might need them for a week or a month. After that, you might want to delete them.</w:t>
      </w:r>
    </w:p>
    <w:p w14:paraId="6D434708" w14:textId="1ACD5EAF" w:rsidR="00EF26B1" w:rsidRDefault="00EF26B1"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 xml:space="preserve">2. </w:t>
      </w:r>
      <w:r w:rsidR="009E2A77" w:rsidRPr="009E2A77">
        <w:rPr>
          <w:rFonts w:ascii="Arial" w:hAnsi="Arial" w:cs="Arial"/>
          <w:color w:val="16191F"/>
          <w:shd w:val="clear" w:color="auto" w:fill="FFFFFF"/>
        </w:rPr>
        <w:t>Some documents are frequently accessed for a limited period of time. After that, they are infrequently accessed. At some point, you might not need real-time access to them, but your organization or regulations might require you to archive them for a specific period. After that, you can delete them.</w:t>
      </w:r>
    </w:p>
    <w:p w14:paraId="53B61140" w14:textId="2DDBACCF" w:rsidR="007E75A5" w:rsidRDefault="007E75A5"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 xml:space="preserve">3. You might upload some types of data to Amazon S3 primarily for archival purposes. For example, you might archive digital media, financial and healthcare records, raw </w:t>
      </w:r>
      <w:r>
        <w:rPr>
          <w:rFonts w:ascii="Arial" w:hAnsi="Arial" w:cs="Arial"/>
          <w:color w:val="16191F"/>
          <w:shd w:val="clear" w:color="auto" w:fill="FFFFFF"/>
        </w:rPr>
        <w:lastRenderedPageBreak/>
        <w:t>genomics sequence data, long-term database backups, and data that must be retained for regulatory compliance.</w:t>
      </w:r>
    </w:p>
    <w:p w14:paraId="5F814EE6" w14:textId="7EBCB540" w:rsidR="005B1858" w:rsidRDefault="005B1858"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p>
    <w:p w14:paraId="28826771" w14:textId="15341B95" w:rsidR="005B1858" w:rsidRDefault="005B1858"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Pr>
          <w:rFonts w:ascii="Arial" w:hAnsi="Arial" w:cs="Arial"/>
          <w:color w:val="16191F"/>
          <w:shd w:val="clear" w:color="auto" w:fill="FFFFFF"/>
        </w:rPr>
        <w:t xml:space="preserve">So </w:t>
      </w:r>
      <w:r w:rsidR="007B2473">
        <w:rPr>
          <w:rFonts w:ascii="Arial" w:hAnsi="Arial" w:cs="Arial"/>
          <w:color w:val="16191F"/>
          <w:shd w:val="clear" w:color="auto" w:fill="FFFFFF"/>
        </w:rPr>
        <w:t>finally,</w:t>
      </w:r>
      <w:r>
        <w:rPr>
          <w:rFonts w:ascii="Arial" w:hAnsi="Arial" w:cs="Arial"/>
          <w:color w:val="16191F"/>
          <w:shd w:val="clear" w:color="auto" w:fill="FFFFFF"/>
        </w:rPr>
        <w:t xml:space="preserve"> with </w:t>
      </w:r>
      <w:r w:rsidRPr="005B1858">
        <w:rPr>
          <w:rFonts w:ascii="Arial" w:hAnsi="Arial" w:cs="Arial"/>
          <w:color w:val="16191F"/>
          <w:shd w:val="clear" w:color="auto" w:fill="FFFFFF"/>
        </w:rPr>
        <w:t>S3 Lifecycle configuration rules, you can tell Amazon S3 to transition objects to less expensive storage classes, or archive or delete them.</w:t>
      </w:r>
    </w:p>
    <w:p w14:paraId="14264432" w14:textId="1B12F23B" w:rsidR="007B2473" w:rsidRDefault="007B2473"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p>
    <w:p w14:paraId="79DBEFD9" w14:textId="058D5E42" w:rsidR="003B66AC" w:rsidRPr="007B2473" w:rsidRDefault="007B2473" w:rsidP="007D696B">
      <w:pPr>
        <w:pStyle w:val="NormalWeb"/>
        <w:shd w:val="clear" w:color="auto" w:fill="FFFFFF"/>
        <w:spacing w:before="0" w:beforeAutospacing="0" w:after="240" w:afterAutospacing="0" w:line="360" w:lineRule="atLeast"/>
        <w:rPr>
          <w:rFonts w:ascii="Arial" w:hAnsi="Arial" w:cs="Arial"/>
          <w:color w:val="16191F"/>
          <w:shd w:val="clear" w:color="auto" w:fill="FFFFFF"/>
        </w:rPr>
      </w:pPr>
      <w:r w:rsidRPr="007B2473">
        <w:rPr>
          <w:rFonts w:ascii="Arial" w:hAnsi="Arial" w:cs="Arial"/>
          <w:b/>
          <w:bCs/>
          <w:color w:val="16191F"/>
          <w:shd w:val="clear" w:color="auto" w:fill="FFFFFF"/>
        </w:rPr>
        <w:t>Note:</w:t>
      </w:r>
      <w:r>
        <w:rPr>
          <w:rFonts w:ascii="Arial" w:hAnsi="Arial" w:cs="Arial"/>
          <w:b/>
          <w:bCs/>
          <w:color w:val="16191F"/>
          <w:shd w:val="clear" w:color="auto" w:fill="FFFFFF"/>
        </w:rPr>
        <w:t xml:space="preserve"> </w:t>
      </w:r>
      <w:r w:rsidRPr="007B2473">
        <w:rPr>
          <w:rFonts w:ascii="Arial" w:hAnsi="Arial" w:cs="Arial"/>
          <w:color w:val="16191F"/>
          <w:shd w:val="clear" w:color="auto" w:fill="FFFFFF"/>
        </w:rPr>
        <w:t>Lifecycle configuration on multi-factor authentication (MFA)-enabled buckets is not supported.</w:t>
      </w:r>
    </w:p>
    <w:sectPr w:rsidR="003B66AC" w:rsidRPr="007B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D0629"/>
    <w:multiLevelType w:val="hybridMultilevel"/>
    <w:tmpl w:val="8DA2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F0E25"/>
    <w:multiLevelType w:val="hybridMultilevel"/>
    <w:tmpl w:val="5A9E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D548B"/>
    <w:multiLevelType w:val="hybridMultilevel"/>
    <w:tmpl w:val="366E9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27"/>
    <w:rsid w:val="00012E83"/>
    <w:rsid w:val="00067A85"/>
    <w:rsid w:val="000B77EB"/>
    <w:rsid w:val="00107E1E"/>
    <w:rsid w:val="0017329B"/>
    <w:rsid w:val="00206753"/>
    <w:rsid w:val="00255A07"/>
    <w:rsid w:val="00276D9E"/>
    <w:rsid w:val="002A2503"/>
    <w:rsid w:val="00380B9B"/>
    <w:rsid w:val="003932E6"/>
    <w:rsid w:val="003A36BF"/>
    <w:rsid w:val="003B66AC"/>
    <w:rsid w:val="003E1E93"/>
    <w:rsid w:val="0041759D"/>
    <w:rsid w:val="00463BF0"/>
    <w:rsid w:val="00512531"/>
    <w:rsid w:val="0055779A"/>
    <w:rsid w:val="005926B5"/>
    <w:rsid w:val="005A2CAC"/>
    <w:rsid w:val="005B1858"/>
    <w:rsid w:val="00600E1F"/>
    <w:rsid w:val="006A0F47"/>
    <w:rsid w:val="00707EA7"/>
    <w:rsid w:val="007201AC"/>
    <w:rsid w:val="00747691"/>
    <w:rsid w:val="00765048"/>
    <w:rsid w:val="007B2473"/>
    <w:rsid w:val="007D696B"/>
    <w:rsid w:val="007E75A5"/>
    <w:rsid w:val="008017DE"/>
    <w:rsid w:val="00806C32"/>
    <w:rsid w:val="00847ADB"/>
    <w:rsid w:val="008C3844"/>
    <w:rsid w:val="008E37F8"/>
    <w:rsid w:val="008E38DA"/>
    <w:rsid w:val="00982DEF"/>
    <w:rsid w:val="009B2943"/>
    <w:rsid w:val="009B2D12"/>
    <w:rsid w:val="009E2A77"/>
    <w:rsid w:val="00A138F4"/>
    <w:rsid w:val="00A851AB"/>
    <w:rsid w:val="00AB386B"/>
    <w:rsid w:val="00B851CE"/>
    <w:rsid w:val="00C5182A"/>
    <w:rsid w:val="00C51C00"/>
    <w:rsid w:val="00C942FE"/>
    <w:rsid w:val="00CA2F49"/>
    <w:rsid w:val="00D81D2E"/>
    <w:rsid w:val="00E11ED1"/>
    <w:rsid w:val="00E1260B"/>
    <w:rsid w:val="00E21D72"/>
    <w:rsid w:val="00E26AF0"/>
    <w:rsid w:val="00E47127"/>
    <w:rsid w:val="00E531D5"/>
    <w:rsid w:val="00E868EB"/>
    <w:rsid w:val="00EB25DB"/>
    <w:rsid w:val="00EE3BDF"/>
    <w:rsid w:val="00EF26B1"/>
    <w:rsid w:val="00F8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FB61"/>
  <w15:chartTrackingRefBased/>
  <w15:docId w15:val="{C2B0CD79-DF9D-4D6A-9FC5-1405E3D2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6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04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47691"/>
    <w:rPr>
      <w:i/>
      <w:iCs/>
    </w:rPr>
  </w:style>
  <w:style w:type="paragraph" w:styleId="NormalWeb">
    <w:name w:val="Normal (Web)"/>
    <w:basedOn w:val="Normal"/>
    <w:uiPriority w:val="99"/>
    <w:unhideWhenUsed/>
    <w:rsid w:val="00463B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82A"/>
    <w:rPr>
      <w:color w:val="0000FF"/>
      <w:u w:val="single"/>
    </w:rPr>
  </w:style>
  <w:style w:type="character" w:styleId="HTMLCode">
    <w:name w:val="HTML Code"/>
    <w:basedOn w:val="DefaultParagraphFont"/>
    <w:uiPriority w:val="99"/>
    <w:semiHidden/>
    <w:unhideWhenUsed/>
    <w:rsid w:val="00E11E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868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9577">
      <w:bodyDiv w:val="1"/>
      <w:marLeft w:val="0"/>
      <w:marRight w:val="0"/>
      <w:marTop w:val="0"/>
      <w:marBottom w:val="0"/>
      <w:divBdr>
        <w:top w:val="none" w:sz="0" w:space="0" w:color="auto"/>
        <w:left w:val="none" w:sz="0" w:space="0" w:color="auto"/>
        <w:bottom w:val="none" w:sz="0" w:space="0" w:color="auto"/>
        <w:right w:val="none" w:sz="0" w:space="0" w:color="auto"/>
      </w:divBdr>
    </w:div>
    <w:div w:id="642852935">
      <w:bodyDiv w:val="1"/>
      <w:marLeft w:val="0"/>
      <w:marRight w:val="0"/>
      <w:marTop w:val="0"/>
      <w:marBottom w:val="0"/>
      <w:divBdr>
        <w:top w:val="none" w:sz="0" w:space="0" w:color="auto"/>
        <w:left w:val="none" w:sz="0" w:space="0" w:color="auto"/>
        <w:bottom w:val="none" w:sz="0" w:space="0" w:color="auto"/>
        <w:right w:val="none" w:sz="0" w:space="0" w:color="auto"/>
      </w:divBdr>
    </w:div>
    <w:div w:id="972907211">
      <w:bodyDiv w:val="1"/>
      <w:marLeft w:val="0"/>
      <w:marRight w:val="0"/>
      <w:marTop w:val="0"/>
      <w:marBottom w:val="0"/>
      <w:divBdr>
        <w:top w:val="none" w:sz="0" w:space="0" w:color="auto"/>
        <w:left w:val="none" w:sz="0" w:space="0" w:color="auto"/>
        <w:bottom w:val="none" w:sz="0" w:space="0" w:color="auto"/>
        <w:right w:val="none" w:sz="0" w:space="0" w:color="auto"/>
      </w:divBdr>
    </w:div>
    <w:div w:id="1178234137">
      <w:bodyDiv w:val="1"/>
      <w:marLeft w:val="0"/>
      <w:marRight w:val="0"/>
      <w:marTop w:val="0"/>
      <w:marBottom w:val="0"/>
      <w:divBdr>
        <w:top w:val="none" w:sz="0" w:space="0" w:color="auto"/>
        <w:left w:val="none" w:sz="0" w:space="0" w:color="auto"/>
        <w:bottom w:val="none" w:sz="0" w:space="0" w:color="auto"/>
        <w:right w:val="none" w:sz="0" w:space="0" w:color="auto"/>
      </w:divBdr>
    </w:div>
    <w:div w:id="12346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86</cp:revision>
  <dcterms:created xsi:type="dcterms:W3CDTF">2020-10-03T16:14:00Z</dcterms:created>
  <dcterms:modified xsi:type="dcterms:W3CDTF">2020-10-07T16:42:00Z</dcterms:modified>
</cp:coreProperties>
</file>