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033" w:rsidRPr="00502033" w:rsidRDefault="00502033">
      <w:pPr>
        <w:ind w:right="-720"/>
        <w:jc w:val="center"/>
        <w:rPr>
          <w:rFonts w:ascii="Arial" w:hAnsi="Arial"/>
          <w:b/>
          <w:bCs/>
          <w:i/>
          <w:sz w:val="28"/>
          <w:u w:val="single"/>
        </w:rPr>
      </w:pPr>
      <w:r w:rsidRPr="00502033">
        <w:rPr>
          <w:rFonts w:ascii="Arial" w:hAnsi="Arial"/>
          <w:b/>
          <w:bCs/>
          <w:i/>
          <w:sz w:val="28"/>
          <w:u w:val="single"/>
        </w:rPr>
        <w:t>CURRICULUM VITAE</w:t>
      </w:r>
    </w:p>
    <w:p w:rsidR="0052006F" w:rsidRPr="00383EC2" w:rsidRDefault="0052006F">
      <w:pPr>
        <w:ind w:right="-720"/>
        <w:jc w:val="center"/>
        <w:rPr>
          <w:rFonts w:ascii="Arial" w:hAnsi="Arial"/>
          <w:b/>
          <w:bCs/>
          <w:sz w:val="28"/>
        </w:rPr>
      </w:pPr>
      <w:r w:rsidRPr="00383EC2">
        <w:rPr>
          <w:rFonts w:ascii="Arial" w:hAnsi="Arial"/>
          <w:b/>
          <w:bCs/>
          <w:sz w:val="28"/>
        </w:rPr>
        <w:t>PAUL R. MEERS, Ph.D.</w:t>
      </w:r>
    </w:p>
    <w:p w:rsidR="0052006F" w:rsidRPr="00383EC2" w:rsidRDefault="0052006F">
      <w:pPr>
        <w:ind w:right="-720"/>
        <w:jc w:val="center"/>
        <w:rPr>
          <w:rFonts w:ascii="Arial" w:hAnsi="Arial"/>
          <w:smallCaps/>
        </w:rPr>
      </w:pPr>
      <w:r w:rsidRPr="00383EC2">
        <w:rPr>
          <w:rFonts w:ascii="Arial" w:hAnsi="Arial"/>
          <w:smallCaps/>
        </w:rPr>
        <w:t>29 Berrien Ave.</w:t>
      </w:r>
    </w:p>
    <w:p w:rsidR="0052006F" w:rsidRPr="00383EC2" w:rsidRDefault="0052006F">
      <w:pPr>
        <w:ind w:right="-720"/>
        <w:jc w:val="center"/>
        <w:rPr>
          <w:rFonts w:ascii="Arial" w:hAnsi="Arial"/>
          <w:smallCaps/>
        </w:rPr>
      </w:pPr>
      <w:r w:rsidRPr="00383EC2">
        <w:rPr>
          <w:rFonts w:ascii="Arial" w:hAnsi="Arial"/>
          <w:smallCaps/>
        </w:rPr>
        <w:t>Princeton Jct., NJ</w:t>
      </w:r>
    </w:p>
    <w:p w:rsidR="0052006F" w:rsidRPr="00383EC2" w:rsidRDefault="0052006F">
      <w:pPr>
        <w:ind w:right="-720"/>
        <w:jc w:val="center"/>
        <w:rPr>
          <w:rFonts w:ascii="Arial" w:hAnsi="Arial"/>
          <w:smallCaps/>
        </w:rPr>
      </w:pPr>
      <w:r w:rsidRPr="00383EC2">
        <w:rPr>
          <w:rFonts w:ascii="Arial" w:hAnsi="Arial"/>
          <w:smallCaps/>
        </w:rPr>
        <w:t>609-897-1308</w:t>
      </w:r>
    </w:p>
    <w:p w:rsidR="0052006F" w:rsidRPr="00383EC2" w:rsidRDefault="0052006F">
      <w:pPr>
        <w:tabs>
          <w:tab w:val="left" w:pos="810"/>
          <w:tab w:val="left" w:pos="5220"/>
        </w:tabs>
        <w:ind w:right="-720"/>
        <w:jc w:val="center"/>
        <w:rPr>
          <w:rFonts w:ascii="Arial" w:hAnsi="Arial"/>
        </w:rPr>
      </w:pPr>
      <w:proofErr w:type="gramStart"/>
      <w:r w:rsidRPr="00383EC2">
        <w:rPr>
          <w:rFonts w:ascii="Arial" w:hAnsi="Arial"/>
        </w:rPr>
        <w:t>prm.phd@verizon.net</w:t>
      </w:r>
      <w:proofErr w:type="gramEnd"/>
    </w:p>
    <w:p w:rsidR="0052006F" w:rsidRPr="00383EC2" w:rsidRDefault="000C5229">
      <w:pPr>
        <w:tabs>
          <w:tab w:val="left" w:pos="810"/>
          <w:tab w:val="left" w:pos="5220"/>
        </w:tabs>
        <w:ind w:right="-720"/>
        <w:jc w:val="center"/>
        <w:rPr>
          <w:rFonts w:ascii="Arial" w:hAnsi="Arial"/>
        </w:rPr>
      </w:pPr>
      <w:r w:rsidRPr="000C5229">
        <w:rPr>
          <w:rFonts w:ascii="Times" w:hAnsi="Times"/>
        </w:rPr>
        <w:pict>
          <v:rect id="_x0000_i1025" style="width:0;height:1.5pt" o:hralign="center" o:hrstd="t" o:hr="t" fillcolor="gray" stroked="f"/>
        </w:pict>
      </w:r>
    </w:p>
    <w:p w:rsidR="0052006F" w:rsidRPr="00383EC2" w:rsidRDefault="0052006F">
      <w:pPr>
        <w:pStyle w:val="Heading1"/>
        <w:rPr>
          <w:rFonts w:ascii="Arial" w:hAnsi="Arial"/>
        </w:rPr>
      </w:pPr>
    </w:p>
    <w:p w:rsidR="0052006F" w:rsidRPr="00383EC2" w:rsidRDefault="0052006F">
      <w:pPr>
        <w:pStyle w:val="Heading1"/>
        <w:rPr>
          <w:rFonts w:ascii="Arial" w:hAnsi="Arial"/>
        </w:rPr>
      </w:pPr>
      <w:r w:rsidRPr="00383EC2">
        <w:rPr>
          <w:rFonts w:ascii="Arial" w:hAnsi="Arial"/>
        </w:rPr>
        <w:t>SUMMARY</w:t>
      </w:r>
    </w:p>
    <w:p w:rsidR="0052006F" w:rsidRPr="00383EC2" w:rsidRDefault="0052006F">
      <w:pPr>
        <w:tabs>
          <w:tab w:val="left" w:pos="5220"/>
        </w:tabs>
        <w:rPr>
          <w:rFonts w:ascii="Arial" w:hAnsi="Arial"/>
          <w:b/>
          <w:bCs/>
        </w:rPr>
      </w:pPr>
    </w:p>
    <w:p w:rsidR="0052006F" w:rsidRPr="00383EC2" w:rsidDel="005C5A55" w:rsidRDefault="0052006F" w:rsidP="0052006F">
      <w:pPr>
        <w:pStyle w:val="BodyText"/>
        <w:numPr>
          <w:ilvl w:val="0"/>
          <w:numId w:val="8"/>
        </w:numPr>
        <w:tabs>
          <w:tab w:val="clear" w:pos="5220"/>
          <w:tab w:val="left" w:pos="5130"/>
        </w:tabs>
        <w:ind w:right="-36"/>
        <w:rPr>
          <w:rFonts w:ascii="Arial" w:hAnsi="Arial"/>
        </w:rPr>
      </w:pPr>
      <w:r>
        <w:rPr>
          <w:rFonts w:ascii="Arial" w:hAnsi="Arial"/>
        </w:rPr>
        <w:t>Assistant Professor/Director/Principal Scientist</w:t>
      </w:r>
      <w:r w:rsidRPr="00383EC2">
        <w:rPr>
          <w:rFonts w:ascii="Arial" w:hAnsi="Arial"/>
        </w:rPr>
        <w:t xml:space="preserve"> with broad experience in academia and the pharmaceutical industry</w:t>
      </w:r>
      <w:r w:rsidRPr="00383EC2" w:rsidDel="005C5A55">
        <w:rPr>
          <w:rFonts w:ascii="Arial" w:hAnsi="Arial"/>
        </w:rPr>
        <w:t xml:space="preserve"> – ranging from formulation chemistry and physics to membrane </w:t>
      </w:r>
      <w:r>
        <w:rPr>
          <w:rFonts w:ascii="Arial" w:hAnsi="Arial"/>
        </w:rPr>
        <w:t xml:space="preserve">and protein </w:t>
      </w:r>
      <w:r w:rsidRPr="00383EC2" w:rsidDel="005C5A55">
        <w:rPr>
          <w:rFonts w:ascii="Arial" w:hAnsi="Arial"/>
        </w:rPr>
        <w:t>biochemistry and cell/</w:t>
      </w:r>
      <w:r>
        <w:rPr>
          <w:rFonts w:ascii="Arial" w:hAnsi="Arial"/>
        </w:rPr>
        <w:t>molecular/</w:t>
      </w:r>
      <w:r w:rsidRPr="00383EC2" w:rsidDel="005C5A55">
        <w:rPr>
          <w:rFonts w:ascii="Arial" w:hAnsi="Arial"/>
        </w:rPr>
        <w:t>preclinical biology.</w:t>
      </w:r>
    </w:p>
    <w:p w:rsidR="0052006F" w:rsidRPr="00383EC2" w:rsidRDefault="0052006F" w:rsidP="0052006F">
      <w:pPr>
        <w:pStyle w:val="BodyText"/>
        <w:numPr>
          <w:ilvl w:val="0"/>
          <w:numId w:val="8"/>
        </w:numPr>
        <w:tabs>
          <w:tab w:val="clear" w:pos="5220"/>
          <w:tab w:val="left" w:pos="5130"/>
        </w:tabs>
        <w:ind w:right="-36"/>
        <w:rPr>
          <w:rFonts w:ascii="Arial" w:hAnsi="Arial"/>
        </w:rPr>
      </w:pPr>
      <w:r w:rsidRPr="00383EC2">
        <w:rPr>
          <w:rFonts w:ascii="Arial" w:hAnsi="Arial"/>
        </w:rPr>
        <w:t>Research/teaching interests –</w:t>
      </w:r>
      <w:r>
        <w:rPr>
          <w:rFonts w:ascii="Arial" w:hAnsi="Arial"/>
        </w:rPr>
        <w:t xml:space="preserve"> Nanotechnology/biotechnology – specific areas – </w:t>
      </w:r>
      <w:proofErr w:type="spellStart"/>
      <w:r>
        <w:rPr>
          <w:rFonts w:ascii="Arial" w:hAnsi="Arial"/>
        </w:rPr>
        <w:t>biomolecule</w:t>
      </w:r>
      <w:proofErr w:type="spellEnd"/>
      <w:r w:rsidRPr="00383EC2">
        <w:rPr>
          <w:rFonts w:ascii="Arial" w:hAnsi="Arial"/>
        </w:rPr>
        <w:t xml:space="preserve"> drug delivery</w:t>
      </w:r>
      <w:r>
        <w:rPr>
          <w:rFonts w:ascii="Arial" w:hAnsi="Arial"/>
        </w:rPr>
        <w:t xml:space="preserve"> for gene silencing or </w:t>
      </w:r>
      <w:proofErr w:type="spellStart"/>
      <w:r>
        <w:rPr>
          <w:rFonts w:ascii="Arial" w:hAnsi="Arial"/>
        </w:rPr>
        <w:t>transfection</w:t>
      </w:r>
      <w:proofErr w:type="spellEnd"/>
      <w:r w:rsidRPr="00383EC2">
        <w:rPr>
          <w:rFonts w:ascii="Arial" w:hAnsi="Arial"/>
        </w:rPr>
        <w:t xml:space="preserve">, </w:t>
      </w:r>
      <w:r>
        <w:rPr>
          <w:rFonts w:ascii="Arial" w:hAnsi="Arial"/>
        </w:rPr>
        <w:t>m</w:t>
      </w:r>
      <w:r w:rsidRPr="00383EC2">
        <w:rPr>
          <w:rFonts w:ascii="Arial" w:hAnsi="Arial"/>
        </w:rPr>
        <w:t>echanism(s)</w:t>
      </w:r>
      <w:r>
        <w:rPr>
          <w:rFonts w:ascii="Arial" w:hAnsi="Arial"/>
        </w:rPr>
        <w:t xml:space="preserve"> of </w:t>
      </w:r>
      <w:r w:rsidR="004F499F">
        <w:rPr>
          <w:rFonts w:ascii="Arial" w:hAnsi="Arial"/>
        </w:rPr>
        <w:t xml:space="preserve">vesicular </w:t>
      </w:r>
      <w:r>
        <w:rPr>
          <w:rFonts w:ascii="Arial" w:hAnsi="Arial"/>
        </w:rPr>
        <w:t xml:space="preserve">nucleic acid delivery, membrane fusion, </w:t>
      </w:r>
      <w:r w:rsidRPr="00383EC2">
        <w:rPr>
          <w:rFonts w:ascii="Arial" w:hAnsi="Arial"/>
        </w:rPr>
        <w:t xml:space="preserve">protein-lipid interactions, biology </w:t>
      </w:r>
      <w:r>
        <w:rPr>
          <w:rFonts w:ascii="Arial" w:hAnsi="Arial"/>
        </w:rPr>
        <w:t xml:space="preserve">and biophysical chemistry </w:t>
      </w:r>
      <w:r w:rsidRPr="00383EC2">
        <w:rPr>
          <w:rFonts w:ascii="Arial" w:hAnsi="Arial"/>
        </w:rPr>
        <w:t>of cellular membranes</w:t>
      </w:r>
      <w:r>
        <w:rPr>
          <w:rFonts w:ascii="Arial" w:hAnsi="Arial"/>
        </w:rPr>
        <w:t xml:space="preserve">; spectroscopic methods </w:t>
      </w:r>
      <w:r w:rsidRPr="00201DC9">
        <w:rPr>
          <w:rFonts w:ascii="Arial" w:hAnsi="Arial"/>
          <w:i/>
        </w:rPr>
        <w:t>in vivo</w:t>
      </w:r>
      <w:r>
        <w:rPr>
          <w:rFonts w:ascii="Arial" w:hAnsi="Arial"/>
        </w:rPr>
        <w:t xml:space="preserve"> and </w:t>
      </w:r>
      <w:r w:rsidRPr="00201DC9">
        <w:rPr>
          <w:rFonts w:ascii="Arial" w:hAnsi="Arial"/>
          <w:i/>
        </w:rPr>
        <w:t>in vitro</w:t>
      </w:r>
      <w:r>
        <w:rPr>
          <w:rFonts w:ascii="Arial" w:hAnsi="Arial"/>
        </w:rPr>
        <w:t xml:space="preserve">; </w:t>
      </w:r>
      <w:proofErr w:type="spellStart"/>
      <w:r w:rsidRPr="00383EC2">
        <w:rPr>
          <w:rFonts w:ascii="Arial" w:hAnsi="Arial"/>
        </w:rPr>
        <w:t>biofilm</w:t>
      </w:r>
      <w:proofErr w:type="spellEnd"/>
      <w:r w:rsidRPr="00383EC2">
        <w:rPr>
          <w:rFonts w:ascii="Arial" w:hAnsi="Arial"/>
        </w:rPr>
        <w:t xml:space="preserve"> growth and structure.</w:t>
      </w:r>
    </w:p>
    <w:p w:rsidR="0052006F" w:rsidRPr="007560B4" w:rsidRDefault="002356BD" w:rsidP="0052006F">
      <w:pPr>
        <w:pStyle w:val="BodyText"/>
        <w:numPr>
          <w:ilvl w:val="0"/>
          <w:numId w:val="8"/>
        </w:numPr>
        <w:tabs>
          <w:tab w:val="clear" w:pos="5220"/>
          <w:tab w:val="left" w:pos="5130"/>
        </w:tabs>
        <w:ind w:right="-36"/>
        <w:rPr>
          <w:rFonts w:ascii="Arial" w:hAnsi="Arial"/>
        </w:rPr>
      </w:pPr>
      <w:r>
        <w:rPr>
          <w:rFonts w:ascii="Arial" w:hAnsi="Arial"/>
        </w:rPr>
        <w:t>Experience in</w:t>
      </w:r>
      <w:r w:rsidR="0052006F" w:rsidRPr="00383EC2">
        <w:rPr>
          <w:rFonts w:ascii="Arial" w:hAnsi="Arial"/>
        </w:rPr>
        <w:t xml:space="preserve"> design </w:t>
      </w:r>
      <w:r>
        <w:rPr>
          <w:rFonts w:ascii="Arial" w:hAnsi="Arial"/>
        </w:rPr>
        <w:t xml:space="preserve">of </w:t>
      </w:r>
      <w:r w:rsidR="0052006F" w:rsidRPr="00383EC2">
        <w:rPr>
          <w:rFonts w:ascii="Arial" w:hAnsi="Arial"/>
        </w:rPr>
        <w:t>research projects, run</w:t>
      </w:r>
      <w:r>
        <w:rPr>
          <w:rFonts w:ascii="Arial" w:hAnsi="Arial"/>
        </w:rPr>
        <w:t>ning</w:t>
      </w:r>
      <w:r w:rsidR="0052006F" w:rsidRPr="00383EC2">
        <w:rPr>
          <w:rFonts w:ascii="Arial" w:hAnsi="Arial"/>
        </w:rPr>
        <w:t xml:space="preserve"> laboratories, obtain</w:t>
      </w:r>
      <w:r>
        <w:rPr>
          <w:rFonts w:ascii="Arial" w:hAnsi="Arial"/>
        </w:rPr>
        <w:t>ing grant funding, managing</w:t>
      </w:r>
      <w:r w:rsidR="0052006F" w:rsidRPr="00383EC2">
        <w:rPr>
          <w:rFonts w:ascii="Arial" w:hAnsi="Arial"/>
        </w:rPr>
        <w:t xml:space="preserve"> budgets, teach</w:t>
      </w:r>
      <w:r>
        <w:rPr>
          <w:rFonts w:ascii="Arial" w:hAnsi="Arial"/>
        </w:rPr>
        <w:t>ing</w:t>
      </w:r>
      <w:r w:rsidR="0052006F" w:rsidRPr="00383EC2">
        <w:rPr>
          <w:rFonts w:ascii="Arial" w:hAnsi="Arial"/>
        </w:rPr>
        <w:t xml:space="preserve"> courses, present</w:t>
      </w:r>
      <w:r>
        <w:rPr>
          <w:rFonts w:ascii="Arial" w:hAnsi="Arial"/>
        </w:rPr>
        <w:t>ing research, generating publications, producing</w:t>
      </w:r>
      <w:r w:rsidR="0052006F" w:rsidRPr="00383EC2">
        <w:rPr>
          <w:rFonts w:ascii="Arial" w:hAnsi="Arial"/>
        </w:rPr>
        <w:t xml:space="preserve"> in</w:t>
      </w:r>
      <w:r>
        <w:rPr>
          <w:rFonts w:ascii="Arial" w:hAnsi="Arial"/>
        </w:rPr>
        <w:t>tellectual property, and providing</w:t>
      </w:r>
      <w:r w:rsidR="0052006F" w:rsidRPr="00383EC2">
        <w:rPr>
          <w:rFonts w:ascii="Arial" w:hAnsi="Arial"/>
        </w:rPr>
        <w:t xml:space="preserve"> leadership, creativity, ideas and new approaches to solving research problems.</w:t>
      </w:r>
    </w:p>
    <w:p w:rsidR="0052006F" w:rsidRPr="00383EC2" w:rsidRDefault="0052006F" w:rsidP="0052006F">
      <w:pPr>
        <w:pStyle w:val="BodyText"/>
        <w:tabs>
          <w:tab w:val="clear" w:pos="5220"/>
          <w:tab w:val="left" w:pos="5130"/>
        </w:tabs>
        <w:ind w:right="-36"/>
        <w:rPr>
          <w:rFonts w:ascii="Arial" w:hAnsi="Arial"/>
        </w:rPr>
      </w:pPr>
    </w:p>
    <w:p w:rsidR="0052006F" w:rsidRDefault="0052006F">
      <w:pPr>
        <w:tabs>
          <w:tab w:val="left" w:pos="5220"/>
        </w:tabs>
        <w:ind w:right="-720"/>
        <w:jc w:val="center"/>
        <w:rPr>
          <w:rFonts w:ascii="Arial" w:hAnsi="Arial"/>
          <w:b/>
          <w:bCs/>
        </w:rPr>
      </w:pPr>
    </w:p>
    <w:p w:rsidR="0052006F" w:rsidRPr="00383EC2" w:rsidRDefault="0052006F">
      <w:pPr>
        <w:tabs>
          <w:tab w:val="left" w:pos="5220"/>
        </w:tabs>
        <w:ind w:right="-720"/>
        <w:jc w:val="center"/>
        <w:rPr>
          <w:rFonts w:ascii="Arial" w:hAnsi="Arial"/>
          <w:b/>
          <w:bCs/>
        </w:rPr>
      </w:pPr>
      <w:r w:rsidRPr="00383EC2">
        <w:rPr>
          <w:rFonts w:ascii="Arial" w:hAnsi="Arial"/>
          <w:b/>
          <w:bCs/>
        </w:rPr>
        <w:t>PROFESSIONAL EXPERIENCE</w:t>
      </w:r>
    </w:p>
    <w:p w:rsidR="0052006F" w:rsidRPr="00383EC2" w:rsidRDefault="0052006F">
      <w:pPr>
        <w:tabs>
          <w:tab w:val="left" w:pos="5580"/>
        </w:tabs>
        <w:ind w:right="-720"/>
        <w:jc w:val="both"/>
        <w:rPr>
          <w:rFonts w:ascii="Arial" w:hAnsi="Arial"/>
        </w:rPr>
      </w:pPr>
      <w:r w:rsidRPr="00383EC2">
        <w:rPr>
          <w:rFonts w:ascii="Arial" w:hAnsi="Arial"/>
        </w:rPr>
        <w:tab/>
      </w:r>
    </w:p>
    <w:p w:rsidR="0052006F" w:rsidRDefault="0052006F" w:rsidP="0052006F">
      <w:pPr>
        <w:pStyle w:val="Footer"/>
        <w:tabs>
          <w:tab w:val="clear" w:pos="4320"/>
          <w:tab w:val="clear" w:pos="8640"/>
          <w:tab w:val="left" w:pos="6930"/>
          <w:tab w:val="left" w:pos="7110"/>
        </w:tabs>
        <w:rPr>
          <w:rFonts w:ascii="Arial" w:hAnsi="Arial"/>
          <w:b/>
          <w:bCs/>
        </w:rPr>
      </w:pPr>
    </w:p>
    <w:p w:rsidR="0052006F" w:rsidRDefault="0052006F" w:rsidP="0052006F">
      <w:pPr>
        <w:pStyle w:val="Footer"/>
        <w:tabs>
          <w:tab w:val="clear" w:pos="4320"/>
          <w:tab w:val="clear" w:pos="8640"/>
          <w:tab w:val="left" w:pos="6930"/>
          <w:tab w:val="left" w:pos="7110"/>
        </w:tabs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Rutgers University</w:t>
      </w:r>
      <w:r>
        <w:rPr>
          <w:rFonts w:ascii="Arial" w:hAnsi="Arial"/>
          <w:b/>
          <w:bCs/>
        </w:rPr>
        <w:tab/>
        <w:t>Feb. 2011 – present</w:t>
      </w:r>
    </w:p>
    <w:p w:rsidR="0052006F" w:rsidRPr="00003346" w:rsidRDefault="0052006F" w:rsidP="00003346">
      <w:pPr>
        <w:pStyle w:val="Footer"/>
        <w:tabs>
          <w:tab w:val="clear" w:pos="4320"/>
          <w:tab w:val="clear" w:pos="8640"/>
          <w:tab w:val="left" w:pos="6930"/>
          <w:tab w:val="left" w:pos="7110"/>
        </w:tabs>
        <w:ind w:left="180"/>
        <w:rPr>
          <w:rFonts w:ascii="Arial" w:hAnsi="Arial"/>
          <w:b/>
          <w:bCs/>
          <w:i/>
        </w:rPr>
      </w:pPr>
      <w:r>
        <w:rPr>
          <w:rFonts w:ascii="Arial" w:hAnsi="Arial"/>
          <w:b/>
          <w:bCs/>
          <w:i/>
        </w:rPr>
        <w:t>Instructor, School of Environmental and Biological Sciences (Sept. 2011- )</w:t>
      </w:r>
    </w:p>
    <w:p w:rsidR="00003346" w:rsidRDefault="0052006F" w:rsidP="00003346">
      <w:pPr>
        <w:pStyle w:val="Footer"/>
        <w:tabs>
          <w:tab w:val="clear" w:pos="4320"/>
          <w:tab w:val="clear" w:pos="8640"/>
          <w:tab w:val="left" w:pos="6930"/>
          <w:tab w:val="left" w:pos="7110"/>
        </w:tabs>
        <w:ind w:left="450"/>
        <w:rPr>
          <w:rFonts w:ascii="Arial" w:hAnsi="Arial" w:cs="Arial"/>
          <w:b/>
          <w:i/>
          <w:szCs w:val="22"/>
        </w:rPr>
      </w:pPr>
      <w:r>
        <w:rPr>
          <w:rFonts w:ascii="Arial" w:hAnsi="Arial" w:cs="Arial"/>
          <w:b/>
          <w:i/>
          <w:szCs w:val="22"/>
        </w:rPr>
        <w:t>Dept. of Plant Biology and Pathology</w:t>
      </w:r>
    </w:p>
    <w:p w:rsidR="00003346" w:rsidRPr="00003346" w:rsidRDefault="00003346" w:rsidP="00003346">
      <w:pPr>
        <w:pStyle w:val="Footer"/>
        <w:numPr>
          <w:ilvl w:val="0"/>
          <w:numId w:val="17"/>
        </w:numPr>
        <w:tabs>
          <w:tab w:val="clear" w:pos="4320"/>
          <w:tab w:val="clear" w:pos="4413"/>
          <w:tab w:val="clear" w:pos="8640"/>
          <w:tab w:val="left" w:pos="6930"/>
          <w:tab w:val="left" w:pos="7110"/>
        </w:tabs>
        <w:ind w:left="810" w:hanging="450"/>
        <w:rPr>
          <w:rFonts w:ascii="Arial" w:hAnsi="Arial"/>
          <w:bCs/>
        </w:rPr>
      </w:pPr>
      <w:r w:rsidRPr="00003346">
        <w:rPr>
          <w:rFonts w:ascii="Arial" w:hAnsi="Arial"/>
          <w:bCs/>
        </w:rPr>
        <w:t>Director, Undergraduate Biotechnology Program in Biotechnology</w:t>
      </w:r>
    </w:p>
    <w:p w:rsidR="00003346" w:rsidRPr="00003346" w:rsidRDefault="00003346" w:rsidP="00003346">
      <w:pPr>
        <w:pStyle w:val="Footer"/>
        <w:numPr>
          <w:ilvl w:val="0"/>
          <w:numId w:val="17"/>
        </w:numPr>
        <w:tabs>
          <w:tab w:val="clear" w:pos="4320"/>
          <w:tab w:val="clear" w:pos="4413"/>
          <w:tab w:val="clear" w:pos="8640"/>
          <w:tab w:val="left" w:pos="6930"/>
          <w:tab w:val="left" w:pos="7110"/>
        </w:tabs>
        <w:ind w:left="810" w:hanging="450"/>
        <w:rPr>
          <w:rFonts w:ascii="Arial" w:hAnsi="Arial" w:cs="Arial"/>
          <w:szCs w:val="22"/>
        </w:rPr>
      </w:pPr>
      <w:r w:rsidRPr="00003346">
        <w:rPr>
          <w:rFonts w:ascii="Arial" w:hAnsi="Arial" w:cs="Arial"/>
          <w:szCs w:val="22"/>
        </w:rPr>
        <w:t>Co-Director, Master of Business and Science in Biotechnology &amp; Genomics</w:t>
      </w:r>
    </w:p>
    <w:p w:rsidR="00003346" w:rsidRDefault="0052006F" w:rsidP="00003346">
      <w:pPr>
        <w:pStyle w:val="Footer"/>
        <w:numPr>
          <w:ilvl w:val="0"/>
          <w:numId w:val="17"/>
        </w:numPr>
        <w:tabs>
          <w:tab w:val="clear" w:pos="4320"/>
          <w:tab w:val="clear" w:pos="4413"/>
          <w:tab w:val="clear" w:pos="8640"/>
          <w:tab w:val="left" w:pos="6930"/>
          <w:tab w:val="left" w:pos="7110"/>
        </w:tabs>
        <w:ind w:left="810" w:hanging="450"/>
        <w:rPr>
          <w:rFonts w:ascii="Arial" w:hAnsi="Arial" w:cs="Arial"/>
          <w:b/>
          <w:i/>
          <w:szCs w:val="22"/>
        </w:rPr>
      </w:pPr>
      <w:r w:rsidRPr="00003346">
        <w:rPr>
          <w:rFonts w:ascii="Arial" w:hAnsi="Arial" w:cs="Arial"/>
          <w:szCs w:val="22"/>
        </w:rPr>
        <w:t>Member: Center for Lipid Research</w:t>
      </w:r>
    </w:p>
    <w:p w:rsidR="0052006F" w:rsidRDefault="0052006F" w:rsidP="0052006F">
      <w:pPr>
        <w:pStyle w:val="Footer"/>
        <w:tabs>
          <w:tab w:val="clear" w:pos="4320"/>
          <w:tab w:val="clear" w:pos="8640"/>
          <w:tab w:val="left" w:pos="6930"/>
          <w:tab w:val="left" w:pos="7110"/>
        </w:tabs>
        <w:rPr>
          <w:rFonts w:ascii="Arial" w:hAnsi="Arial"/>
          <w:b/>
          <w:bCs/>
        </w:rPr>
      </w:pPr>
    </w:p>
    <w:p w:rsidR="0052006F" w:rsidRDefault="0052006F" w:rsidP="0052006F">
      <w:pPr>
        <w:pStyle w:val="Footer"/>
        <w:tabs>
          <w:tab w:val="clear" w:pos="4320"/>
          <w:tab w:val="clear" w:pos="8640"/>
          <w:tab w:val="left" w:pos="6930"/>
          <w:tab w:val="left" w:pos="7110"/>
        </w:tabs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Innovative Biopharmaceutical Delivery</w:t>
      </w:r>
      <w:r>
        <w:rPr>
          <w:rFonts w:ascii="Arial" w:hAnsi="Arial"/>
          <w:b/>
          <w:bCs/>
        </w:rPr>
        <w:tab/>
        <w:t>June 2009 – present</w:t>
      </w:r>
    </w:p>
    <w:p w:rsidR="0052006F" w:rsidRDefault="0052006F" w:rsidP="0052006F">
      <w:pPr>
        <w:pStyle w:val="Footer"/>
        <w:tabs>
          <w:tab w:val="clear" w:pos="4320"/>
          <w:tab w:val="clear" w:pos="8640"/>
          <w:tab w:val="left" w:pos="6930"/>
          <w:tab w:val="left" w:pos="7110"/>
        </w:tabs>
        <w:ind w:left="180"/>
        <w:rPr>
          <w:rFonts w:ascii="Arial" w:hAnsi="Arial"/>
          <w:b/>
          <w:bCs/>
          <w:i/>
        </w:rPr>
      </w:pPr>
      <w:r>
        <w:rPr>
          <w:rFonts w:ascii="Arial" w:hAnsi="Arial"/>
          <w:b/>
          <w:bCs/>
          <w:i/>
        </w:rPr>
        <w:t xml:space="preserve">Consultant  </w:t>
      </w:r>
      <w:proofErr w:type="gramStart"/>
      <w:r>
        <w:rPr>
          <w:rFonts w:ascii="Arial" w:hAnsi="Arial"/>
          <w:b/>
          <w:bCs/>
          <w:i/>
        </w:rPr>
        <w:t xml:space="preserve">-  </w:t>
      </w:r>
      <w:r w:rsidRPr="00F73A33">
        <w:rPr>
          <w:rFonts w:ascii="Arial" w:hAnsi="Arial"/>
          <w:bCs/>
          <w:i/>
        </w:rPr>
        <w:t>e.g</w:t>
      </w:r>
      <w:proofErr w:type="gramEnd"/>
      <w:r w:rsidRPr="00F73A33">
        <w:rPr>
          <w:rFonts w:ascii="Arial" w:hAnsi="Arial"/>
          <w:bCs/>
          <w:i/>
        </w:rPr>
        <w:t xml:space="preserve">. Vertex, Inc., </w:t>
      </w:r>
      <w:proofErr w:type="spellStart"/>
      <w:r w:rsidRPr="00F73A33">
        <w:rPr>
          <w:rFonts w:ascii="Arial" w:hAnsi="Arial"/>
          <w:bCs/>
          <w:i/>
        </w:rPr>
        <w:t>Cardigant</w:t>
      </w:r>
      <w:proofErr w:type="spellEnd"/>
      <w:r w:rsidRPr="00F73A33">
        <w:rPr>
          <w:rFonts w:ascii="Arial" w:hAnsi="Arial"/>
          <w:bCs/>
          <w:i/>
        </w:rPr>
        <w:t xml:space="preserve"> Inc., Caliber Therapeutics, Inc.</w:t>
      </w:r>
    </w:p>
    <w:p w:rsidR="0052006F" w:rsidRDefault="0052006F" w:rsidP="0052006F">
      <w:pPr>
        <w:pStyle w:val="Footer"/>
        <w:tabs>
          <w:tab w:val="clear" w:pos="4320"/>
          <w:tab w:val="clear" w:pos="8640"/>
          <w:tab w:val="left" w:pos="6930"/>
          <w:tab w:val="left" w:pos="7110"/>
        </w:tabs>
        <w:rPr>
          <w:rFonts w:ascii="Arial" w:hAnsi="Arial"/>
          <w:b/>
          <w:bCs/>
        </w:rPr>
      </w:pPr>
    </w:p>
    <w:p w:rsidR="0052006F" w:rsidRDefault="0052006F" w:rsidP="0052006F">
      <w:pPr>
        <w:pStyle w:val="Footer"/>
        <w:tabs>
          <w:tab w:val="clear" w:pos="4320"/>
          <w:tab w:val="clear" w:pos="8640"/>
          <w:tab w:val="left" w:pos="6930"/>
          <w:tab w:val="left" w:pos="7110"/>
        </w:tabs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Monmouth University</w:t>
      </w:r>
      <w:r>
        <w:rPr>
          <w:rFonts w:ascii="Arial" w:hAnsi="Arial"/>
          <w:b/>
          <w:bCs/>
        </w:rPr>
        <w:tab/>
        <w:t>Jan 2010 – Aug. 2011</w:t>
      </w:r>
    </w:p>
    <w:p w:rsidR="0052006F" w:rsidRDefault="0052006F" w:rsidP="0052006F">
      <w:pPr>
        <w:pStyle w:val="Footer"/>
        <w:tabs>
          <w:tab w:val="clear" w:pos="4320"/>
          <w:tab w:val="clear" w:pos="8640"/>
          <w:tab w:val="left" w:pos="6930"/>
          <w:tab w:val="left" w:pos="7110"/>
        </w:tabs>
        <w:ind w:left="180"/>
        <w:rPr>
          <w:rFonts w:ascii="Arial" w:hAnsi="Arial"/>
          <w:b/>
          <w:bCs/>
          <w:i/>
        </w:rPr>
      </w:pPr>
      <w:r>
        <w:rPr>
          <w:rFonts w:ascii="Arial" w:hAnsi="Arial"/>
          <w:b/>
          <w:bCs/>
          <w:i/>
        </w:rPr>
        <w:t>Adjunct Faculty, Dept. Chemistry, Medical Technology and Physics</w:t>
      </w:r>
    </w:p>
    <w:p w:rsidR="0052006F" w:rsidRPr="009B1A89" w:rsidRDefault="0052006F" w:rsidP="0052006F">
      <w:pPr>
        <w:pStyle w:val="Footer"/>
        <w:numPr>
          <w:ilvl w:val="0"/>
          <w:numId w:val="14"/>
        </w:numPr>
        <w:tabs>
          <w:tab w:val="clear" w:pos="4320"/>
          <w:tab w:val="clear" w:pos="8640"/>
        </w:tabs>
        <w:ind w:left="720"/>
        <w:rPr>
          <w:rFonts w:ascii="Arial" w:hAnsi="Arial"/>
          <w:bCs/>
        </w:rPr>
      </w:pPr>
      <w:r>
        <w:rPr>
          <w:rFonts w:ascii="Arial" w:hAnsi="Arial"/>
          <w:bCs/>
        </w:rPr>
        <w:t xml:space="preserve"> Taught Chemistry courses, lecture and laboratory</w:t>
      </w:r>
    </w:p>
    <w:p w:rsidR="0052006F" w:rsidRDefault="0052006F" w:rsidP="0052006F">
      <w:pPr>
        <w:pStyle w:val="Footer"/>
        <w:tabs>
          <w:tab w:val="clear" w:pos="4320"/>
          <w:tab w:val="clear" w:pos="8640"/>
          <w:tab w:val="left" w:pos="6930"/>
          <w:tab w:val="left" w:pos="7110"/>
        </w:tabs>
        <w:rPr>
          <w:rFonts w:ascii="Arial" w:hAnsi="Arial"/>
          <w:b/>
          <w:bCs/>
        </w:rPr>
      </w:pPr>
    </w:p>
    <w:p w:rsidR="0052006F" w:rsidRDefault="0052006F" w:rsidP="0052006F">
      <w:pPr>
        <w:pStyle w:val="Footer"/>
        <w:tabs>
          <w:tab w:val="clear" w:pos="4320"/>
          <w:tab w:val="clear" w:pos="8640"/>
          <w:tab w:val="left" w:pos="6750"/>
          <w:tab w:val="left" w:pos="7110"/>
        </w:tabs>
        <w:rPr>
          <w:rFonts w:ascii="Arial" w:hAnsi="Arial"/>
          <w:b/>
          <w:bCs/>
        </w:rPr>
      </w:pPr>
      <w:proofErr w:type="spellStart"/>
      <w:r>
        <w:rPr>
          <w:rFonts w:ascii="Arial" w:hAnsi="Arial"/>
          <w:b/>
          <w:bCs/>
        </w:rPr>
        <w:t>Scicore</w:t>
      </w:r>
      <w:proofErr w:type="spellEnd"/>
      <w:r>
        <w:rPr>
          <w:rFonts w:ascii="Arial" w:hAnsi="Arial"/>
          <w:b/>
          <w:bCs/>
        </w:rPr>
        <w:t xml:space="preserve"> Academy</w:t>
      </w:r>
      <w:r>
        <w:rPr>
          <w:rFonts w:ascii="Arial" w:hAnsi="Arial"/>
          <w:b/>
          <w:bCs/>
        </w:rPr>
        <w:tab/>
        <w:t>Sept. 2010 – Aug. 2011</w:t>
      </w:r>
    </w:p>
    <w:p w:rsidR="0052006F" w:rsidRDefault="0052006F" w:rsidP="0052006F">
      <w:pPr>
        <w:pStyle w:val="Footer"/>
        <w:tabs>
          <w:tab w:val="clear" w:pos="4320"/>
          <w:tab w:val="clear" w:pos="8640"/>
          <w:tab w:val="left" w:pos="6930"/>
          <w:tab w:val="left" w:pos="7110"/>
        </w:tabs>
        <w:ind w:left="180"/>
        <w:rPr>
          <w:rFonts w:ascii="Arial" w:hAnsi="Arial"/>
          <w:b/>
          <w:bCs/>
          <w:i/>
        </w:rPr>
      </w:pPr>
      <w:r>
        <w:rPr>
          <w:rFonts w:ascii="Arial" w:hAnsi="Arial"/>
          <w:b/>
          <w:bCs/>
          <w:i/>
        </w:rPr>
        <w:t>Faculty member – secondary science education</w:t>
      </w:r>
    </w:p>
    <w:p w:rsidR="0052006F" w:rsidRDefault="0052006F" w:rsidP="0052006F">
      <w:pPr>
        <w:pStyle w:val="Footer"/>
        <w:numPr>
          <w:ilvl w:val="0"/>
          <w:numId w:val="15"/>
        </w:numPr>
        <w:tabs>
          <w:tab w:val="clear" w:pos="4320"/>
          <w:tab w:val="clear" w:pos="8640"/>
        </w:tabs>
        <w:ind w:left="720"/>
        <w:rPr>
          <w:rFonts w:ascii="Arial" w:hAnsi="Arial"/>
          <w:bCs/>
        </w:rPr>
      </w:pPr>
      <w:r>
        <w:rPr>
          <w:rFonts w:ascii="Arial" w:hAnsi="Arial"/>
          <w:bCs/>
        </w:rPr>
        <w:t>Taught several classes in Biology and Chemistry, lecture and laboratory</w:t>
      </w:r>
    </w:p>
    <w:p w:rsidR="0052006F" w:rsidRPr="009B1A89" w:rsidRDefault="0052006F" w:rsidP="0052006F">
      <w:pPr>
        <w:pStyle w:val="Footer"/>
        <w:numPr>
          <w:ilvl w:val="0"/>
          <w:numId w:val="15"/>
        </w:numPr>
        <w:tabs>
          <w:tab w:val="clear" w:pos="4320"/>
          <w:tab w:val="clear" w:pos="8640"/>
        </w:tabs>
        <w:ind w:left="720"/>
        <w:rPr>
          <w:rFonts w:ascii="Arial" w:hAnsi="Arial"/>
          <w:bCs/>
        </w:rPr>
      </w:pPr>
      <w:r>
        <w:rPr>
          <w:rFonts w:ascii="Arial" w:hAnsi="Arial"/>
          <w:bCs/>
        </w:rPr>
        <w:t>Led student research projects</w:t>
      </w:r>
    </w:p>
    <w:p w:rsidR="00F73A33" w:rsidRDefault="00F73A33" w:rsidP="0052006F">
      <w:pPr>
        <w:pStyle w:val="Footer"/>
        <w:tabs>
          <w:tab w:val="clear" w:pos="4320"/>
          <w:tab w:val="clear" w:pos="8640"/>
          <w:tab w:val="left" w:pos="6930"/>
          <w:tab w:val="left" w:pos="7110"/>
        </w:tabs>
        <w:rPr>
          <w:rFonts w:ascii="Arial" w:hAnsi="Arial"/>
          <w:b/>
          <w:bCs/>
          <w:i/>
        </w:rPr>
      </w:pPr>
    </w:p>
    <w:p w:rsidR="00F73A33" w:rsidRDefault="00F73A33" w:rsidP="0052006F">
      <w:pPr>
        <w:pStyle w:val="Footer"/>
        <w:tabs>
          <w:tab w:val="clear" w:pos="4320"/>
          <w:tab w:val="clear" w:pos="8640"/>
          <w:tab w:val="left" w:pos="6930"/>
          <w:tab w:val="left" w:pos="7110"/>
        </w:tabs>
        <w:rPr>
          <w:rFonts w:ascii="Arial" w:hAnsi="Arial"/>
          <w:b/>
          <w:bCs/>
          <w:i/>
        </w:rPr>
      </w:pPr>
    </w:p>
    <w:p w:rsidR="0052006F" w:rsidRDefault="0052006F" w:rsidP="0052006F">
      <w:pPr>
        <w:pStyle w:val="Footer"/>
        <w:tabs>
          <w:tab w:val="clear" w:pos="4320"/>
          <w:tab w:val="clear" w:pos="8640"/>
          <w:tab w:val="left" w:pos="6930"/>
          <w:tab w:val="left" w:pos="7110"/>
        </w:tabs>
        <w:rPr>
          <w:rFonts w:ascii="Arial" w:hAnsi="Arial"/>
          <w:b/>
          <w:bCs/>
        </w:rPr>
      </w:pPr>
      <w:r>
        <w:rPr>
          <w:rFonts w:ascii="Arial" w:hAnsi="Arial"/>
          <w:b/>
          <w:bCs/>
          <w:i/>
        </w:rPr>
        <w:tab/>
      </w:r>
    </w:p>
    <w:p w:rsidR="0052006F" w:rsidRPr="00383EC2" w:rsidRDefault="0052006F" w:rsidP="0052006F">
      <w:pPr>
        <w:pStyle w:val="Footer"/>
        <w:tabs>
          <w:tab w:val="clear" w:pos="4320"/>
          <w:tab w:val="clear" w:pos="8640"/>
          <w:tab w:val="left" w:pos="6930"/>
          <w:tab w:val="left" w:pos="7110"/>
        </w:tabs>
        <w:rPr>
          <w:rFonts w:ascii="Arial" w:hAnsi="Arial"/>
          <w:b/>
          <w:bCs/>
        </w:rPr>
      </w:pPr>
      <w:proofErr w:type="spellStart"/>
      <w:r w:rsidRPr="00383EC2">
        <w:rPr>
          <w:rFonts w:ascii="Arial" w:hAnsi="Arial"/>
          <w:b/>
          <w:bCs/>
        </w:rPr>
        <w:t>Transave</w:t>
      </w:r>
      <w:proofErr w:type="spellEnd"/>
      <w:r w:rsidRPr="00383EC2">
        <w:rPr>
          <w:rFonts w:ascii="Arial" w:hAnsi="Arial"/>
          <w:b/>
          <w:bCs/>
        </w:rPr>
        <w:t>, Inc.</w:t>
      </w:r>
      <w:r w:rsidRPr="00383EC2">
        <w:rPr>
          <w:rFonts w:ascii="Arial" w:hAnsi="Arial"/>
          <w:b/>
          <w:bCs/>
        </w:rPr>
        <w:tab/>
        <w:t>2003- 2009</w:t>
      </w:r>
    </w:p>
    <w:p w:rsidR="0052006F" w:rsidRPr="00383EC2" w:rsidRDefault="0052006F" w:rsidP="0052006F">
      <w:pPr>
        <w:pStyle w:val="Footer"/>
        <w:tabs>
          <w:tab w:val="clear" w:pos="4320"/>
          <w:tab w:val="clear" w:pos="8640"/>
          <w:tab w:val="left" w:pos="5760"/>
        </w:tabs>
        <w:ind w:left="180"/>
        <w:rPr>
          <w:rFonts w:ascii="Arial" w:hAnsi="Arial"/>
          <w:b/>
          <w:bCs/>
          <w:i/>
        </w:rPr>
      </w:pPr>
      <w:r>
        <w:rPr>
          <w:rFonts w:ascii="Arial" w:hAnsi="Arial"/>
          <w:b/>
          <w:bCs/>
          <w:i/>
        </w:rPr>
        <w:t xml:space="preserve">Consultant (April </w:t>
      </w:r>
      <w:r w:rsidRPr="00383EC2">
        <w:rPr>
          <w:rFonts w:ascii="Arial" w:hAnsi="Arial"/>
          <w:b/>
          <w:bCs/>
          <w:i/>
        </w:rPr>
        <w:t>-</w:t>
      </w:r>
      <w:r>
        <w:rPr>
          <w:rFonts w:ascii="Arial" w:hAnsi="Arial"/>
          <w:b/>
          <w:bCs/>
          <w:i/>
        </w:rPr>
        <w:t xml:space="preserve"> </w:t>
      </w:r>
      <w:r w:rsidRPr="00383EC2">
        <w:rPr>
          <w:rFonts w:ascii="Arial" w:hAnsi="Arial"/>
          <w:b/>
          <w:bCs/>
          <w:i/>
        </w:rPr>
        <w:t>May 2009)</w:t>
      </w:r>
    </w:p>
    <w:p w:rsidR="0052006F" w:rsidRPr="00383EC2" w:rsidRDefault="0052006F" w:rsidP="0052006F">
      <w:pPr>
        <w:pStyle w:val="Footer"/>
        <w:tabs>
          <w:tab w:val="clear" w:pos="4320"/>
          <w:tab w:val="clear" w:pos="8640"/>
        </w:tabs>
        <w:ind w:left="180"/>
        <w:rPr>
          <w:rFonts w:ascii="Arial" w:hAnsi="Arial"/>
          <w:b/>
          <w:bCs/>
          <w:i/>
        </w:rPr>
      </w:pPr>
      <w:r w:rsidRPr="00383EC2">
        <w:rPr>
          <w:rFonts w:ascii="Arial" w:hAnsi="Arial"/>
          <w:b/>
          <w:bCs/>
          <w:i/>
        </w:rPr>
        <w:t>Senior Principal Scientist, Drug Delivery Research (March 2008</w:t>
      </w:r>
      <w:r>
        <w:rPr>
          <w:rFonts w:ascii="Arial" w:hAnsi="Arial"/>
          <w:b/>
          <w:bCs/>
          <w:i/>
        </w:rPr>
        <w:t xml:space="preserve"> </w:t>
      </w:r>
      <w:r w:rsidRPr="00383EC2">
        <w:rPr>
          <w:rFonts w:ascii="Arial" w:hAnsi="Arial"/>
          <w:b/>
          <w:bCs/>
          <w:i/>
        </w:rPr>
        <w:t>- March 2009)</w:t>
      </w:r>
    </w:p>
    <w:p w:rsidR="0052006F" w:rsidRPr="00383EC2" w:rsidRDefault="0052006F" w:rsidP="0052006F">
      <w:pPr>
        <w:pStyle w:val="Footer"/>
        <w:tabs>
          <w:tab w:val="clear" w:pos="4320"/>
          <w:tab w:val="clear" w:pos="8640"/>
        </w:tabs>
        <w:ind w:left="180"/>
        <w:rPr>
          <w:rFonts w:ascii="Arial" w:hAnsi="Arial"/>
          <w:b/>
          <w:bCs/>
          <w:i/>
        </w:rPr>
      </w:pPr>
      <w:r w:rsidRPr="00383EC2">
        <w:rPr>
          <w:rFonts w:ascii="Arial" w:hAnsi="Arial"/>
          <w:b/>
          <w:bCs/>
          <w:i/>
        </w:rPr>
        <w:t>Director of Drug Delivery Research (May 2006</w:t>
      </w:r>
      <w:r>
        <w:rPr>
          <w:rFonts w:ascii="Arial" w:hAnsi="Arial"/>
          <w:b/>
          <w:bCs/>
          <w:i/>
        </w:rPr>
        <w:t xml:space="preserve"> </w:t>
      </w:r>
      <w:r w:rsidRPr="00383EC2">
        <w:rPr>
          <w:rFonts w:ascii="Arial" w:hAnsi="Arial"/>
          <w:b/>
          <w:bCs/>
          <w:i/>
        </w:rPr>
        <w:t>- March 2008)</w:t>
      </w:r>
    </w:p>
    <w:p w:rsidR="0052006F" w:rsidRPr="00383EC2" w:rsidRDefault="0052006F" w:rsidP="0052006F">
      <w:pPr>
        <w:pStyle w:val="Footer"/>
        <w:tabs>
          <w:tab w:val="clear" w:pos="4320"/>
          <w:tab w:val="clear" w:pos="8640"/>
        </w:tabs>
        <w:ind w:left="450" w:hanging="270"/>
        <w:rPr>
          <w:rFonts w:ascii="Arial" w:hAnsi="Arial"/>
          <w:b/>
          <w:bCs/>
          <w:i/>
        </w:rPr>
      </w:pPr>
      <w:r w:rsidRPr="00383EC2">
        <w:rPr>
          <w:rFonts w:ascii="Arial" w:hAnsi="Arial"/>
          <w:b/>
          <w:bCs/>
          <w:i/>
        </w:rPr>
        <w:t>Director of Biological/Preclinical Research and Development (Jan. 2004</w:t>
      </w:r>
      <w:r>
        <w:rPr>
          <w:rFonts w:ascii="Arial" w:hAnsi="Arial"/>
          <w:b/>
          <w:bCs/>
          <w:i/>
        </w:rPr>
        <w:t xml:space="preserve"> </w:t>
      </w:r>
      <w:r w:rsidRPr="00383EC2">
        <w:rPr>
          <w:rFonts w:ascii="Arial" w:hAnsi="Arial"/>
          <w:b/>
          <w:bCs/>
          <w:i/>
        </w:rPr>
        <w:t>-</w:t>
      </w:r>
      <w:r>
        <w:rPr>
          <w:rFonts w:ascii="Arial" w:hAnsi="Arial"/>
          <w:b/>
          <w:bCs/>
          <w:i/>
        </w:rPr>
        <w:t xml:space="preserve"> </w:t>
      </w:r>
      <w:r w:rsidRPr="00383EC2">
        <w:rPr>
          <w:rFonts w:ascii="Arial" w:hAnsi="Arial"/>
          <w:b/>
          <w:bCs/>
          <w:i/>
        </w:rPr>
        <w:t>May 2006)</w:t>
      </w:r>
    </w:p>
    <w:p w:rsidR="0052006F" w:rsidRPr="00383EC2" w:rsidRDefault="0052006F" w:rsidP="0052006F">
      <w:pPr>
        <w:pStyle w:val="Footer"/>
        <w:tabs>
          <w:tab w:val="clear" w:pos="4320"/>
          <w:tab w:val="clear" w:pos="8640"/>
        </w:tabs>
        <w:ind w:left="180"/>
        <w:rPr>
          <w:rFonts w:ascii="Arial" w:hAnsi="Arial"/>
          <w:b/>
          <w:bCs/>
          <w:i/>
        </w:rPr>
      </w:pPr>
      <w:r w:rsidRPr="00383EC2">
        <w:rPr>
          <w:rFonts w:ascii="Arial" w:hAnsi="Arial"/>
          <w:b/>
          <w:bCs/>
          <w:i/>
        </w:rPr>
        <w:t>Consultant (May -Dec. 2003)</w:t>
      </w:r>
    </w:p>
    <w:p w:rsidR="0052006F" w:rsidRPr="00383EC2" w:rsidRDefault="0052006F" w:rsidP="0052006F">
      <w:pPr>
        <w:pStyle w:val="Footer"/>
        <w:tabs>
          <w:tab w:val="clear" w:pos="4320"/>
          <w:tab w:val="clear" w:pos="8640"/>
        </w:tabs>
        <w:ind w:left="180"/>
        <w:rPr>
          <w:rFonts w:ascii="Arial" w:hAnsi="Arial"/>
          <w:bCs/>
          <w:i/>
        </w:rPr>
      </w:pPr>
    </w:p>
    <w:p w:rsidR="0052006F" w:rsidRPr="00383EC2" w:rsidRDefault="0052006F" w:rsidP="0052006F">
      <w:pPr>
        <w:pStyle w:val="Footer"/>
        <w:tabs>
          <w:tab w:val="clear" w:pos="4320"/>
          <w:tab w:val="clear" w:pos="8640"/>
        </w:tabs>
        <w:ind w:left="180"/>
        <w:rPr>
          <w:rFonts w:ascii="Arial" w:hAnsi="Arial"/>
          <w:bCs/>
          <w:i/>
        </w:rPr>
      </w:pPr>
      <w:r w:rsidRPr="00383EC2">
        <w:rPr>
          <w:rFonts w:ascii="Arial" w:hAnsi="Arial"/>
          <w:bCs/>
          <w:i/>
        </w:rPr>
        <w:t>Responsibilities:</w:t>
      </w:r>
    </w:p>
    <w:p w:rsidR="0052006F" w:rsidRPr="00383EC2" w:rsidRDefault="0052006F" w:rsidP="002356BD">
      <w:pPr>
        <w:pStyle w:val="Footer"/>
        <w:numPr>
          <w:ilvl w:val="0"/>
          <w:numId w:val="9"/>
        </w:numPr>
        <w:tabs>
          <w:tab w:val="clear" w:pos="720"/>
          <w:tab w:val="clear" w:pos="4320"/>
          <w:tab w:val="clear" w:pos="8640"/>
        </w:tabs>
        <w:ind w:left="900" w:hanging="540"/>
        <w:rPr>
          <w:rFonts w:ascii="Arial" w:hAnsi="Arial"/>
          <w:bCs/>
        </w:rPr>
      </w:pPr>
      <w:r w:rsidRPr="00383EC2">
        <w:rPr>
          <w:rFonts w:ascii="Arial" w:hAnsi="Arial"/>
          <w:bCs/>
        </w:rPr>
        <w:t xml:space="preserve">Led a group of several Ph.D. scientists and technicians in formulation, biological testing and aerosol characterization for inhaled delivery of </w:t>
      </w:r>
      <w:proofErr w:type="spellStart"/>
      <w:r w:rsidRPr="00383EC2">
        <w:rPr>
          <w:rFonts w:ascii="Arial" w:hAnsi="Arial"/>
          <w:bCs/>
        </w:rPr>
        <w:t>liposomes</w:t>
      </w:r>
      <w:proofErr w:type="spellEnd"/>
      <w:r w:rsidRPr="00383EC2">
        <w:rPr>
          <w:rFonts w:ascii="Arial" w:hAnsi="Arial"/>
          <w:bCs/>
        </w:rPr>
        <w:t xml:space="preserve"> containing antibio</w:t>
      </w:r>
      <w:r>
        <w:rPr>
          <w:rFonts w:ascii="Arial" w:hAnsi="Arial"/>
          <w:bCs/>
        </w:rPr>
        <w:t xml:space="preserve">tics, cancer chemotherapeutics or nucleic acid therapeutics, </w:t>
      </w:r>
      <w:r w:rsidRPr="00383EC2">
        <w:rPr>
          <w:rFonts w:ascii="Arial" w:hAnsi="Arial"/>
          <w:bCs/>
        </w:rPr>
        <w:t xml:space="preserve">including </w:t>
      </w:r>
      <w:proofErr w:type="spellStart"/>
      <w:r w:rsidRPr="00383EC2">
        <w:rPr>
          <w:rFonts w:ascii="Arial" w:hAnsi="Arial"/>
          <w:bCs/>
        </w:rPr>
        <w:t>Transave’s</w:t>
      </w:r>
      <w:proofErr w:type="spellEnd"/>
      <w:r w:rsidRPr="00383EC2">
        <w:rPr>
          <w:rFonts w:ascii="Arial" w:hAnsi="Arial"/>
          <w:bCs/>
        </w:rPr>
        <w:t xml:space="preserve"> lead product </w:t>
      </w:r>
      <w:proofErr w:type="spellStart"/>
      <w:r w:rsidRPr="00383EC2">
        <w:rPr>
          <w:rFonts w:ascii="Arial" w:hAnsi="Arial"/>
          <w:bCs/>
        </w:rPr>
        <w:t>Arikace</w:t>
      </w:r>
      <w:r w:rsidRPr="00383EC2">
        <w:rPr>
          <w:rFonts w:ascii="Arial" w:hAnsi="Arial"/>
          <w:bCs/>
          <w:vertAlign w:val="superscript"/>
        </w:rPr>
        <w:t>TM</w:t>
      </w:r>
      <w:proofErr w:type="spellEnd"/>
      <w:r w:rsidRPr="00383EC2">
        <w:rPr>
          <w:rFonts w:ascii="Arial" w:hAnsi="Arial"/>
          <w:bCs/>
        </w:rPr>
        <w:t xml:space="preserve"> - </w:t>
      </w:r>
      <w:r w:rsidRPr="00383EC2">
        <w:rPr>
          <w:rFonts w:ascii="Arial" w:hAnsi="Arial"/>
        </w:rPr>
        <w:t xml:space="preserve">Established a key mechanism of action of </w:t>
      </w:r>
      <w:proofErr w:type="spellStart"/>
      <w:r w:rsidRPr="00383EC2">
        <w:rPr>
          <w:rFonts w:ascii="Arial" w:hAnsi="Arial"/>
          <w:bCs/>
        </w:rPr>
        <w:t>Arikace</w:t>
      </w:r>
      <w:r w:rsidRPr="00383EC2">
        <w:rPr>
          <w:rFonts w:ascii="Arial" w:hAnsi="Arial"/>
          <w:bCs/>
          <w:vertAlign w:val="superscript"/>
        </w:rPr>
        <w:t>TM</w:t>
      </w:r>
      <w:proofErr w:type="spellEnd"/>
      <w:r w:rsidRPr="00383EC2">
        <w:rPr>
          <w:rFonts w:ascii="Arial" w:hAnsi="Arial"/>
          <w:bCs/>
        </w:rPr>
        <w:t xml:space="preserve"> - wrote signature peer-reviewed scientific publication introducing </w:t>
      </w:r>
      <w:proofErr w:type="spellStart"/>
      <w:r w:rsidRPr="00383EC2">
        <w:rPr>
          <w:rFonts w:ascii="Arial" w:hAnsi="Arial"/>
          <w:bCs/>
        </w:rPr>
        <w:t>Arikace</w:t>
      </w:r>
      <w:r w:rsidRPr="00383EC2">
        <w:rPr>
          <w:rFonts w:ascii="Arial" w:hAnsi="Arial"/>
          <w:bCs/>
          <w:vertAlign w:val="superscript"/>
        </w:rPr>
        <w:t>TM</w:t>
      </w:r>
      <w:proofErr w:type="spellEnd"/>
      <w:r w:rsidRPr="00383EC2">
        <w:rPr>
          <w:rFonts w:ascii="Arial" w:hAnsi="Arial"/>
          <w:bCs/>
        </w:rPr>
        <w:t xml:space="preserve"> and investigating </w:t>
      </w:r>
      <w:proofErr w:type="spellStart"/>
      <w:r w:rsidRPr="00383EC2">
        <w:rPr>
          <w:rFonts w:ascii="Arial" w:hAnsi="Arial"/>
          <w:bCs/>
        </w:rPr>
        <w:t>biofilm</w:t>
      </w:r>
      <w:proofErr w:type="spellEnd"/>
      <w:r w:rsidRPr="00383EC2">
        <w:rPr>
          <w:rFonts w:ascii="Arial" w:hAnsi="Arial"/>
          <w:bCs/>
        </w:rPr>
        <w:t xml:space="preserve"> penetration and drug release.</w:t>
      </w:r>
    </w:p>
    <w:p w:rsidR="0052006F" w:rsidRPr="00383EC2" w:rsidRDefault="0052006F" w:rsidP="0052006F">
      <w:pPr>
        <w:pStyle w:val="BodyText"/>
        <w:keepNext/>
        <w:numPr>
          <w:ilvl w:val="0"/>
          <w:numId w:val="9"/>
        </w:numPr>
        <w:tabs>
          <w:tab w:val="clear" w:pos="5220"/>
          <w:tab w:val="left" w:pos="5130"/>
        </w:tabs>
        <w:ind w:left="900" w:right="-43" w:hanging="540"/>
        <w:rPr>
          <w:rFonts w:ascii="Arial" w:hAnsi="Arial"/>
        </w:rPr>
      </w:pPr>
      <w:r w:rsidRPr="00383EC2">
        <w:rPr>
          <w:rFonts w:ascii="Arial" w:hAnsi="Arial"/>
          <w:bCs/>
        </w:rPr>
        <w:t xml:space="preserve">Led internal </w:t>
      </w:r>
      <w:proofErr w:type="spellStart"/>
      <w:r w:rsidRPr="00383EC2">
        <w:rPr>
          <w:rFonts w:ascii="Arial" w:hAnsi="Arial"/>
          <w:bCs/>
        </w:rPr>
        <w:t>Transave</w:t>
      </w:r>
      <w:proofErr w:type="spellEnd"/>
      <w:r w:rsidRPr="00383EC2">
        <w:rPr>
          <w:rFonts w:ascii="Arial" w:hAnsi="Arial"/>
          <w:bCs/>
        </w:rPr>
        <w:t xml:space="preserve"> inhaled </w:t>
      </w:r>
      <w:proofErr w:type="spellStart"/>
      <w:r w:rsidRPr="00383EC2">
        <w:rPr>
          <w:rFonts w:ascii="Arial" w:hAnsi="Arial"/>
          <w:bCs/>
        </w:rPr>
        <w:t>siRNA</w:t>
      </w:r>
      <w:proofErr w:type="spellEnd"/>
      <w:r w:rsidRPr="00383EC2">
        <w:rPr>
          <w:rFonts w:ascii="Arial" w:hAnsi="Arial"/>
          <w:bCs/>
        </w:rPr>
        <w:t xml:space="preserve"> delivery project – produced unique proprietary non-cationic liposomal delivery systems for delivery of </w:t>
      </w:r>
      <w:proofErr w:type="spellStart"/>
      <w:r w:rsidRPr="00383EC2">
        <w:rPr>
          <w:rFonts w:ascii="Arial" w:hAnsi="Arial"/>
          <w:bCs/>
        </w:rPr>
        <w:t>siRNA</w:t>
      </w:r>
      <w:proofErr w:type="spellEnd"/>
      <w:r w:rsidRPr="00383EC2">
        <w:rPr>
          <w:rFonts w:ascii="Arial" w:hAnsi="Arial"/>
          <w:bCs/>
        </w:rPr>
        <w:t xml:space="preserve"> to the lung.</w:t>
      </w:r>
    </w:p>
    <w:p w:rsidR="0052006F" w:rsidRPr="00383EC2" w:rsidRDefault="0052006F" w:rsidP="0052006F">
      <w:pPr>
        <w:pStyle w:val="Footer"/>
        <w:numPr>
          <w:ilvl w:val="0"/>
          <w:numId w:val="9"/>
        </w:numPr>
        <w:tabs>
          <w:tab w:val="clear" w:pos="4320"/>
          <w:tab w:val="clear" w:pos="8640"/>
        </w:tabs>
        <w:ind w:left="900" w:hanging="540"/>
        <w:rPr>
          <w:rFonts w:ascii="Arial" w:hAnsi="Arial"/>
          <w:bCs/>
        </w:rPr>
      </w:pPr>
      <w:r w:rsidRPr="00383EC2">
        <w:rPr>
          <w:rFonts w:ascii="Arial" w:hAnsi="Arial"/>
          <w:bCs/>
        </w:rPr>
        <w:t xml:space="preserve">Presented </w:t>
      </w:r>
      <w:proofErr w:type="spellStart"/>
      <w:r w:rsidRPr="00383EC2">
        <w:rPr>
          <w:rFonts w:ascii="Arial" w:hAnsi="Arial"/>
          <w:bCs/>
        </w:rPr>
        <w:t>Transave</w:t>
      </w:r>
      <w:proofErr w:type="spellEnd"/>
      <w:r w:rsidRPr="00383EC2">
        <w:rPr>
          <w:rFonts w:ascii="Arial" w:hAnsi="Arial"/>
          <w:bCs/>
        </w:rPr>
        <w:t xml:space="preserve"> data for potential outside collaborators. </w:t>
      </w:r>
    </w:p>
    <w:p w:rsidR="0052006F" w:rsidRPr="00383EC2" w:rsidRDefault="0052006F" w:rsidP="0052006F">
      <w:pPr>
        <w:pStyle w:val="Footer"/>
        <w:numPr>
          <w:ilvl w:val="0"/>
          <w:numId w:val="9"/>
        </w:numPr>
        <w:tabs>
          <w:tab w:val="clear" w:pos="4320"/>
          <w:tab w:val="clear" w:pos="8640"/>
        </w:tabs>
        <w:ind w:left="900" w:hanging="540"/>
        <w:rPr>
          <w:rFonts w:ascii="Arial" w:hAnsi="Arial"/>
          <w:bCs/>
        </w:rPr>
      </w:pPr>
      <w:r w:rsidRPr="00383EC2">
        <w:rPr>
          <w:rFonts w:ascii="Arial" w:hAnsi="Arial"/>
          <w:bCs/>
        </w:rPr>
        <w:t xml:space="preserve">Established and led collaborative </w:t>
      </w:r>
      <w:proofErr w:type="spellStart"/>
      <w:r w:rsidRPr="00383EC2">
        <w:rPr>
          <w:rFonts w:ascii="Arial" w:hAnsi="Arial"/>
          <w:bCs/>
        </w:rPr>
        <w:t>siRNA</w:t>
      </w:r>
      <w:proofErr w:type="spellEnd"/>
      <w:r w:rsidRPr="00383EC2">
        <w:rPr>
          <w:rFonts w:ascii="Arial" w:hAnsi="Arial"/>
          <w:bCs/>
        </w:rPr>
        <w:t xml:space="preserve"> lung delivery research projects with 2 major </w:t>
      </w:r>
      <w:proofErr w:type="spellStart"/>
      <w:r w:rsidRPr="00383EC2">
        <w:rPr>
          <w:rFonts w:ascii="Arial" w:hAnsi="Arial"/>
          <w:bCs/>
        </w:rPr>
        <w:t>RNAi</w:t>
      </w:r>
      <w:proofErr w:type="spellEnd"/>
      <w:r w:rsidRPr="00383EC2">
        <w:rPr>
          <w:rFonts w:ascii="Arial" w:hAnsi="Arial"/>
          <w:bCs/>
        </w:rPr>
        <w:t xml:space="preserve"> companies.  Research also led to a later project with a major pharmaceutical company.</w:t>
      </w:r>
    </w:p>
    <w:p w:rsidR="0052006F" w:rsidRPr="00383EC2" w:rsidRDefault="0052006F" w:rsidP="0052006F">
      <w:pPr>
        <w:pStyle w:val="Footer"/>
        <w:numPr>
          <w:ilvl w:val="0"/>
          <w:numId w:val="9"/>
        </w:numPr>
        <w:tabs>
          <w:tab w:val="clear" w:pos="4320"/>
          <w:tab w:val="clear" w:pos="8640"/>
        </w:tabs>
        <w:ind w:left="900" w:hanging="540"/>
        <w:rPr>
          <w:rFonts w:ascii="Arial" w:hAnsi="Arial"/>
          <w:bCs/>
        </w:rPr>
      </w:pPr>
      <w:r w:rsidRPr="00383EC2">
        <w:rPr>
          <w:rFonts w:ascii="Arial" w:hAnsi="Arial"/>
        </w:rPr>
        <w:t>Participated in evaluation of technology licensing opportunities for liposomal formulations.</w:t>
      </w:r>
    </w:p>
    <w:p w:rsidR="0052006F" w:rsidRPr="00383EC2" w:rsidRDefault="0052006F" w:rsidP="0052006F">
      <w:pPr>
        <w:pStyle w:val="Footer"/>
        <w:numPr>
          <w:ilvl w:val="0"/>
          <w:numId w:val="9"/>
        </w:numPr>
        <w:tabs>
          <w:tab w:val="clear" w:pos="4320"/>
          <w:tab w:val="clear" w:pos="8640"/>
        </w:tabs>
        <w:ind w:left="900" w:hanging="540"/>
        <w:rPr>
          <w:rFonts w:ascii="Arial" w:hAnsi="Arial"/>
          <w:bCs/>
        </w:rPr>
      </w:pPr>
      <w:r w:rsidRPr="00383EC2">
        <w:rPr>
          <w:rFonts w:ascii="Arial" w:hAnsi="Arial"/>
          <w:bCs/>
        </w:rPr>
        <w:t>Participated in intellectual property development, filing of patents.</w:t>
      </w:r>
    </w:p>
    <w:p w:rsidR="0052006F" w:rsidRPr="00383EC2" w:rsidRDefault="0052006F" w:rsidP="0052006F">
      <w:pPr>
        <w:pStyle w:val="Footer"/>
        <w:numPr>
          <w:ilvl w:val="0"/>
          <w:numId w:val="9"/>
        </w:numPr>
        <w:tabs>
          <w:tab w:val="clear" w:pos="4320"/>
          <w:tab w:val="clear" w:pos="8640"/>
          <w:tab w:val="left" w:pos="7380"/>
        </w:tabs>
        <w:ind w:left="900" w:hanging="540"/>
        <w:rPr>
          <w:rFonts w:ascii="Arial" w:hAnsi="Arial"/>
          <w:bCs/>
        </w:rPr>
      </w:pPr>
      <w:r w:rsidRPr="00383EC2">
        <w:rPr>
          <w:rFonts w:ascii="Arial" w:hAnsi="Arial"/>
          <w:bCs/>
        </w:rPr>
        <w:t xml:space="preserve">Supervised preclinical efficacy models, </w:t>
      </w:r>
      <w:proofErr w:type="spellStart"/>
      <w:r w:rsidRPr="00383EC2">
        <w:rPr>
          <w:rFonts w:ascii="Arial" w:hAnsi="Arial"/>
          <w:bCs/>
        </w:rPr>
        <w:t>biodistribution</w:t>
      </w:r>
      <w:proofErr w:type="spellEnd"/>
      <w:r w:rsidRPr="00383EC2">
        <w:rPr>
          <w:rFonts w:ascii="Arial" w:hAnsi="Arial"/>
          <w:bCs/>
        </w:rPr>
        <w:t xml:space="preserve"> and pharmacokinetic studies at </w:t>
      </w:r>
      <w:proofErr w:type="spellStart"/>
      <w:r w:rsidRPr="00383EC2">
        <w:rPr>
          <w:rFonts w:ascii="Arial" w:hAnsi="Arial"/>
          <w:bCs/>
        </w:rPr>
        <w:t>Transave</w:t>
      </w:r>
      <w:proofErr w:type="spellEnd"/>
      <w:r w:rsidRPr="00383EC2">
        <w:rPr>
          <w:rFonts w:ascii="Arial" w:hAnsi="Arial"/>
          <w:bCs/>
        </w:rPr>
        <w:t xml:space="preserve"> – inhalation delivery formulations for cystic fibrosis and lung cancer.</w:t>
      </w:r>
    </w:p>
    <w:p w:rsidR="0052006F" w:rsidRPr="00383EC2" w:rsidRDefault="0052006F" w:rsidP="0052006F">
      <w:pPr>
        <w:pStyle w:val="Footer"/>
        <w:numPr>
          <w:ilvl w:val="0"/>
          <w:numId w:val="9"/>
        </w:numPr>
        <w:tabs>
          <w:tab w:val="clear" w:pos="4320"/>
          <w:tab w:val="clear" w:pos="8640"/>
          <w:tab w:val="left" w:pos="7380"/>
        </w:tabs>
        <w:ind w:left="900" w:hanging="540"/>
        <w:rPr>
          <w:rFonts w:ascii="Arial" w:hAnsi="Arial"/>
          <w:bCs/>
        </w:rPr>
      </w:pPr>
      <w:r w:rsidRPr="00383EC2">
        <w:rPr>
          <w:rFonts w:ascii="Arial" w:hAnsi="Arial"/>
          <w:bCs/>
        </w:rPr>
        <w:t>Participated in oversight and evaluation of outsourced GLP preclinical toxicology</w:t>
      </w:r>
    </w:p>
    <w:p w:rsidR="0052006F" w:rsidRPr="00383EC2" w:rsidRDefault="0052006F" w:rsidP="0052006F">
      <w:pPr>
        <w:pStyle w:val="Footer"/>
        <w:numPr>
          <w:ilvl w:val="0"/>
          <w:numId w:val="9"/>
        </w:numPr>
        <w:tabs>
          <w:tab w:val="clear" w:pos="4320"/>
          <w:tab w:val="clear" w:pos="8640"/>
          <w:tab w:val="left" w:pos="7380"/>
        </w:tabs>
        <w:ind w:left="900" w:hanging="540"/>
        <w:rPr>
          <w:rFonts w:ascii="Arial" w:hAnsi="Arial"/>
          <w:bCs/>
        </w:rPr>
      </w:pPr>
      <w:r w:rsidRPr="00383EC2">
        <w:rPr>
          <w:rFonts w:ascii="Arial" w:hAnsi="Arial"/>
          <w:bCs/>
        </w:rPr>
        <w:t>Participated in review of IND documents and Investigators Brochure.</w:t>
      </w:r>
    </w:p>
    <w:p w:rsidR="0052006F" w:rsidRPr="00383EC2" w:rsidRDefault="0052006F" w:rsidP="0052006F">
      <w:pPr>
        <w:pStyle w:val="Footer"/>
        <w:numPr>
          <w:ilvl w:val="0"/>
          <w:numId w:val="9"/>
        </w:numPr>
        <w:tabs>
          <w:tab w:val="clear" w:pos="4320"/>
          <w:tab w:val="clear" w:pos="8640"/>
          <w:tab w:val="left" w:pos="7380"/>
        </w:tabs>
        <w:ind w:left="900" w:hanging="540"/>
        <w:rPr>
          <w:rFonts w:ascii="Arial" w:hAnsi="Arial"/>
          <w:b/>
          <w:bCs/>
        </w:rPr>
      </w:pPr>
      <w:r w:rsidRPr="00383EC2">
        <w:rPr>
          <w:rFonts w:ascii="Arial" w:hAnsi="Arial"/>
          <w:bCs/>
        </w:rPr>
        <w:t>Prepared and submitted grant proposals for drug development in the area of liposome-based inhalation therapeutics</w:t>
      </w:r>
      <w:r w:rsidRPr="00383EC2">
        <w:rPr>
          <w:rFonts w:ascii="Arial" w:hAnsi="Arial"/>
          <w:b/>
          <w:bCs/>
        </w:rPr>
        <w:t xml:space="preserve">. </w:t>
      </w:r>
    </w:p>
    <w:p w:rsidR="0052006F" w:rsidRPr="00383EC2" w:rsidRDefault="0052006F" w:rsidP="0052006F">
      <w:pPr>
        <w:pStyle w:val="Footer"/>
        <w:numPr>
          <w:ilvl w:val="0"/>
          <w:numId w:val="9"/>
        </w:numPr>
        <w:tabs>
          <w:tab w:val="clear" w:pos="4320"/>
          <w:tab w:val="clear" w:pos="8640"/>
          <w:tab w:val="left" w:pos="7380"/>
        </w:tabs>
        <w:ind w:left="900" w:hanging="540"/>
        <w:rPr>
          <w:rFonts w:ascii="Arial" w:hAnsi="Arial"/>
          <w:bCs/>
        </w:rPr>
      </w:pPr>
      <w:r w:rsidRPr="00383EC2">
        <w:rPr>
          <w:rFonts w:ascii="Arial" w:hAnsi="Arial"/>
          <w:bCs/>
        </w:rPr>
        <w:t xml:space="preserve">Supervised </w:t>
      </w:r>
      <w:proofErr w:type="spellStart"/>
      <w:r w:rsidRPr="00383EC2">
        <w:rPr>
          <w:rFonts w:ascii="Arial" w:hAnsi="Arial"/>
          <w:bCs/>
        </w:rPr>
        <w:t>bioanalytical</w:t>
      </w:r>
      <w:proofErr w:type="spellEnd"/>
      <w:r w:rsidRPr="00383EC2">
        <w:rPr>
          <w:rFonts w:ascii="Arial" w:hAnsi="Arial"/>
          <w:bCs/>
        </w:rPr>
        <w:t xml:space="preserve"> work for samples from clinical trials.</w:t>
      </w:r>
    </w:p>
    <w:p w:rsidR="0052006F" w:rsidRPr="00383EC2" w:rsidRDefault="0052006F" w:rsidP="0052006F">
      <w:pPr>
        <w:pStyle w:val="Footer"/>
        <w:numPr>
          <w:ilvl w:val="0"/>
          <w:numId w:val="9"/>
        </w:numPr>
        <w:tabs>
          <w:tab w:val="clear" w:pos="4320"/>
          <w:tab w:val="clear" w:pos="8640"/>
          <w:tab w:val="left" w:pos="7380"/>
        </w:tabs>
        <w:ind w:left="900" w:hanging="540"/>
        <w:rPr>
          <w:rFonts w:ascii="Arial" w:hAnsi="Arial"/>
          <w:bCs/>
          <w:i/>
        </w:rPr>
      </w:pPr>
      <w:r w:rsidRPr="00383EC2">
        <w:rPr>
          <w:rFonts w:ascii="Arial" w:hAnsi="Arial"/>
          <w:bCs/>
        </w:rPr>
        <w:t>Ran company IACUC</w:t>
      </w:r>
      <w:r w:rsidRPr="00383EC2">
        <w:rPr>
          <w:rFonts w:ascii="Arial" w:hAnsi="Arial"/>
          <w:b/>
          <w:bCs/>
        </w:rPr>
        <w:tab/>
      </w:r>
    </w:p>
    <w:p w:rsidR="0052006F" w:rsidRPr="00383EC2" w:rsidRDefault="0052006F" w:rsidP="0052006F">
      <w:pPr>
        <w:pStyle w:val="Footer"/>
        <w:tabs>
          <w:tab w:val="clear" w:pos="4320"/>
          <w:tab w:val="clear" w:pos="8640"/>
          <w:tab w:val="left" w:pos="8190"/>
        </w:tabs>
        <w:rPr>
          <w:rFonts w:ascii="Arial" w:hAnsi="Arial"/>
          <w:b/>
          <w:bCs/>
        </w:rPr>
      </w:pPr>
    </w:p>
    <w:p w:rsidR="0052006F" w:rsidRPr="00383EC2" w:rsidRDefault="0052006F" w:rsidP="0052006F">
      <w:pPr>
        <w:pStyle w:val="Footer"/>
        <w:keepNext/>
        <w:tabs>
          <w:tab w:val="clear" w:pos="4320"/>
          <w:tab w:val="clear" w:pos="8640"/>
          <w:tab w:val="left" w:pos="8010"/>
        </w:tabs>
        <w:rPr>
          <w:rFonts w:ascii="Arial" w:hAnsi="Arial"/>
          <w:b/>
          <w:i/>
          <w:iCs/>
        </w:rPr>
      </w:pPr>
      <w:proofErr w:type="spellStart"/>
      <w:r w:rsidRPr="00383EC2">
        <w:rPr>
          <w:rFonts w:ascii="Arial" w:hAnsi="Arial"/>
          <w:b/>
          <w:bCs/>
        </w:rPr>
        <w:t>Elan</w:t>
      </w:r>
      <w:proofErr w:type="spellEnd"/>
      <w:r w:rsidRPr="00383EC2">
        <w:rPr>
          <w:rFonts w:ascii="Arial" w:hAnsi="Arial"/>
          <w:b/>
          <w:bCs/>
        </w:rPr>
        <w:t xml:space="preserve"> Corporation</w:t>
      </w:r>
      <w:r w:rsidRPr="00383EC2">
        <w:rPr>
          <w:rFonts w:ascii="Arial" w:hAnsi="Arial"/>
          <w:b/>
        </w:rPr>
        <w:t xml:space="preserve">/The Liposome Company, Princeton, NJ </w:t>
      </w:r>
      <w:r w:rsidRPr="00383EC2">
        <w:rPr>
          <w:rFonts w:ascii="Arial" w:hAnsi="Arial"/>
          <w:b/>
        </w:rPr>
        <w:tab/>
      </w:r>
    </w:p>
    <w:p w:rsidR="0052006F" w:rsidRPr="00383EC2" w:rsidRDefault="0052006F" w:rsidP="0052006F">
      <w:pPr>
        <w:pStyle w:val="Footer"/>
        <w:keepNext/>
        <w:tabs>
          <w:tab w:val="clear" w:pos="4320"/>
          <w:tab w:val="clear" w:pos="8640"/>
          <w:tab w:val="left" w:pos="8190"/>
        </w:tabs>
        <w:ind w:left="180"/>
        <w:rPr>
          <w:rFonts w:ascii="Arial" w:hAnsi="Arial"/>
          <w:b/>
          <w:bCs/>
          <w:i/>
        </w:rPr>
      </w:pPr>
      <w:r w:rsidRPr="00383EC2">
        <w:rPr>
          <w:rFonts w:ascii="Arial" w:hAnsi="Arial"/>
          <w:b/>
          <w:bCs/>
          <w:i/>
        </w:rPr>
        <w:t>Consultant</w:t>
      </w:r>
      <w:r w:rsidRPr="00383EC2">
        <w:rPr>
          <w:rFonts w:ascii="Arial" w:hAnsi="Arial"/>
          <w:b/>
          <w:bCs/>
        </w:rPr>
        <w:t xml:space="preserve"> </w:t>
      </w:r>
      <w:r w:rsidRPr="00383EC2">
        <w:rPr>
          <w:rFonts w:ascii="Arial" w:hAnsi="Arial"/>
          <w:b/>
          <w:bCs/>
          <w:i/>
        </w:rPr>
        <w:t>(March 2003) (</w:t>
      </w:r>
      <w:proofErr w:type="spellStart"/>
      <w:r w:rsidRPr="00383EC2">
        <w:rPr>
          <w:rFonts w:ascii="Arial" w:hAnsi="Arial"/>
          <w:b/>
          <w:bCs/>
          <w:i/>
        </w:rPr>
        <w:t>Elan</w:t>
      </w:r>
      <w:proofErr w:type="spellEnd"/>
      <w:r w:rsidRPr="00383EC2">
        <w:rPr>
          <w:rFonts w:ascii="Arial" w:hAnsi="Arial"/>
          <w:b/>
          <w:bCs/>
          <w:i/>
        </w:rPr>
        <w:t>)</w:t>
      </w:r>
    </w:p>
    <w:p w:rsidR="0052006F" w:rsidRPr="00383EC2" w:rsidRDefault="0052006F" w:rsidP="0052006F">
      <w:pPr>
        <w:pStyle w:val="Footer"/>
        <w:keepNext/>
        <w:tabs>
          <w:tab w:val="clear" w:pos="4320"/>
          <w:tab w:val="clear" w:pos="8640"/>
        </w:tabs>
        <w:ind w:left="180"/>
        <w:rPr>
          <w:rFonts w:ascii="Arial" w:hAnsi="Arial"/>
          <w:b/>
          <w:i/>
        </w:rPr>
      </w:pPr>
      <w:r w:rsidRPr="00383EC2">
        <w:rPr>
          <w:rFonts w:ascii="Arial" w:hAnsi="Arial"/>
          <w:b/>
          <w:i/>
          <w:iCs/>
        </w:rPr>
        <w:t>Director, Membrane Research</w:t>
      </w:r>
      <w:r w:rsidRPr="00383EC2">
        <w:rPr>
          <w:rFonts w:ascii="Arial" w:hAnsi="Arial"/>
          <w:b/>
        </w:rPr>
        <w:t xml:space="preserve"> (</w:t>
      </w:r>
      <w:r w:rsidRPr="00383EC2">
        <w:rPr>
          <w:rFonts w:ascii="Arial" w:hAnsi="Arial"/>
          <w:b/>
          <w:i/>
        </w:rPr>
        <w:t>1998 – 2002) (The Liposome Co./</w:t>
      </w:r>
      <w:proofErr w:type="spellStart"/>
      <w:r w:rsidRPr="00383EC2">
        <w:rPr>
          <w:rFonts w:ascii="Arial" w:hAnsi="Arial"/>
          <w:b/>
          <w:i/>
        </w:rPr>
        <w:t>Elan</w:t>
      </w:r>
      <w:proofErr w:type="spellEnd"/>
      <w:r w:rsidRPr="00383EC2">
        <w:rPr>
          <w:rFonts w:ascii="Arial" w:hAnsi="Arial"/>
          <w:b/>
          <w:i/>
        </w:rPr>
        <w:t>)</w:t>
      </w:r>
    </w:p>
    <w:p w:rsidR="0052006F" w:rsidRPr="00383EC2" w:rsidRDefault="0052006F" w:rsidP="0052006F">
      <w:pPr>
        <w:pStyle w:val="Footer"/>
        <w:tabs>
          <w:tab w:val="clear" w:pos="4320"/>
          <w:tab w:val="clear" w:pos="8640"/>
        </w:tabs>
        <w:ind w:left="180"/>
        <w:rPr>
          <w:rFonts w:ascii="Arial" w:hAnsi="Arial"/>
          <w:b/>
        </w:rPr>
      </w:pPr>
      <w:r w:rsidRPr="00383EC2">
        <w:rPr>
          <w:rFonts w:ascii="Arial" w:hAnsi="Arial"/>
          <w:b/>
          <w:i/>
          <w:iCs/>
        </w:rPr>
        <w:t>Assistant Director, Membrane Research</w:t>
      </w:r>
      <w:r w:rsidRPr="00383EC2">
        <w:rPr>
          <w:rFonts w:ascii="Arial" w:hAnsi="Arial"/>
          <w:b/>
        </w:rPr>
        <w:t xml:space="preserve"> (</w:t>
      </w:r>
      <w:r w:rsidRPr="00383EC2">
        <w:rPr>
          <w:rFonts w:ascii="Arial" w:hAnsi="Arial"/>
          <w:b/>
          <w:i/>
        </w:rPr>
        <w:t>1994 – 1998) (The Liposome Company)</w:t>
      </w:r>
    </w:p>
    <w:p w:rsidR="0052006F" w:rsidRPr="00383EC2" w:rsidRDefault="0052006F" w:rsidP="0052006F">
      <w:pPr>
        <w:pStyle w:val="Footer"/>
        <w:tabs>
          <w:tab w:val="clear" w:pos="4320"/>
          <w:tab w:val="clear" w:pos="8640"/>
        </w:tabs>
        <w:ind w:left="180"/>
        <w:rPr>
          <w:rFonts w:ascii="Arial" w:hAnsi="Arial"/>
          <w:i/>
        </w:rPr>
      </w:pPr>
    </w:p>
    <w:p w:rsidR="0052006F" w:rsidRPr="00383EC2" w:rsidRDefault="0052006F" w:rsidP="0052006F">
      <w:pPr>
        <w:pStyle w:val="Footer"/>
        <w:keepNext/>
        <w:keepLines/>
        <w:tabs>
          <w:tab w:val="clear" w:pos="4320"/>
          <w:tab w:val="clear" w:pos="8640"/>
        </w:tabs>
        <w:ind w:left="180"/>
        <w:rPr>
          <w:rFonts w:ascii="Arial" w:hAnsi="Arial"/>
          <w:i/>
        </w:rPr>
      </w:pPr>
      <w:r w:rsidRPr="00383EC2">
        <w:rPr>
          <w:rFonts w:ascii="Arial" w:hAnsi="Arial"/>
          <w:i/>
        </w:rPr>
        <w:t>Responsibilities:</w:t>
      </w:r>
    </w:p>
    <w:p w:rsidR="0052006F" w:rsidRPr="00383EC2" w:rsidRDefault="0052006F" w:rsidP="0052006F">
      <w:pPr>
        <w:pStyle w:val="Footer"/>
        <w:keepNext/>
        <w:keepLines/>
        <w:tabs>
          <w:tab w:val="clear" w:pos="4320"/>
          <w:tab w:val="clear" w:pos="8640"/>
        </w:tabs>
        <w:ind w:left="180"/>
        <w:rPr>
          <w:rFonts w:ascii="Arial" w:hAnsi="Arial"/>
        </w:rPr>
      </w:pPr>
    </w:p>
    <w:p w:rsidR="0052006F" w:rsidRPr="00383EC2" w:rsidRDefault="0052006F" w:rsidP="0052006F">
      <w:pPr>
        <w:pStyle w:val="Footer"/>
        <w:keepNext/>
        <w:keepLines/>
        <w:numPr>
          <w:ilvl w:val="0"/>
          <w:numId w:val="2"/>
        </w:numPr>
        <w:tabs>
          <w:tab w:val="clear" w:pos="4320"/>
          <w:tab w:val="clear" w:pos="8640"/>
        </w:tabs>
        <w:ind w:left="900" w:hanging="540"/>
        <w:rPr>
          <w:rFonts w:ascii="Arial" w:hAnsi="Arial"/>
        </w:rPr>
      </w:pPr>
      <w:r w:rsidRPr="00383EC2">
        <w:rPr>
          <w:rFonts w:ascii="Arial" w:hAnsi="Arial"/>
        </w:rPr>
        <w:t xml:space="preserve">Directed research group of Ph.D. scientists in development of </w:t>
      </w:r>
      <w:proofErr w:type="spellStart"/>
      <w:r w:rsidRPr="00383EC2">
        <w:rPr>
          <w:rFonts w:ascii="Arial" w:hAnsi="Arial"/>
        </w:rPr>
        <w:t>fusogenic</w:t>
      </w:r>
      <w:proofErr w:type="spellEnd"/>
      <w:r w:rsidRPr="00383EC2">
        <w:rPr>
          <w:rFonts w:ascii="Arial" w:hAnsi="Arial"/>
        </w:rPr>
        <w:t xml:space="preserve"> </w:t>
      </w:r>
      <w:proofErr w:type="spellStart"/>
      <w:r w:rsidRPr="00383EC2">
        <w:rPr>
          <w:rFonts w:ascii="Arial" w:hAnsi="Arial"/>
        </w:rPr>
        <w:t>liposomes</w:t>
      </w:r>
      <w:proofErr w:type="spellEnd"/>
      <w:r w:rsidRPr="00383EC2">
        <w:rPr>
          <w:rFonts w:ascii="Arial" w:hAnsi="Arial"/>
        </w:rPr>
        <w:t xml:space="preserve"> for gene/drug delivery</w:t>
      </w:r>
      <w:proofErr w:type="gramStart"/>
      <w:r w:rsidRPr="00383EC2">
        <w:rPr>
          <w:rFonts w:ascii="Arial" w:hAnsi="Arial"/>
        </w:rPr>
        <w:t>;</w:t>
      </w:r>
      <w:proofErr w:type="gramEnd"/>
      <w:r w:rsidRPr="00383EC2">
        <w:rPr>
          <w:rFonts w:ascii="Arial" w:hAnsi="Arial"/>
        </w:rPr>
        <w:t xml:space="preserve"> from formulation through </w:t>
      </w:r>
      <w:r w:rsidRPr="00383EC2">
        <w:rPr>
          <w:rFonts w:ascii="Arial" w:hAnsi="Arial"/>
          <w:i/>
        </w:rPr>
        <w:t>in vitro</w:t>
      </w:r>
      <w:r w:rsidRPr="00383EC2">
        <w:rPr>
          <w:rFonts w:ascii="Arial" w:hAnsi="Arial"/>
        </w:rPr>
        <w:t xml:space="preserve"> and small scale </w:t>
      </w:r>
      <w:r w:rsidRPr="00383EC2">
        <w:rPr>
          <w:rFonts w:ascii="Arial" w:hAnsi="Arial"/>
          <w:i/>
        </w:rPr>
        <w:t>in vivo</w:t>
      </w:r>
      <w:r w:rsidRPr="00383EC2">
        <w:rPr>
          <w:rFonts w:ascii="Arial" w:hAnsi="Arial"/>
        </w:rPr>
        <w:t xml:space="preserve"> experiments.</w:t>
      </w:r>
    </w:p>
    <w:p w:rsidR="0052006F" w:rsidRPr="00383EC2" w:rsidRDefault="0052006F" w:rsidP="0052006F">
      <w:pPr>
        <w:pStyle w:val="Footer"/>
        <w:numPr>
          <w:ilvl w:val="0"/>
          <w:numId w:val="2"/>
        </w:numPr>
        <w:tabs>
          <w:tab w:val="clear" w:pos="720"/>
          <w:tab w:val="clear" w:pos="4320"/>
          <w:tab w:val="clear" w:pos="8640"/>
          <w:tab w:val="num" w:pos="-990"/>
        </w:tabs>
        <w:ind w:left="900" w:hanging="630"/>
        <w:rPr>
          <w:rFonts w:ascii="Arial" w:hAnsi="Arial"/>
        </w:rPr>
      </w:pPr>
      <w:r w:rsidRPr="00383EC2">
        <w:rPr>
          <w:rFonts w:ascii="Arial" w:hAnsi="Arial"/>
        </w:rPr>
        <w:t>Designed and patented novel anionic lipid-based gene delivery system – work published in Gene Therapy.</w:t>
      </w:r>
    </w:p>
    <w:p w:rsidR="0052006F" w:rsidRPr="00383EC2" w:rsidRDefault="0052006F" w:rsidP="0052006F">
      <w:pPr>
        <w:pStyle w:val="BodyText"/>
        <w:numPr>
          <w:ilvl w:val="0"/>
          <w:numId w:val="7"/>
        </w:numPr>
        <w:tabs>
          <w:tab w:val="clear" w:pos="5220"/>
          <w:tab w:val="left" w:pos="5130"/>
        </w:tabs>
        <w:ind w:right="-36" w:hanging="450"/>
        <w:rPr>
          <w:rFonts w:ascii="Arial" w:hAnsi="Arial"/>
        </w:rPr>
      </w:pPr>
      <w:r w:rsidRPr="00383EC2">
        <w:rPr>
          <w:rFonts w:ascii="Arial" w:hAnsi="Arial"/>
        </w:rPr>
        <w:t>Designed and patented novel liposome targeting system.</w:t>
      </w:r>
    </w:p>
    <w:p w:rsidR="0052006F" w:rsidRPr="00383EC2" w:rsidRDefault="0052006F" w:rsidP="0052006F">
      <w:pPr>
        <w:pStyle w:val="Footer"/>
        <w:numPr>
          <w:ilvl w:val="0"/>
          <w:numId w:val="2"/>
        </w:numPr>
        <w:tabs>
          <w:tab w:val="clear" w:pos="720"/>
          <w:tab w:val="clear" w:pos="4320"/>
          <w:tab w:val="clear" w:pos="8640"/>
          <w:tab w:val="num" w:pos="-990"/>
        </w:tabs>
        <w:ind w:left="900" w:hanging="630"/>
        <w:rPr>
          <w:rFonts w:ascii="Arial" w:hAnsi="Arial"/>
        </w:rPr>
      </w:pPr>
      <w:r w:rsidRPr="00383EC2">
        <w:rPr>
          <w:rFonts w:ascii="Arial" w:hAnsi="Arial"/>
        </w:rPr>
        <w:t xml:space="preserve">Designed and patented enzyme-activated </w:t>
      </w:r>
      <w:proofErr w:type="spellStart"/>
      <w:r w:rsidRPr="00383EC2">
        <w:rPr>
          <w:rFonts w:ascii="Arial" w:hAnsi="Arial"/>
        </w:rPr>
        <w:t>liposomes</w:t>
      </w:r>
      <w:proofErr w:type="spellEnd"/>
      <w:r w:rsidRPr="00383EC2">
        <w:rPr>
          <w:rFonts w:ascii="Arial" w:hAnsi="Arial"/>
        </w:rPr>
        <w:t xml:space="preserve"> for drug site specific delivery. </w:t>
      </w:r>
    </w:p>
    <w:p w:rsidR="0052006F" w:rsidRPr="00383EC2" w:rsidRDefault="0052006F" w:rsidP="0052006F">
      <w:pPr>
        <w:pStyle w:val="Footer"/>
        <w:numPr>
          <w:ilvl w:val="0"/>
          <w:numId w:val="2"/>
        </w:numPr>
        <w:tabs>
          <w:tab w:val="clear" w:pos="720"/>
          <w:tab w:val="clear" w:pos="4320"/>
          <w:tab w:val="clear" w:pos="8640"/>
          <w:tab w:val="num" w:pos="-990"/>
        </w:tabs>
        <w:ind w:left="900" w:hanging="630"/>
        <w:rPr>
          <w:rFonts w:ascii="Arial" w:hAnsi="Arial"/>
        </w:rPr>
      </w:pPr>
      <w:r w:rsidRPr="00383EC2">
        <w:rPr>
          <w:rFonts w:ascii="Arial" w:hAnsi="Arial"/>
        </w:rPr>
        <w:t>Participated in patent portfolio maintenance.</w:t>
      </w:r>
    </w:p>
    <w:p w:rsidR="0052006F" w:rsidRPr="00383EC2" w:rsidRDefault="0052006F" w:rsidP="0052006F">
      <w:pPr>
        <w:pStyle w:val="Footer"/>
        <w:numPr>
          <w:ilvl w:val="0"/>
          <w:numId w:val="2"/>
        </w:numPr>
        <w:tabs>
          <w:tab w:val="clear" w:pos="720"/>
          <w:tab w:val="clear" w:pos="4320"/>
          <w:tab w:val="clear" w:pos="8640"/>
          <w:tab w:val="num" w:pos="-990"/>
        </w:tabs>
        <w:ind w:left="900" w:hanging="630"/>
        <w:rPr>
          <w:rFonts w:ascii="Arial" w:hAnsi="Arial"/>
        </w:rPr>
      </w:pPr>
      <w:r w:rsidRPr="00383EC2">
        <w:rPr>
          <w:rFonts w:ascii="Arial" w:hAnsi="Arial"/>
        </w:rPr>
        <w:t>Led two joint venture (JV) projects</w:t>
      </w:r>
      <w:proofErr w:type="gramStart"/>
      <w:r w:rsidRPr="00383EC2">
        <w:rPr>
          <w:rFonts w:ascii="Arial" w:hAnsi="Arial"/>
        </w:rPr>
        <w:t>;</w:t>
      </w:r>
      <w:proofErr w:type="gramEnd"/>
      <w:r w:rsidRPr="00383EC2">
        <w:rPr>
          <w:rFonts w:ascii="Arial" w:hAnsi="Arial"/>
        </w:rPr>
        <w:t xml:space="preserve"> established timelines, milestones and research design –</w:t>
      </w:r>
      <w:proofErr w:type="spellStart"/>
      <w:r w:rsidRPr="00383EC2">
        <w:rPr>
          <w:rFonts w:ascii="Arial" w:hAnsi="Arial"/>
        </w:rPr>
        <w:t>Elan-Ribozyme</w:t>
      </w:r>
      <w:proofErr w:type="spellEnd"/>
      <w:r w:rsidRPr="00383EC2">
        <w:rPr>
          <w:rFonts w:ascii="Arial" w:hAnsi="Arial"/>
        </w:rPr>
        <w:t xml:space="preserve"> JV, </w:t>
      </w:r>
      <w:proofErr w:type="spellStart"/>
      <w:r w:rsidRPr="00383EC2">
        <w:rPr>
          <w:rFonts w:ascii="Arial" w:hAnsi="Arial"/>
        </w:rPr>
        <w:t>Elan</w:t>
      </w:r>
      <w:proofErr w:type="spellEnd"/>
      <w:r w:rsidRPr="00383EC2">
        <w:rPr>
          <w:rFonts w:ascii="Arial" w:hAnsi="Arial"/>
        </w:rPr>
        <w:t>-Targeted Genetics JV.</w:t>
      </w:r>
    </w:p>
    <w:p w:rsidR="0052006F" w:rsidRPr="00383EC2" w:rsidRDefault="0052006F" w:rsidP="0052006F">
      <w:pPr>
        <w:pStyle w:val="Footer"/>
        <w:numPr>
          <w:ilvl w:val="0"/>
          <w:numId w:val="2"/>
        </w:numPr>
        <w:tabs>
          <w:tab w:val="clear" w:pos="720"/>
          <w:tab w:val="clear" w:pos="4320"/>
          <w:tab w:val="clear" w:pos="8640"/>
          <w:tab w:val="num" w:pos="-990"/>
        </w:tabs>
        <w:ind w:left="900" w:hanging="630"/>
        <w:rPr>
          <w:rFonts w:ascii="Arial" w:hAnsi="Arial"/>
        </w:rPr>
      </w:pPr>
      <w:r w:rsidRPr="00383EC2">
        <w:rPr>
          <w:rFonts w:ascii="Arial" w:hAnsi="Arial"/>
        </w:rPr>
        <w:t xml:space="preserve">Made presentations to potential joint venture partners, </w:t>
      </w:r>
      <w:r w:rsidRPr="00383EC2">
        <w:rPr>
          <w:rFonts w:ascii="Arial" w:hAnsi="Arial"/>
          <w:bCs/>
        </w:rPr>
        <w:t>presented summary of research stage intellectual property to parties interested in acquisition.</w:t>
      </w:r>
    </w:p>
    <w:p w:rsidR="0052006F" w:rsidRPr="00D13012" w:rsidRDefault="0052006F" w:rsidP="0052006F">
      <w:pPr>
        <w:pStyle w:val="Footer"/>
        <w:numPr>
          <w:ilvl w:val="0"/>
          <w:numId w:val="2"/>
        </w:numPr>
        <w:tabs>
          <w:tab w:val="clear" w:pos="720"/>
          <w:tab w:val="clear" w:pos="4320"/>
          <w:tab w:val="clear" w:pos="8640"/>
          <w:tab w:val="num" w:pos="-990"/>
        </w:tabs>
        <w:ind w:left="900" w:hanging="630"/>
        <w:rPr>
          <w:rFonts w:ascii="Arial" w:hAnsi="Arial"/>
        </w:rPr>
      </w:pPr>
      <w:r w:rsidRPr="00383EC2">
        <w:rPr>
          <w:rFonts w:ascii="Arial" w:hAnsi="Arial"/>
        </w:rPr>
        <w:t>Participated in evaluation of technology licensing opportunities.</w:t>
      </w:r>
    </w:p>
    <w:p w:rsidR="0052006F" w:rsidRDefault="0052006F" w:rsidP="0052006F">
      <w:pPr>
        <w:pStyle w:val="Footer"/>
        <w:tabs>
          <w:tab w:val="clear" w:pos="4320"/>
          <w:tab w:val="clear" w:pos="8640"/>
          <w:tab w:val="left" w:pos="8010"/>
        </w:tabs>
        <w:rPr>
          <w:rFonts w:ascii="Arial" w:hAnsi="Arial"/>
          <w:b/>
        </w:rPr>
      </w:pPr>
    </w:p>
    <w:p w:rsidR="0052006F" w:rsidRPr="00383EC2" w:rsidRDefault="0052006F" w:rsidP="0052006F">
      <w:pPr>
        <w:pStyle w:val="Footer"/>
        <w:tabs>
          <w:tab w:val="clear" w:pos="4320"/>
          <w:tab w:val="clear" w:pos="8640"/>
          <w:tab w:val="left" w:pos="8010"/>
        </w:tabs>
        <w:rPr>
          <w:rFonts w:ascii="Arial" w:hAnsi="Arial"/>
          <w:b/>
        </w:rPr>
      </w:pPr>
      <w:r w:rsidRPr="00383EC2">
        <w:rPr>
          <w:rFonts w:ascii="Arial" w:hAnsi="Arial"/>
          <w:b/>
        </w:rPr>
        <w:t>Drexel University. Philadelphia, PA</w:t>
      </w:r>
      <w:r w:rsidRPr="00383EC2">
        <w:rPr>
          <w:rFonts w:ascii="Arial" w:hAnsi="Arial"/>
          <w:b/>
        </w:rPr>
        <w:tab/>
      </w:r>
    </w:p>
    <w:p w:rsidR="0052006F" w:rsidRPr="00383EC2" w:rsidRDefault="0052006F" w:rsidP="0052006F">
      <w:pPr>
        <w:pStyle w:val="Footer"/>
        <w:tabs>
          <w:tab w:val="clear" w:pos="4320"/>
          <w:tab w:val="clear" w:pos="8640"/>
        </w:tabs>
        <w:ind w:left="540" w:hanging="360"/>
        <w:rPr>
          <w:rFonts w:ascii="Arial" w:hAnsi="Arial"/>
          <w:b/>
          <w:i/>
        </w:rPr>
      </w:pPr>
      <w:r w:rsidRPr="00383EC2">
        <w:rPr>
          <w:rFonts w:ascii="Arial" w:hAnsi="Arial"/>
          <w:b/>
          <w:i/>
        </w:rPr>
        <w:t>Guest lecturer, Department of Biology</w:t>
      </w:r>
    </w:p>
    <w:p w:rsidR="0052006F" w:rsidRPr="00383EC2" w:rsidRDefault="0052006F" w:rsidP="0052006F">
      <w:pPr>
        <w:pStyle w:val="Footer"/>
        <w:tabs>
          <w:tab w:val="clear" w:pos="4320"/>
          <w:tab w:val="clear" w:pos="8640"/>
        </w:tabs>
        <w:ind w:left="540" w:hanging="360"/>
        <w:rPr>
          <w:rFonts w:ascii="Arial" w:hAnsi="Arial"/>
          <w:b/>
          <w:i/>
        </w:rPr>
      </w:pPr>
    </w:p>
    <w:p w:rsidR="0052006F" w:rsidRPr="00383EC2" w:rsidRDefault="0052006F" w:rsidP="0052006F">
      <w:pPr>
        <w:numPr>
          <w:ilvl w:val="0"/>
          <w:numId w:val="9"/>
        </w:numPr>
        <w:tabs>
          <w:tab w:val="left" w:pos="360"/>
          <w:tab w:val="left" w:pos="4050"/>
          <w:tab w:val="left" w:pos="6660"/>
          <w:tab w:val="left" w:pos="9270"/>
        </w:tabs>
        <w:ind w:right="-540"/>
        <w:rPr>
          <w:rFonts w:ascii="Arial" w:hAnsi="Arial"/>
        </w:rPr>
      </w:pPr>
      <w:r w:rsidRPr="00383EC2">
        <w:rPr>
          <w:rFonts w:ascii="Arial" w:hAnsi="Arial"/>
        </w:rPr>
        <w:t xml:space="preserve">BIO 615 course – Proteins – content included discussion of protein-lipid interactions, biological roles of peripheral membrane proteins, physical parameters that govern interactions at the surface of </w:t>
      </w:r>
      <w:proofErr w:type="spellStart"/>
      <w:r w:rsidRPr="00383EC2">
        <w:rPr>
          <w:rFonts w:ascii="Arial" w:hAnsi="Arial"/>
        </w:rPr>
        <w:t>phospholipid</w:t>
      </w:r>
      <w:proofErr w:type="spellEnd"/>
      <w:r w:rsidRPr="00383EC2">
        <w:rPr>
          <w:rFonts w:ascii="Arial" w:hAnsi="Arial"/>
        </w:rPr>
        <w:t xml:space="preserve"> </w:t>
      </w:r>
      <w:proofErr w:type="spellStart"/>
      <w:r w:rsidRPr="00383EC2">
        <w:rPr>
          <w:rFonts w:ascii="Arial" w:hAnsi="Arial"/>
        </w:rPr>
        <w:t>bilayers</w:t>
      </w:r>
      <w:proofErr w:type="spellEnd"/>
    </w:p>
    <w:p w:rsidR="0052006F" w:rsidRPr="00383EC2" w:rsidRDefault="0052006F" w:rsidP="0052006F">
      <w:pPr>
        <w:tabs>
          <w:tab w:val="left" w:pos="360"/>
          <w:tab w:val="left" w:pos="4050"/>
          <w:tab w:val="left" w:pos="6660"/>
          <w:tab w:val="left" w:pos="9270"/>
        </w:tabs>
        <w:ind w:left="360" w:right="-540"/>
        <w:rPr>
          <w:rFonts w:ascii="Arial" w:hAnsi="Arial"/>
        </w:rPr>
      </w:pPr>
    </w:p>
    <w:p w:rsidR="0052006F" w:rsidRPr="00383EC2" w:rsidRDefault="0052006F" w:rsidP="0052006F">
      <w:pPr>
        <w:tabs>
          <w:tab w:val="left" w:pos="360"/>
          <w:tab w:val="left" w:pos="1890"/>
          <w:tab w:val="left" w:pos="3330"/>
          <w:tab w:val="left" w:pos="5580"/>
          <w:tab w:val="left" w:pos="8010"/>
        </w:tabs>
        <w:rPr>
          <w:rFonts w:ascii="Arial" w:hAnsi="Arial"/>
          <w:b/>
        </w:rPr>
      </w:pPr>
      <w:r w:rsidRPr="00383EC2">
        <w:rPr>
          <w:rFonts w:ascii="Arial" w:hAnsi="Arial"/>
          <w:b/>
          <w:bCs/>
        </w:rPr>
        <w:t>Boston University School of Medicine</w:t>
      </w:r>
      <w:r w:rsidRPr="00383EC2">
        <w:rPr>
          <w:rFonts w:ascii="Arial" w:hAnsi="Arial"/>
          <w:b/>
        </w:rPr>
        <w:t xml:space="preserve">, Boston, MA </w:t>
      </w:r>
      <w:r w:rsidRPr="00383EC2">
        <w:rPr>
          <w:rFonts w:ascii="Arial" w:hAnsi="Arial"/>
          <w:b/>
        </w:rPr>
        <w:tab/>
      </w:r>
    </w:p>
    <w:p w:rsidR="0052006F" w:rsidRPr="00383EC2" w:rsidRDefault="0052006F" w:rsidP="0052006F">
      <w:pPr>
        <w:pStyle w:val="Heading2"/>
        <w:tabs>
          <w:tab w:val="left" w:pos="8010"/>
        </w:tabs>
        <w:ind w:left="540" w:hanging="360"/>
        <w:rPr>
          <w:rFonts w:ascii="Arial" w:hAnsi="Arial"/>
          <w:b/>
        </w:rPr>
      </w:pPr>
      <w:r w:rsidRPr="00383EC2">
        <w:rPr>
          <w:rFonts w:ascii="Arial" w:hAnsi="Arial"/>
          <w:b/>
        </w:rPr>
        <w:t>Assistant Professor of Pathology and Biophysics</w:t>
      </w:r>
    </w:p>
    <w:p w:rsidR="0052006F" w:rsidRPr="00383EC2" w:rsidRDefault="0052006F" w:rsidP="0052006F">
      <w:pPr>
        <w:tabs>
          <w:tab w:val="left" w:pos="8010"/>
        </w:tabs>
        <w:ind w:left="540" w:right="-540" w:hanging="360"/>
        <w:rPr>
          <w:rFonts w:ascii="Arial" w:hAnsi="Arial"/>
          <w:i/>
          <w:iCs/>
        </w:rPr>
      </w:pPr>
    </w:p>
    <w:p w:rsidR="0052006F" w:rsidRPr="00383EC2" w:rsidRDefault="0052006F" w:rsidP="0052006F">
      <w:pPr>
        <w:numPr>
          <w:ilvl w:val="0"/>
          <w:numId w:val="1"/>
        </w:numPr>
        <w:tabs>
          <w:tab w:val="clear" w:pos="720"/>
          <w:tab w:val="num" w:pos="-990"/>
        </w:tabs>
        <w:ind w:left="540" w:right="-540" w:hanging="360"/>
        <w:rPr>
          <w:rFonts w:ascii="Arial" w:hAnsi="Arial"/>
        </w:rPr>
      </w:pPr>
      <w:r w:rsidRPr="00383EC2">
        <w:rPr>
          <w:rFonts w:ascii="Arial" w:hAnsi="Arial"/>
        </w:rPr>
        <w:t xml:space="preserve">Faculty member- supervised and provided grant-funding for research laboratory - protein-lipid interactions, membrane fusion, </w:t>
      </w:r>
      <w:proofErr w:type="spellStart"/>
      <w:r w:rsidRPr="00383EC2">
        <w:rPr>
          <w:rFonts w:ascii="Arial" w:hAnsi="Arial"/>
        </w:rPr>
        <w:t>neutrophil</w:t>
      </w:r>
      <w:proofErr w:type="spellEnd"/>
      <w:r w:rsidRPr="00383EC2">
        <w:rPr>
          <w:rFonts w:ascii="Arial" w:hAnsi="Arial"/>
        </w:rPr>
        <w:t xml:space="preserve"> biochemistry; taught primarily graduate level courses</w:t>
      </w:r>
    </w:p>
    <w:p w:rsidR="0052006F" w:rsidRPr="00383EC2" w:rsidRDefault="0052006F" w:rsidP="0052006F">
      <w:pPr>
        <w:rPr>
          <w:rFonts w:ascii="Arial" w:hAnsi="Arial"/>
        </w:rPr>
      </w:pPr>
    </w:p>
    <w:p w:rsidR="0052006F" w:rsidRPr="00383EC2" w:rsidRDefault="0052006F" w:rsidP="0052006F">
      <w:pPr>
        <w:pStyle w:val="Caption"/>
        <w:keepNext/>
        <w:keepLines/>
        <w:rPr>
          <w:rFonts w:ascii="Arial" w:hAnsi="Arial"/>
        </w:rPr>
      </w:pPr>
      <w:r w:rsidRPr="00383EC2">
        <w:rPr>
          <w:rFonts w:ascii="Arial" w:hAnsi="Arial"/>
        </w:rPr>
        <w:t>EDUCATION</w:t>
      </w:r>
    </w:p>
    <w:p w:rsidR="0052006F" w:rsidRPr="00383EC2" w:rsidRDefault="0052006F" w:rsidP="0052006F">
      <w:pPr>
        <w:keepNext/>
        <w:keepLines/>
        <w:tabs>
          <w:tab w:val="left" w:pos="810"/>
          <w:tab w:val="left" w:pos="5220"/>
        </w:tabs>
        <w:ind w:right="-720"/>
        <w:rPr>
          <w:rFonts w:ascii="Arial" w:hAnsi="Arial"/>
        </w:rPr>
      </w:pPr>
      <w:r w:rsidRPr="00383EC2">
        <w:rPr>
          <w:rFonts w:ascii="Arial" w:hAnsi="Arial"/>
        </w:rPr>
        <w:tab/>
      </w:r>
      <w:r w:rsidRPr="00383EC2">
        <w:rPr>
          <w:rFonts w:ascii="Arial" w:hAnsi="Arial"/>
        </w:rPr>
        <w:tab/>
      </w:r>
      <w:r w:rsidRPr="00383EC2">
        <w:rPr>
          <w:rFonts w:ascii="Arial" w:hAnsi="Arial"/>
        </w:rPr>
        <w:tab/>
      </w:r>
    </w:p>
    <w:p w:rsidR="0052006F" w:rsidRPr="00383EC2" w:rsidRDefault="0052006F" w:rsidP="0052006F">
      <w:pPr>
        <w:keepNext/>
        <w:keepLines/>
        <w:numPr>
          <w:ilvl w:val="0"/>
          <w:numId w:val="6"/>
        </w:numPr>
        <w:tabs>
          <w:tab w:val="clear" w:pos="720"/>
          <w:tab w:val="left" w:pos="450"/>
          <w:tab w:val="num" w:pos="900"/>
        </w:tabs>
        <w:ind w:left="450" w:right="-720" w:hanging="450"/>
        <w:rPr>
          <w:rFonts w:ascii="Arial" w:hAnsi="Arial"/>
        </w:rPr>
      </w:pPr>
      <w:r w:rsidRPr="00383EC2">
        <w:rPr>
          <w:rFonts w:ascii="Arial" w:hAnsi="Arial"/>
        </w:rPr>
        <w:t xml:space="preserve">Ph.D., Biochemistry, Cornell University, Ithaca, NY  - Dr. Gerald </w:t>
      </w:r>
      <w:proofErr w:type="spellStart"/>
      <w:r w:rsidRPr="00383EC2">
        <w:rPr>
          <w:rFonts w:ascii="Arial" w:hAnsi="Arial"/>
        </w:rPr>
        <w:t>Feigenson</w:t>
      </w:r>
      <w:proofErr w:type="spellEnd"/>
      <w:r w:rsidRPr="00383EC2">
        <w:rPr>
          <w:rFonts w:ascii="Arial" w:hAnsi="Arial"/>
        </w:rPr>
        <w:t>, advisor</w:t>
      </w:r>
    </w:p>
    <w:p w:rsidR="0052006F" w:rsidRPr="00383EC2" w:rsidRDefault="0052006F" w:rsidP="0052006F">
      <w:pPr>
        <w:keepNext/>
        <w:keepLines/>
        <w:numPr>
          <w:ilvl w:val="0"/>
          <w:numId w:val="6"/>
        </w:numPr>
        <w:tabs>
          <w:tab w:val="clear" w:pos="720"/>
          <w:tab w:val="left" w:pos="450"/>
          <w:tab w:val="num" w:pos="900"/>
        </w:tabs>
        <w:ind w:left="450" w:right="-720" w:hanging="450"/>
        <w:rPr>
          <w:rFonts w:ascii="Arial" w:hAnsi="Arial"/>
        </w:rPr>
      </w:pPr>
      <w:r w:rsidRPr="00383EC2">
        <w:rPr>
          <w:rFonts w:ascii="Arial" w:hAnsi="Arial"/>
        </w:rPr>
        <w:t xml:space="preserve">B.A., Chemistry </w:t>
      </w:r>
      <w:r w:rsidRPr="00383EC2">
        <w:rPr>
          <w:rFonts w:ascii="Arial" w:hAnsi="Arial"/>
          <w:i/>
          <w:iCs/>
        </w:rPr>
        <w:t>summa cum laude</w:t>
      </w:r>
      <w:r w:rsidRPr="00383EC2">
        <w:rPr>
          <w:rFonts w:ascii="Arial" w:hAnsi="Arial"/>
        </w:rPr>
        <w:t>, Illinois Wesleyan University, Bloomington, IL</w:t>
      </w:r>
    </w:p>
    <w:p w:rsidR="0052006F" w:rsidRPr="00383EC2" w:rsidRDefault="0052006F" w:rsidP="0052006F">
      <w:pPr>
        <w:pStyle w:val="Heading3"/>
        <w:jc w:val="left"/>
        <w:rPr>
          <w:rFonts w:ascii="Arial" w:hAnsi="Arial"/>
        </w:rPr>
      </w:pPr>
    </w:p>
    <w:p w:rsidR="0052006F" w:rsidRPr="00383EC2" w:rsidRDefault="0052006F">
      <w:pPr>
        <w:pStyle w:val="Heading3"/>
        <w:rPr>
          <w:rFonts w:ascii="Arial" w:hAnsi="Arial"/>
        </w:rPr>
      </w:pPr>
      <w:r w:rsidRPr="00383EC2">
        <w:rPr>
          <w:rFonts w:ascii="Arial" w:hAnsi="Arial"/>
        </w:rPr>
        <w:t>AWARDS AND GRANTS</w:t>
      </w:r>
    </w:p>
    <w:p w:rsidR="0052006F" w:rsidRPr="00383EC2" w:rsidRDefault="0052006F" w:rsidP="0052006F">
      <w:pPr>
        <w:keepLines/>
        <w:ind w:left="540" w:right="-720" w:hanging="540"/>
        <w:rPr>
          <w:rFonts w:ascii="Arial" w:hAnsi="Arial"/>
        </w:rPr>
      </w:pPr>
    </w:p>
    <w:p w:rsidR="0052006F" w:rsidRDefault="0052006F" w:rsidP="0052006F">
      <w:pPr>
        <w:keepLines/>
        <w:numPr>
          <w:ilvl w:val="0"/>
          <w:numId w:val="3"/>
        </w:numPr>
        <w:ind w:left="540" w:right="-720" w:hanging="540"/>
        <w:rPr>
          <w:rFonts w:ascii="Arial" w:hAnsi="Arial"/>
        </w:rPr>
      </w:pPr>
      <w:r>
        <w:rPr>
          <w:rFonts w:ascii="Arial" w:hAnsi="Arial"/>
        </w:rPr>
        <w:t>Charles and Johanna Busch Grant for Biomedical Research, Rutgers University, 2013</w:t>
      </w:r>
    </w:p>
    <w:p w:rsidR="0052006F" w:rsidRPr="00383EC2" w:rsidRDefault="0052006F" w:rsidP="0052006F">
      <w:pPr>
        <w:keepLines/>
        <w:numPr>
          <w:ilvl w:val="0"/>
          <w:numId w:val="3"/>
        </w:numPr>
        <w:ind w:left="540" w:right="-720" w:hanging="540"/>
        <w:rPr>
          <w:rFonts w:ascii="Arial" w:hAnsi="Arial"/>
        </w:rPr>
      </w:pPr>
      <w:r w:rsidRPr="00383EC2">
        <w:rPr>
          <w:rFonts w:ascii="Arial" w:hAnsi="Arial"/>
        </w:rPr>
        <w:t>Cystic Fibrosis Foundation Grant, approximately $3.4 million total, matching grant (i.e. $1.7 mil</w:t>
      </w:r>
      <w:r>
        <w:rPr>
          <w:rFonts w:ascii="Arial" w:hAnsi="Arial"/>
        </w:rPr>
        <w:t xml:space="preserve">lion from CFF) – </w:t>
      </w:r>
      <w:proofErr w:type="spellStart"/>
      <w:r>
        <w:rPr>
          <w:rFonts w:ascii="Arial" w:hAnsi="Arial"/>
        </w:rPr>
        <w:t>Transave</w:t>
      </w:r>
      <w:proofErr w:type="spellEnd"/>
      <w:r>
        <w:rPr>
          <w:rFonts w:ascii="Arial" w:hAnsi="Arial"/>
        </w:rPr>
        <w:t>, Inc.</w:t>
      </w:r>
    </w:p>
    <w:p w:rsidR="0052006F" w:rsidRPr="00383EC2" w:rsidRDefault="0052006F" w:rsidP="0052006F">
      <w:pPr>
        <w:keepLines/>
        <w:numPr>
          <w:ilvl w:val="0"/>
          <w:numId w:val="3"/>
        </w:numPr>
        <w:ind w:left="540" w:right="-720" w:hanging="540"/>
        <w:rPr>
          <w:rFonts w:ascii="Arial" w:hAnsi="Arial"/>
        </w:rPr>
      </w:pPr>
      <w:r w:rsidRPr="00383EC2">
        <w:rPr>
          <w:rFonts w:ascii="Arial" w:hAnsi="Arial"/>
        </w:rPr>
        <w:t>National Institutes of Health R29 Grant Award, $350,000 direct, approx. $550,00 total - Boston University School of Medicine</w:t>
      </w:r>
    </w:p>
    <w:p w:rsidR="0052006F" w:rsidRPr="00383EC2" w:rsidRDefault="0052006F" w:rsidP="0052006F">
      <w:pPr>
        <w:keepLines/>
        <w:numPr>
          <w:ilvl w:val="0"/>
          <w:numId w:val="3"/>
        </w:numPr>
        <w:ind w:left="540" w:right="-720" w:hanging="540"/>
        <w:rPr>
          <w:rFonts w:ascii="Arial" w:hAnsi="Arial"/>
        </w:rPr>
      </w:pPr>
      <w:r w:rsidRPr="00383EC2">
        <w:rPr>
          <w:rFonts w:ascii="Arial" w:hAnsi="Arial"/>
        </w:rPr>
        <w:t>Arthritis Foundation Investigator Award - Boston University School of Medicine</w:t>
      </w:r>
    </w:p>
    <w:p w:rsidR="0052006F" w:rsidRPr="00383EC2" w:rsidRDefault="0052006F" w:rsidP="0052006F">
      <w:pPr>
        <w:keepLines/>
        <w:numPr>
          <w:ilvl w:val="0"/>
          <w:numId w:val="3"/>
        </w:numPr>
        <w:ind w:left="540" w:right="-720" w:hanging="540"/>
        <w:rPr>
          <w:rFonts w:ascii="Arial" w:hAnsi="Arial"/>
        </w:rPr>
      </w:pPr>
      <w:r w:rsidRPr="00383EC2">
        <w:rPr>
          <w:rFonts w:ascii="Arial" w:hAnsi="Arial"/>
        </w:rPr>
        <w:t>American Cancer Society Grant-in-Aid - Boston University Sc</w:t>
      </w:r>
      <w:r>
        <w:rPr>
          <w:rFonts w:ascii="Arial" w:hAnsi="Arial"/>
        </w:rPr>
        <w:t>hool of Medicine</w:t>
      </w:r>
    </w:p>
    <w:p w:rsidR="0052006F" w:rsidRPr="00383EC2" w:rsidRDefault="0052006F" w:rsidP="0052006F">
      <w:pPr>
        <w:keepLines/>
        <w:numPr>
          <w:ilvl w:val="0"/>
          <w:numId w:val="3"/>
        </w:numPr>
        <w:ind w:left="540" w:right="-720" w:hanging="540"/>
        <w:rPr>
          <w:rFonts w:ascii="Arial" w:hAnsi="Arial"/>
        </w:rPr>
      </w:pPr>
      <w:r w:rsidRPr="00383EC2">
        <w:rPr>
          <w:rFonts w:ascii="Arial" w:hAnsi="Arial"/>
        </w:rPr>
        <w:t>Arthritis Foundation Fellowship - Universit</w:t>
      </w:r>
      <w:r>
        <w:rPr>
          <w:rFonts w:ascii="Arial" w:hAnsi="Arial"/>
        </w:rPr>
        <w:t>y of California, San Francisco</w:t>
      </w:r>
    </w:p>
    <w:p w:rsidR="0052006F" w:rsidRPr="00383EC2" w:rsidRDefault="0052006F" w:rsidP="0052006F">
      <w:pPr>
        <w:keepLines/>
        <w:numPr>
          <w:ilvl w:val="0"/>
          <w:numId w:val="3"/>
        </w:numPr>
        <w:ind w:left="540" w:right="-720" w:hanging="540"/>
        <w:rPr>
          <w:rFonts w:ascii="Arial" w:hAnsi="Arial"/>
        </w:rPr>
      </w:pPr>
      <w:r w:rsidRPr="00383EC2">
        <w:rPr>
          <w:rFonts w:ascii="Arial" w:hAnsi="Arial"/>
        </w:rPr>
        <w:t xml:space="preserve">American Cancer Society postdoctoral fellowship - University of California, San Francisco, </w:t>
      </w:r>
    </w:p>
    <w:p w:rsidR="0052006F" w:rsidRPr="00383EC2" w:rsidRDefault="0052006F" w:rsidP="0052006F">
      <w:pPr>
        <w:keepLines/>
        <w:numPr>
          <w:ilvl w:val="0"/>
          <w:numId w:val="3"/>
        </w:numPr>
        <w:ind w:left="540" w:right="-720" w:hanging="540"/>
        <w:rPr>
          <w:rFonts w:ascii="Arial" w:hAnsi="Arial"/>
        </w:rPr>
      </w:pPr>
      <w:r w:rsidRPr="00383EC2">
        <w:rPr>
          <w:rFonts w:ascii="Arial" w:hAnsi="Arial"/>
        </w:rPr>
        <w:t xml:space="preserve">National Institutes of Health National Research Service Award for graduate </w:t>
      </w:r>
      <w:r>
        <w:rPr>
          <w:rFonts w:ascii="Arial" w:hAnsi="Arial"/>
        </w:rPr>
        <w:t>training at Cornell University</w:t>
      </w:r>
    </w:p>
    <w:p w:rsidR="0052006F" w:rsidRPr="00383EC2" w:rsidRDefault="0052006F" w:rsidP="0052006F">
      <w:pPr>
        <w:numPr>
          <w:ilvl w:val="0"/>
          <w:numId w:val="3"/>
        </w:numPr>
        <w:ind w:left="540" w:right="-720" w:hanging="540"/>
        <w:rPr>
          <w:rFonts w:ascii="Arial" w:hAnsi="Arial"/>
        </w:rPr>
      </w:pPr>
      <w:r w:rsidRPr="00383EC2">
        <w:rPr>
          <w:rFonts w:ascii="Arial" w:hAnsi="Arial"/>
        </w:rPr>
        <w:t xml:space="preserve">American Institute of Chemists' Chemistry Award </w:t>
      </w:r>
      <w:r>
        <w:rPr>
          <w:rFonts w:ascii="Arial" w:hAnsi="Arial"/>
        </w:rPr>
        <w:t>- Illinois Wesleyan University</w:t>
      </w:r>
    </w:p>
    <w:p w:rsidR="0052006F" w:rsidRPr="00383EC2" w:rsidRDefault="0052006F" w:rsidP="0052006F">
      <w:pPr>
        <w:ind w:right="-720"/>
        <w:rPr>
          <w:rFonts w:ascii="Arial" w:hAnsi="Arial"/>
          <w:u w:val="single"/>
        </w:rPr>
      </w:pPr>
    </w:p>
    <w:p w:rsidR="0052006F" w:rsidRPr="00383EC2" w:rsidRDefault="0052006F">
      <w:pPr>
        <w:pStyle w:val="Heading4"/>
        <w:rPr>
          <w:rFonts w:ascii="Arial" w:hAnsi="Arial"/>
        </w:rPr>
      </w:pPr>
      <w:r w:rsidRPr="00383EC2">
        <w:rPr>
          <w:rFonts w:ascii="Arial" w:hAnsi="Arial"/>
        </w:rPr>
        <w:t>MEMBERSHIPS</w:t>
      </w:r>
    </w:p>
    <w:p w:rsidR="0052006F" w:rsidRPr="00383EC2" w:rsidRDefault="0052006F">
      <w:pPr>
        <w:ind w:left="360" w:right="-720"/>
        <w:rPr>
          <w:rFonts w:ascii="Arial" w:hAnsi="Arial"/>
        </w:rPr>
      </w:pPr>
    </w:p>
    <w:p w:rsidR="0052006F" w:rsidRPr="00383EC2" w:rsidRDefault="0052006F">
      <w:pPr>
        <w:numPr>
          <w:ilvl w:val="0"/>
          <w:numId w:val="4"/>
        </w:numPr>
        <w:ind w:right="-720"/>
        <w:rPr>
          <w:rFonts w:ascii="Arial" w:hAnsi="Arial"/>
        </w:rPr>
      </w:pPr>
      <w:r w:rsidRPr="00383EC2">
        <w:rPr>
          <w:rFonts w:ascii="Arial" w:hAnsi="Arial"/>
        </w:rPr>
        <w:t>The International S</w:t>
      </w:r>
      <w:r>
        <w:rPr>
          <w:rFonts w:ascii="Arial" w:hAnsi="Arial"/>
        </w:rPr>
        <w:t>ociety for Aerosols in Medicine</w:t>
      </w:r>
    </w:p>
    <w:p w:rsidR="0052006F" w:rsidRDefault="0052006F">
      <w:pPr>
        <w:numPr>
          <w:ilvl w:val="0"/>
          <w:numId w:val="4"/>
        </w:numPr>
        <w:ind w:right="-720"/>
        <w:rPr>
          <w:rFonts w:ascii="Arial" w:hAnsi="Arial"/>
        </w:rPr>
      </w:pPr>
      <w:r w:rsidRPr="00383EC2">
        <w:rPr>
          <w:rFonts w:ascii="Arial" w:hAnsi="Arial"/>
        </w:rPr>
        <w:t>The International Liposome S</w:t>
      </w:r>
      <w:r>
        <w:rPr>
          <w:rFonts w:ascii="Arial" w:hAnsi="Arial"/>
        </w:rPr>
        <w:t>ociety</w:t>
      </w:r>
    </w:p>
    <w:p w:rsidR="0052006F" w:rsidRPr="00383EC2" w:rsidRDefault="0052006F">
      <w:pPr>
        <w:numPr>
          <w:ilvl w:val="0"/>
          <w:numId w:val="4"/>
        </w:numPr>
        <w:ind w:right="-720"/>
        <w:rPr>
          <w:rFonts w:ascii="Arial" w:hAnsi="Arial"/>
        </w:rPr>
      </w:pPr>
      <w:r>
        <w:rPr>
          <w:rFonts w:ascii="Arial" w:hAnsi="Arial"/>
        </w:rPr>
        <w:t>Biophysical Society</w:t>
      </w:r>
    </w:p>
    <w:p w:rsidR="0052006F" w:rsidRPr="00383EC2" w:rsidRDefault="0052006F">
      <w:pPr>
        <w:numPr>
          <w:ilvl w:val="0"/>
          <w:numId w:val="4"/>
        </w:numPr>
        <w:ind w:right="-720"/>
        <w:rPr>
          <w:rFonts w:ascii="Arial" w:hAnsi="Arial"/>
        </w:rPr>
      </w:pPr>
      <w:r>
        <w:rPr>
          <w:rFonts w:ascii="Arial" w:hAnsi="Arial"/>
        </w:rPr>
        <w:t>American Chemical Society</w:t>
      </w:r>
    </w:p>
    <w:p w:rsidR="0052006F" w:rsidRPr="00383EC2" w:rsidRDefault="0052006F">
      <w:pPr>
        <w:numPr>
          <w:ilvl w:val="0"/>
          <w:numId w:val="4"/>
        </w:numPr>
        <w:ind w:right="-720"/>
        <w:rPr>
          <w:rFonts w:ascii="Arial" w:hAnsi="Arial"/>
        </w:rPr>
      </w:pPr>
      <w:r w:rsidRPr="00383EC2">
        <w:rPr>
          <w:rFonts w:ascii="Arial" w:hAnsi="Arial"/>
        </w:rPr>
        <w:t>Phi Ka</w:t>
      </w:r>
      <w:r>
        <w:rPr>
          <w:rFonts w:ascii="Arial" w:hAnsi="Arial"/>
        </w:rPr>
        <w:t>ppa Phi Academic Honor Society,</w:t>
      </w:r>
    </w:p>
    <w:p w:rsidR="0052006F" w:rsidRPr="00383EC2" w:rsidRDefault="0052006F">
      <w:pPr>
        <w:numPr>
          <w:ilvl w:val="0"/>
          <w:numId w:val="4"/>
        </w:numPr>
        <w:ind w:right="-720"/>
        <w:rPr>
          <w:rFonts w:ascii="Arial" w:hAnsi="Arial"/>
        </w:rPr>
      </w:pPr>
      <w:r w:rsidRPr="00383EC2">
        <w:rPr>
          <w:rFonts w:ascii="Arial" w:hAnsi="Arial"/>
        </w:rPr>
        <w:t xml:space="preserve">Beta </w:t>
      </w:r>
      <w:proofErr w:type="spellStart"/>
      <w:r w:rsidRPr="00383EC2">
        <w:rPr>
          <w:rFonts w:ascii="Arial" w:hAnsi="Arial"/>
        </w:rPr>
        <w:t>Beta</w:t>
      </w:r>
      <w:proofErr w:type="spellEnd"/>
      <w:r w:rsidRPr="00383EC2">
        <w:rPr>
          <w:rFonts w:ascii="Arial" w:hAnsi="Arial"/>
        </w:rPr>
        <w:t xml:space="preserve"> </w:t>
      </w:r>
      <w:proofErr w:type="spellStart"/>
      <w:r w:rsidRPr="00383EC2">
        <w:rPr>
          <w:rFonts w:ascii="Arial" w:hAnsi="Arial"/>
        </w:rPr>
        <w:t>Beta</w:t>
      </w:r>
      <w:proofErr w:type="spellEnd"/>
      <w:r w:rsidRPr="00383EC2">
        <w:rPr>
          <w:rFonts w:ascii="Arial" w:hAnsi="Arial"/>
        </w:rPr>
        <w:t xml:space="preserve"> Biological Society (at</w:t>
      </w:r>
      <w:r>
        <w:rPr>
          <w:rFonts w:ascii="Arial" w:hAnsi="Arial"/>
        </w:rPr>
        <w:t xml:space="preserve"> Illinois Wesleyan University)</w:t>
      </w:r>
    </w:p>
    <w:p w:rsidR="0052006F" w:rsidRPr="00383EC2" w:rsidRDefault="0052006F" w:rsidP="0052006F">
      <w:pPr>
        <w:pStyle w:val="Heading6"/>
        <w:jc w:val="left"/>
        <w:rPr>
          <w:rFonts w:ascii="Arial" w:hAnsi="Arial"/>
        </w:rPr>
      </w:pPr>
    </w:p>
    <w:p w:rsidR="0052006F" w:rsidRDefault="0052006F" w:rsidP="00F73A33">
      <w:pPr>
        <w:pStyle w:val="Heading6"/>
        <w:jc w:val="left"/>
        <w:rPr>
          <w:rFonts w:ascii="Arial" w:hAnsi="Arial"/>
        </w:rPr>
      </w:pPr>
    </w:p>
    <w:p w:rsidR="0052006F" w:rsidRPr="00383EC2" w:rsidRDefault="0052006F">
      <w:pPr>
        <w:pStyle w:val="Heading6"/>
        <w:rPr>
          <w:rFonts w:ascii="Arial" w:hAnsi="Arial"/>
        </w:rPr>
      </w:pPr>
      <w:r w:rsidRPr="00383EC2">
        <w:rPr>
          <w:rFonts w:ascii="Arial" w:hAnsi="Arial"/>
        </w:rPr>
        <w:t>PEER REVIEW</w:t>
      </w:r>
    </w:p>
    <w:p w:rsidR="0052006F" w:rsidRPr="00383EC2" w:rsidRDefault="0052006F">
      <w:pPr>
        <w:tabs>
          <w:tab w:val="left" w:pos="180"/>
          <w:tab w:val="left" w:pos="540"/>
          <w:tab w:val="left" w:pos="9900"/>
        </w:tabs>
        <w:ind w:right="-1253"/>
        <w:rPr>
          <w:rFonts w:ascii="Arial" w:hAnsi="Arial"/>
        </w:rPr>
      </w:pPr>
    </w:p>
    <w:p w:rsidR="0052006F" w:rsidRPr="00383EC2" w:rsidRDefault="0052006F" w:rsidP="0052006F">
      <w:pPr>
        <w:pStyle w:val="BlockText"/>
        <w:numPr>
          <w:ilvl w:val="0"/>
          <w:numId w:val="5"/>
        </w:numPr>
        <w:ind w:right="-90"/>
        <w:rPr>
          <w:rFonts w:ascii="Arial" w:hAnsi="Arial"/>
        </w:rPr>
      </w:pPr>
      <w:r w:rsidRPr="00383EC2">
        <w:rPr>
          <w:rFonts w:ascii="Arial" w:hAnsi="Arial"/>
        </w:rPr>
        <w:t>Member of Editorial Board of Journal of Liposome Research</w:t>
      </w:r>
    </w:p>
    <w:p w:rsidR="0052006F" w:rsidRPr="00383EC2" w:rsidRDefault="0052006F" w:rsidP="0052006F">
      <w:pPr>
        <w:pStyle w:val="BlockText"/>
        <w:numPr>
          <w:ilvl w:val="0"/>
          <w:numId w:val="5"/>
        </w:numPr>
        <w:ind w:right="-90"/>
        <w:rPr>
          <w:rFonts w:ascii="Arial" w:hAnsi="Arial"/>
        </w:rPr>
      </w:pPr>
      <w:r w:rsidRPr="00383EC2">
        <w:rPr>
          <w:rFonts w:ascii="Arial" w:hAnsi="Arial"/>
        </w:rPr>
        <w:t xml:space="preserve">Review manuscripts for scientific journals:  e.g. Biochemistry, Biophysical Journal, </w:t>
      </w:r>
      <w:proofErr w:type="spellStart"/>
      <w:r w:rsidRPr="00383EC2">
        <w:rPr>
          <w:rFonts w:ascii="Arial" w:hAnsi="Arial"/>
        </w:rPr>
        <w:t>Biochimica</w:t>
      </w:r>
      <w:proofErr w:type="spellEnd"/>
      <w:r w:rsidRPr="00383EC2">
        <w:rPr>
          <w:rFonts w:ascii="Arial" w:hAnsi="Arial"/>
        </w:rPr>
        <w:t xml:space="preserve"> </w:t>
      </w:r>
      <w:proofErr w:type="spellStart"/>
      <w:r w:rsidRPr="00383EC2">
        <w:rPr>
          <w:rFonts w:ascii="Arial" w:hAnsi="Arial"/>
        </w:rPr>
        <w:t>Biophysica</w:t>
      </w:r>
      <w:proofErr w:type="spellEnd"/>
      <w:r w:rsidRPr="00383EC2">
        <w:rPr>
          <w:rFonts w:ascii="Arial" w:hAnsi="Arial"/>
        </w:rPr>
        <w:t xml:space="preserve"> </w:t>
      </w:r>
      <w:proofErr w:type="spellStart"/>
      <w:r w:rsidRPr="00383EC2">
        <w:rPr>
          <w:rFonts w:ascii="Arial" w:hAnsi="Arial"/>
        </w:rPr>
        <w:t>Acta</w:t>
      </w:r>
      <w:proofErr w:type="spellEnd"/>
      <w:r w:rsidRPr="00383EC2">
        <w:rPr>
          <w:rFonts w:ascii="Arial" w:hAnsi="Arial"/>
        </w:rPr>
        <w:t>, Journal of Membrane Biology, Science, Journal of Lipid Research, Journal of Liposome Research</w:t>
      </w:r>
      <w:r>
        <w:rPr>
          <w:rFonts w:ascii="Arial" w:hAnsi="Arial"/>
        </w:rPr>
        <w:t>, etc.</w:t>
      </w:r>
    </w:p>
    <w:p w:rsidR="0052006F" w:rsidRDefault="0052006F" w:rsidP="0052006F">
      <w:pPr>
        <w:numPr>
          <w:ilvl w:val="0"/>
          <w:numId w:val="5"/>
        </w:numPr>
        <w:tabs>
          <w:tab w:val="left" w:pos="9900"/>
        </w:tabs>
        <w:rPr>
          <w:rFonts w:ascii="Arial" w:hAnsi="Arial"/>
        </w:rPr>
      </w:pPr>
      <w:r w:rsidRPr="00383EC2">
        <w:rPr>
          <w:rFonts w:ascii="Arial" w:hAnsi="Arial"/>
        </w:rPr>
        <w:t>Served as grant reviewer for National Institutes of Health, National Science Foundation, American Heart Association; member of NIH special study section.</w:t>
      </w:r>
    </w:p>
    <w:p w:rsidR="0052006F" w:rsidRDefault="0052006F" w:rsidP="0052006F">
      <w:pPr>
        <w:tabs>
          <w:tab w:val="left" w:pos="9900"/>
        </w:tabs>
        <w:ind w:left="360"/>
        <w:rPr>
          <w:rFonts w:ascii="Arial" w:hAnsi="Arial"/>
        </w:rPr>
      </w:pPr>
    </w:p>
    <w:p w:rsidR="0052006F" w:rsidRPr="00363F68" w:rsidRDefault="0052006F" w:rsidP="002356BD">
      <w:pPr>
        <w:tabs>
          <w:tab w:val="left" w:pos="9900"/>
        </w:tabs>
        <w:rPr>
          <w:rFonts w:ascii="Arial" w:hAnsi="Arial"/>
        </w:rPr>
      </w:pPr>
    </w:p>
    <w:p w:rsidR="0052006F" w:rsidRPr="007D3C35" w:rsidRDefault="0052006F" w:rsidP="0052006F">
      <w:pPr>
        <w:tabs>
          <w:tab w:val="left" w:pos="180"/>
          <w:tab w:val="left" w:pos="540"/>
        </w:tabs>
        <w:ind w:left="1008" w:hanging="720"/>
        <w:jc w:val="center"/>
        <w:rPr>
          <w:rFonts w:ascii="Arial" w:hAnsi="Arial" w:cs="Arial"/>
          <w:b/>
          <w:caps/>
        </w:rPr>
      </w:pPr>
      <w:r w:rsidRPr="007D3C35">
        <w:rPr>
          <w:rFonts w:ascii="Arial" w:hAnsi="Arial" w:cs="Arial"/>
          <w:b/>
          <w:caps/>
        </w:rPr>
        <w:t xml:space="preserve">Publications </w:t>
      </w:r>
    </w:p>
    <w:p w:rsidR="0052006F" w:rsidRPr="00A52226" w:rsidRDefault="0052006F" w:rsidP="0052006F">
      <w:pPr>
        <w:rPr>
          <w:rFonts w:ascii="Arial" w:hAnsi="Arial"/>
          <w:b/>
          <w:szCs w:val="28"/>
          <w:u w:val="single"/>
        </w:rPr>
      </w:pPr>
    </w:p>
    <w:p w:rsidR="0052006F" w:rsidRPr="002356BD" w:rsidRDefault="002356BD" w:rsidP="000A143A">
      <w:pPr>
        <w:rPr>
          <w:rFonts w:ascii="Arial" w:hAnsi="Arial"/>
          <w:szCs w:val="36"/>
        </w:rPr>
      </w:pPr>
      <w:r>
        <w:rPr>
          <w:rFonts w:ascii="Arial" w:hAnsi="Arial"/>
          <w:szCs w:val="28"/>
        </w:rPr>
        <w:t>&gt; 45 peer-reviewed publications and patents (available on request)</w:t>
      </w:r>
    </w:p>
    <w:p w:rsidR="0052006F" w:rsidRPr="00A52226" w:rsidRDefault="0052006F" w:rsidP="0052006F">
      <w:pPr>
        <w:tabs>
          <w:tab w:val="left" w:pos="180"/>
          <w:tab w:val="left" w:pos="540"/>
          <w:tab w:val="left" w:pos="9900"/>
        </w:tabs>
        <w:ind w:right="-1253"/>
        <w:rPr>
          <w:rFonts w:ascii="Arial" w:hAnsi="Arial" w:cs="Arial"/>
          <w:b/>
          <w:sz w:val="28"/>
          <w:szCs w:val="28"/>
          <w:u w:val="single"/>
        </w:rPr>
      </w:pPr>
    </w:p>
    <w:p w:rsidR="002356BD" w:rsidRDefault="002356BD" w:rsidP="002356BD">
      <w:pPr>
        <w:tabs>
          <w:tab w:val="left" w:pos="9900"/>
        </w:tabs>
        <w:ind w:left="270"/>
        <w:jc w:val="center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INVITED PRESENTATIONS</w:t>
      </w:r>
    </w:p>
    <w:p w:rsidR="0052006F" w:rsidRPr="00A52226" w:rsidRDefault="0052006F" w:rsidP="0052006F">
      <w:pPr>
        <w:tabs>
          <w:tab w:val="left" w:pos="180"/>
          <w:tab w:val="left" w:pos="540"/>
          <w:tab w:val="left" w:pos="9900"/>
        </w:tabs>
        <w:ind w:right="-1253"/>
        <w:rPr>
          <w:rFonts w:ascii="Arial" w:hAnsi="Arial" w:cs="Arial"/>
          <w:b/>
          <w:sz w:val="28"/>
          <w:szCs w:val="28"/>
          <w:u w:val="single"/>
        </w:rPr>
      </w:pPr>
    </w:p>
    <w:p w:rsidR="00E53E86" w:rsidRDefault="00E53E86" w:rsidP="002356BD">
      <w:pPr>
        <w:tabs>
          <w:tab w:val="left" w:pos="180"/>
          <w:tab w:val="left" w:pos="540"/>
          <w:tab w:val="left" w:pos="9900"/>
        </w:tabs>
        <w:ind w:left="360" w:right="-1253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1.  December 4, 2015 – </w:t>
      </w:r>
      <w:r>
        <w:rPr>
          <w:rFonts w:ascii="Arial" w:hAnsi="Arial" w:cs="Arial"/>
          <w:i/>
        </w:rPr>
        <w:t xml:space="preserve">Entropic Careers, </w:t>
      </w:r>
      <w:r>
        <w:rPr>
          <w:rFonts w:ascii="Arial" w:hAnsi="Arial" w:cs="Arial"/>
        </w:rPr>
        <w:t>Stony Brook University, Department of Biochemistry</w:t>
      </w:r>
    </w:p>
    <w:p w:rsidR="0052006F" w:rsidRDefault="00E53E86" w:rsidP="002356BD">
      <w:pPr>
        <w:tabs>
          <w:tab w:val="left" w:pos="180"/>
          <w:tab w:val="left" w:pos="540"/>
          <w:tab w:val="left" w:pos="9900"/>
        </w:tabs>
        <w:ind w:left="360" w:right="-1253" w:hanging="360"/>
        <w:rPr>
          <w:rFonts w:ascii="Arial" w:hAnsi="Arial" w:cs="Arial"/>
          <w:i/>
        </w:rPr>
      </w:pPr>
      <w:r>
        <w:rPr>
          <w:rFonts w:ascii="Arial" w:hAnsi="Arial" w:cs="Arial"/>
        </w:rPr>
        <w:t>2</w:t>
      </w:r>
      <w:r w:rsidR="0052006F" w:rsidRPr="005437BF">
        <w:rPr>
          <w:rFonts w:ascii="Arial" w:hAnsi="Arial" w:cs="Arial"/>
        </w:rPr>
        <w:t>.</w:t>
      </w:r>
      <w:r w:rsidR="0052006F" w:rsidRPr="005437BF">
        <w:rPr>
          <w:rFonts w:ascii="Arial" w:hAnsi="Arial" w:cs="Arial"/>
          <w:i/>
        </w:rPr>
        <w:t xml:space="preserve">  </w:t>
      </w:r>
      <w:r w:rsidR="0052006F" w:rsidRPr="005437BF">
        <w:rPr>
          <w:rFonts w:ascii="Arial" w:hAnsi="Arial" w:cs="Arial"/>
        </w:rPr>
        <w:t xml:space="preserve">May 16th, 2014 - </w:t>
      </w:r>
      <w:r w:rsidR="0052006F" w:rsidRPr="005437BF">
        <w:rPr>
          <w:rFonts w:ascii="Arial" w:hAnsi="Arial" w:cs="Arial"/>
          <w:i/>
        </w:rPr>
        <w:t>Vesicular Delivery Vehicles for Lung Diseases</w:t>
      </w:r>
      <w:r w:rsidR="0052006F" w:rsidRPr="005437BF">
        <w:rPr>
          <w:rFonts w:ascii="Arial" w:hAnsi="Arial" w:cs="Arial"/>
        </w:rPr>
        <w:t xml:space="preserve">, </w:t>
      </w:r>
      <w:r w:rsidR="0052006F" w:rsidRPr="005437BF">
        <w:rPr>
          <w:rFonts w:ascii="Arial" w:hAnsi="Arial" w:cs="Arial"/>
          <w:iCs/>
        </w:rPr>
        <w:t xml:space="preserve">Division of Pulmonary and Critical Care Conference </w:t>
      </w:r>
      <w:r w:rsidR="0052006F" w:rsidRPr="005437BF">
        <w:rPr>
          <w:rFonts w:ascii="Arial" w:hAnsi="Arial" w:cs="Arial"/>
        </w:rPr>
        <w:t>at Robert Wood Johnson Hospital, New Brunswick, NJ</w:t>
      </w:r>
      <w:r w:rsidR="0052006F">
        <w:t xml:space="preserve"> </w:t>
      </w:r>
    </w:p>
    <w:p w:rsidR="0052006F" w:rsidRPr="002356BD" w:rsidRDefault="00E53E86" w:rsidP="002356BD">
      <w:pPr>
        <w:tabs>
          <w:tab w:val="left" w:pos="180"/>
          <w:tab w:val="left" w:pos="540"/>
          <w:tab w:val="left" w:pos="9900"/>
        </w:tabs>
        <w:ind w:left="360" w:right="-1253" w:hanging="360"/>
        <w:rPr>
          <w:rFonts w:ascii="Arial" w:hAnsi="Arial" w:cs="Arial"/>
        </w:rPr>
      </w:pPr>
      <w:r w:rsidRPr="00E53E86">
        <w:rPr>
          <w:rFonts w:ascii="Arial" w:hAnsi="Arial" w:cs="Arial"/>
        </w:rPr>
        <w:t>3</w:t>
      </w:r>
      <w:r w:rsidR="0052006F">
        <w:rPr>
          <w:rFonts w:ascii="Arial" w:hAnsi="Arial" w:cs="Arial"/>
          <w:i/>
        </w:rPr>
        <w:t xml:space="preserve">.  </w:t>
      </w:r>
      <w:r w:rsidR="0052006F">
        <w:rPr>
          <w:rFonts w:ascii="Arial" w:hAnsi="Arial" w:cs="Arial"/>
        </w:rPr>
        <w:t xml:space="preserve">October 13, 2012 - </w:t>
      </w:r>
      <w:r w:rsidR="0052006F" w:rsidRPr="000C7654">
        <w:rPr>
          <w:rFonts w:ascii="Arial" w:hAnsi="Arial" w:cs="Arial"/>
          <w:i/>
        </w:rPr>
        <w:t>Liposomal Degradation</w:t>
      </w:r>
      <w:r w:rsidR="0052006F" w:rsidRPr="000C7654">
        <w:rPr>
          <w:rFonts w:ascii="Arial" w:hAnsi="Arial" w:cs="Arial"/>
        </w:rPr>
        <w:t xml:space="preserve">, AAPS Workshop on Predicting and Monitoring Impurities in API and Drug Products: Product Development and Regulatory Issues, at the </w:t>
      </w:r>
      <w:r w:rsidR="0052006F" w:rsidRPr="004C4D0C">
        <w:rPr>
          <w:rFonts w:ascii="Arial" w:hAnsi="Arial" w:cs="Arial"/>
        </w:rPr>
        <w:t>American Association of Pharmaceutical Scientists</w:t>
      </w:r>
      <w:r w:rsidR="0052006F" w:rsidRPr="000C7654">
        <w:rPr>
          <w:rFonts w:ascii="Arial" w:hAnsi="Arial" w:cs="Arial"/>
        </w:rPr>
        <w:t xml:space="preserve"> National Meeting, Chicago, IL</w:t>
      </w:r>
    </w:p>
    <w:p w:rsidR="0052006F" w:rsidRPr="002356BD" w:rsidRDefault="00E53E86" w:rsidP="002356BD">
      <w:pPr>
        <w:tabs>
          <w:tab w:val="left" w:pos="180"/>
          <w:tab w:val="left" w:pos="540"/>
          <w:tab w:val="left" w:pos="9900"/>
        </w:tabs>
        <w:ind w:left="360" w:right="-1253" w:hanging="36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52006F">
        <w:rPr>
          <w:rFonts w:ascii="Arial" w:hAnsi="Arial" w:cs="Arial"/>
        </w:rPr>
        <w:t xml:space="preserve">.  </w:t>
      </w:r>
      <w:r w:rsidR="0052006F" w:rsidRPr="00A52226">
        <w:rPr>
          <w:rFonts w:ascii="Arial" w:hAnsi="Arial" w:cs="Arial"/>
        </w:rPr>
        <w:t xml:space="preserve">May 23, 2006 - </w:t>
      </w:r>
      <w:r w:rsidR="0052006F" w:rsidRPr="00A52226">
        <w:rPr>
          <w:rFonts w:ascii="Arial" w:hAnsi="Arial" w:cs="Arial"/>
          <w:i/>
        </w:rPr>
        <w:t>Application of SLIT</w:t>
      </w:r>
      <w:r w:rsidR="0052006F" w:rsidRPr="00A52226">
        <w:rPr>
          <w:rFonts w:ascii="Arial" w:hAnsi="Arial" w:cs="Arial"/>
          <w:i/>
          <w:vertAlign w:val="superscript"/>
        </w:rPr>
        <w:t>TM</w:t>
      </w:r>
      <w:r w:rsidR="0052006F" w:rsidRPr="00A52226">
        <w:rPr>
          <w:rFonts w:ascii="Arial" w:hAnsi="Arial" w:cs="Arial"/>
          <w:i/>
        </w:rPr>
        <w:t xml:space="preserve"> Technology to The Delivery of Inhaled Antibiotics In CF Patients</w:t>
      </w:r>
      <w:r w:rsidR="0052006F" w:rsidRPr="00A52226">
        <w:rPr>
          <w:rFonts w:ascii="Arial" w:hAnsi="Arial" w:cs="Arial"/>
        </w:rPr>
        <w:t xml:space="preserve"> in Mini-Symposium: </w:t>
      </w:r>
      <w:r w:rsidR="0052006F" w:rsidRPr="00A52226">
        <w:rPr>
          <w:rFonts w:ascii="Arial" w:hAnsi="Arial" w:cs="Arial"/>
          <w:color w:val="000000"/>
        </w:rPr>
        <w:t>Novel Approaches to the Assessment and Treatment of CF Lung Disease.</w:t>
      </w:r>
      <w:r w:rsidR="0052006F" w:rsidRPr="00A52226">
        <w:rPr>
          <w:rFonts w:ascii="Arial" w:hAnsi="Arial" w:cs="Arial"/>
        </w:rPr>
        <w:t xml:space="preserve">  Annual Meeting of the American Thoracic Society, San Diego, CA</w:t>
      </w:r>
    </w:p>
    <w:p w:rsidR="0052006F" w:rsidRPr="002356BD" w:rsidRDefault="00E53E86" w:rsidP="002356BD">
      <w:pPr>
        <w:tabs>
          <w:tab w:val="left" w:pos="180"/>
          <w:tab w:val="left" w:pos="540"/>
          <w:tab w:val="left" w:pos="9900"/>
        </w:tabs>
        <w:ind w:left="360" w:right="-1253" w:hanging="360"/>
        <w:rPr>
          <w:rFonts w:ascii="Arial" w:hAnsi="Arial"/>
        </w:rPr>
      </w:pPr>
      <w:r>
        <w:rPr>
          <w:rFonts w:ascii="Arial" w:hAnsi="Arial"/>
        </w:rPr>
        <w:t>5</w:t>
      </w:r>
      <w:r w:rsidR="0052006F" w:rsidRPr="00A52226">
        <w:rPr>
          <w:rFonts w:ascii="Arial" w:hAnsi="Arial"/>
        </w:rPr>
        <w:t xml:space="preserve">. October 20, 2005 – </w:t>
      </w:r>
      <w:r w:rsidR="0052006F" w:rsidRPr="00A52226">
        <w:rPr>
          <w:rFonts w:ascii="Arial" w:hAnsi="Arial"/>
          <w:i/>
        </w:rPr>
        <w:t>SLIT</w:t>
      </w:r>
      <w:r w:rsidR="0052006F" w:rsidRPr="00A52226">
        <w:rPr>
          <w:rFonts w:ascii="Arial" w:hAnsi="Arial"/>
          <w:i/>
          <w:vertAlign w:val="superscript"/>
        </w:rPr>
        <w:t>TM</w:t>
      </w:r>
      <w:r w:rsidR="0052006F" w:rsidRPr="00A52226">
        <w:rPr>
          <w:rFonts w:ascii="Arial" w:hAnsi="Arial"/>
          <w:i/>
        </w:rPr>
        <w:t xml:space="preserve"> </w:t>
      </w:r>
      <w:proofErr w:type="spellStart"/>
      <w:r w:rsidR="0052006F" w:rsidRPr="00A52226">
        <w:rPr>
          <w:rFonts w:ascii="Arial" w:hAnsi="Arial"/>
          <w:i/>
        </w:rPr>
        <w:t>Amikacin</w:t>
      </w:r>
      <w:proofErr w:type="spellEnd"/>
      <w:r w:rsidR="0052006F" w:rsidRPr="00A52226">
        <w:rPr>
          <w:rFonts w:ascii="Arial" w:hAnsi="Arial"/>
          <w:i/>
        </w:rPr>
        <w:t xml:space="preserve"> Drug Release Mediated by Pseudomonas </w:t>
      </w:r>
      <w:proofErr w:type="spellStart"/>
      <w:r w:rsidR="0052006F" w:rsidRPr="00A52226">
        <w:rPr>
          <w:rFonts w:ascii="Arial" w:hAnsi="Arial"/>
          <w:i/>
        </w:rPr>
        <w:t>aeruginosa</w:t>
      </w:r>
      <w:proofErr w:type="spellEnd"/>
      <w:r w:rsidR="0052006F" w:rsidRPr="00A52226">
        <w:rPr>
          <w:rFonts w:ascii="Arial" w:hAnsi="Arial"/>
          <w:i/>
        </w:rPr>
        <w:t xml:space="preserve"> Infection. </w:t>
      </w:r>
      <w:proofErr w:type="gramStart"/>
      <w:r w:rsidR="0052006F" w:rsidRPr="00A52226">
        <w:rPr>
          <w:rFonts w:ascii="Arial" w:hAnsi="Arial"/>
        </w:rPr>
        <w:t>19</w:t>
      </w:r>
      <w:r w:rsidR="0052006F" w:rsidRPr="00A52226">
        <w:rPr>
          <w:rFonts w:ascii="Arial" w:hAnsi="Arial"/>
          <w:vertAlign w:val="superscript"/>
        </w:rPr>
        <w:t>th</w:t>
      </w:r>
      <w:r w:rsidR="0052006F" w:rsidRPr="00A52226">
        <w:rPr>
          <w:rFonts w:ascii="Arial" w:hAnsi="Arial"/>
        </w:rPr>
        <w:t xml:space="preserve"> Annual North American Cystic Fibrosis Conference 2005.</w:t>
      </w:r>
      <w:proofErr w:type="gramEnd"/>
      <w:r w:rsidR="0052006F" w:rsidRPr="00A52226">
        <w:rPr>
          <w:rFonts w:ascii="Arial" w:hAnsi="Arial"/>
        </w:rPr>
        <w:t xml:space="preserve"> Baltimore, MD.</w:t>
      </w:r>
    </w:p>
    <w:sectPr w:rsidR="0052006F" w:rsidRPr="002356BD" w:rsidSect="0052006F">
      <w:headerReference w:type="default" r:id="rId7"/>
      <w:footerReference w:type="default" r:id="rId8"/>
      <w:headerReference w:type="first" r:id="rId9"/>
      <w:type w:val="continuous"/>
      <w:pgSz w:w="12240" w:h="15840" w:code="1"/>
      <w:pgMar w:top="1530" w:right="1440" w:bottom="540" w:left="1440" w:header="1080" w:footer="1080" w:gutter="0"/>
      <w:titlePg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56BD" w:rsidRDefault="002356BD">
      <w:r>
        <w:separator/>
      </w:r>
    </w:p>
  </w:endnote>
  <w:endnote w:type="continuationSeparator" w:id="0">
    <w:p w:rsidR="002356BD" w:rsidRDefault="00235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6BD" w:rsidRPr="00BB7773" w:rsidRDefault="002356BD">
    <w:pPr>
      <w:pStyle w:val="Footer"/>
      <w:framePr w:w="576" w:wrap="auto" w:vAnchor="page" w:hAnchor="page" w:x="5545" w:y="14761"/>
      <w:widowControl w:val="0"/>
      <w:jc w:val="right"/>
      <w:rPr>
        <w:rStyle w:val="PageNumber"/>
      </w:rPr>
    </w:pPr>
    <w:r w:rsidRPr="00BB7773">
      <w:rPr>
        <w:rStyle w:val="PageNumber"/>
        <w:rFonts w:ascii="Arial" w:hAnsi="Arial" w:cs="Arial"/>
      </w:rPr>
      <w:fldChar w:fldCharType="begin"/>
    </w:r>
    <w:r w:rsidRPr="00BB7773">
      <w:rPr>
        <w:rStyle w:val="PageNumber"/>
        <w:rFonts w:ascii="Arial" w:hAnsi="Arial" w:cs="Arial"/>
      </w:rPr>
      <w:instrText xml:space="preserve">PAGE  </w:instrText>
    </w:r>
    <w:r w:rsidRPr="00BB7773">
      <w:rPr>
        <w:rStyle w:val="PageNumber"/>
        <w:rFonts w:ascii="Arial" w:hAnsi="Arial" w:cs="Arial"/>
      </w:rPr>
      <w:fldChar w:fldCharType="separate"/>
    </w:r>
    <w:r w:rsidR="000A143A">
      <w:rPr>
        <w:rStyle w:val="PageNumber"/>
        <w:rFonts w:ascii="Arial" w:hAnsi="Arial" w:cs="Arial"/>
        <w:noProof/>
      </w:rPr>
      <w:t>4</w:t>
    </w:r>
    <w:r w:rsidRPr="00BB7773">
      <w:rPr>
        <w:rStyle w:val="PageNumber"/>
        <w:rFonts w:ascii="Arial" w:hAnsi="Arial" w:cs="Arial"/>
      </w:rPr>
      <w:fldChar w:fldCharType="end"/>
    </w:r>
  </w:p>
  <w:p w:rsidR="002356BD" w:rsidRDefault="002356BD">
    <w:pPr>
      <w:pStyle w:val="Footer"/>
      <w:widowControl w:val="0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56BD" w:rsidRDefault="002356BD">
      <w:r>
        <w:separator/>
      </w:r>
    </w:p>
  </w:footnote>
  <w:footnote w:type="continuationSeparator" w:id="0">
    <w:p w:rsidR="002356BD" w:rsidRDefault="002356BD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6BD" w:rsidRPr="00072BF9" w:rsidRDefault="002356BD">
    <w:pPr>
      <w:pStyle w:val="Header"/>
      <w:rPr>
        <w:rFonts w:ascii="Arial" w:hAnsi="Arial" w:cs="Arial"/>
      </w:rPr>
    </w:pPr>
    <w:r w:rsidRPr="00072BF9">
      <w:rPr>
        <w:rFonts w:ascii="Arial" w:hAnsi="Arial" w:cs="Arial"/>
      </w:rPr>
      <w:t xml:space="preserve">P. R. Meers, </w:t>
    </w:r>
    <w:r w:rsidRPr="00072BF9">
      <w:rPr>
        <w:rFonts w:ascii="Arial" w:hAnsi="Arial" w:cs="Arial"/>
        <w:u w:val="single"/>
      </w:rPr>
      <w:t>Curriculum</w:t>
    </w:r>
    <w:r w:rsidRPr="00072BF9">
      <w:rPr>
        <w:rFonts w:ascii="Arial" w:hAnsi="Arial" w:cs="Arial"/>
      </w:rPr>
      <w:t xml:space="preserve"> </w:t>
    </w:r>
    <w:r w:rsidRPr="00072BF9">
      <w:rPr>
        <w:rFonts w:ascii="Arial" w:hAnsi="Arial" w:cs="Arial"/>
        <w:u w:val="single"/>
      </w:rPr>
      <w:t>Vitae</w:t>
    </w:r>
    <w:r w:rsidRPr="00072BF9">
      <w:rPr>
        <w:rFonts w:ascii="Arial" w:hAnsi="Arial" w:cs="Arial"/>
      </w:rPr>
      <w:t xml:space="preserve"> (continued)</w: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6BD" w:rsidRDefault="002356BD" w:rsidP="0052006F">
    <w:pPr>
      <w:pStyle w:val="Header"/>
      <w:jc w:val="right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A1D3A"/>
    <w:multiLevelType w:val="hybridMultilevel"/>
    <w:tmpl w:val="F236BB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9A4432"/>
    <w:multiLevelType w:val="hybridMultilevel"/>
    <w:tmpl w:val="B26C78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1B250D"/>
    <w:multiLevelType w:val="hybridMultilevel"/>
    <w:tmpl w:val="D274317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313DF8"/>
    <w:multiLevelType w:val="hybridMultilevel"/>
    <w:tmpl w:val="2AF8C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806CD9"/>
    <w:multiLevelType w:val="hybridMultilevel"/>
    <w:tmpl w:val="B4CC6CFA"/>
    <w:lvl w:ilvl="0" w:tplc="B2E0EC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CF041F"/>
    <w:multiLevelType w:val="singleLevel"/>
    <w:tmpl w:val="53542910"/>
    <w:lvl w:ilvl="0">
      <w:start w:val="1"/>
      <w:numFmt w:val="bullet"/>
      <w:lvlText w:val=""/>
      <w:lvlJc w:val="left"/>
      <w:pPr>
        <w:tabs>
          <w:tab w:val="num" w:pos="720"/>
        </w:tabs>
        <w:ind w:left="360"/>
      </w:pPr>
      <w:rPr>
        <w:rFonts w:ascii="Symbol" w:hAnsi="Symbol" w:hint="default"/>
        <w:sz w:val="24"/>
      </w:rPr>
    </w:lvl>
  </w:abstractNum>
  <w:abstractNum w:abstractNumId="6">
    <w:nsid w:val="1EC532E4"/>
    <w:multiLevelType w:val="singleLevel"/>
    <w:tmpl w:val="4B8C8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7">
    <w:nsid w:val="35E24E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C721121"/>
    <w:multiLevelType w:val="singleLevel"/>
    <w:tmpl w:val="1D4E93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9">
    <w:nsid w:val="3EE50926"/>
    <w:multiLevelType w:val="singleLevel"/>
    <w:tmpl w:val="4B8C8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0">
    <w:nsid w:val="446C3583"/>
    <w:multiLevelType w:val="singleLevel"/>
    <w:tmpl w:val="53542910"/>
    <w:lvl w:ilvl="0">
      <w:start w:val="1"/>
      <w:numFmt w:val="bullet"/>
      <w:lvlText w:val=""/>
      <w:lvlJc w:val="left"/>
      <w:pPr>
        <w:tabs>
          <w:tab w:val="num" w:pos="720"/>
        </w:tabs>
        <w:ind w:left="360"/>
      </w:pPr>
      <w:rPr>
        <w:rFonts w:ascii="Symbol" w:hAnsi="Symbol" w:hint="default"/>
        <w:sz w:val="24"/>
      </w:rPr>
    </w:lvl>
  </w:abstractNum>
  <w:abstractNum w:abstractNumId="11">
    <w:nsid w:val="48675927"/>
    <w:multiLevelType w:val="hybridMultilevel"/>
    <w:tmpl w:val="D14AC006"/>
    <w:lvl w:ilvl="0" w:tplc="E780AB50">
      <w:start w:val="1"/>
      <w:numFmt w:val="bullet"/>
      <w:lvlText w:val=""/>
      <w:lvlJc w:val="left"/>
      <w:pPr>
        <w:tabs>
          <w:tab w:val="num" w:pos="4413"/>
        </w:tabs>
        <w:ind w:left="4413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58BD1B03"/>
    <w:multiLevelType w:val="hybridMultilevel"/>
    <w:tmpl w:val="F00221EC"/>
    <w:lvl w:ilvl="0" w:tplc="B2E0EC8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596A7975"/>
    <w:multiLevelType w:val="hybridMultilevel"/>
    <w:tmpl w:val="BE1E0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7B72DD9"/>
    <w:multiLevelType w:val="hybridMultilevel"/>
    <w:tmpl w:val="29FADD70"/>
    <w:lvl w:ilvl="0" w:tplc="B2E0EC8E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>
    <w:nsid w:val="6B852027"/>
    <w:multiLevelType w:val="singleLevel"/>
    <w:tmpl w:val="4B8C8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6">
    <w:nsid w:val="70A94DAB"/>
    <w:multiLevelType w:val="hybridMultilevel"/>
    <w:tmpl w:val="83783B32"/>
    <w:lvl w:ilvl="0" w:tplc="D43E6F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6"/>
  </w:num>
  <w:num w:numId="5">
    <w:abstractNumId w:val="9"/>
  </w:num>
  <w:num w:numId="6">
    <w:abstractNumId w:val="0"/>
  </w:num>
  <w:num w:numId="7">
    <w:abstractNumId w:val="13"/>
  </w:num>
  <w:num w:numId="8">
    <w:abstractNumId w:val="3"/>
  </w:num>
  <w:num w:numId="9">
    <w:abstractNumId w:val="2"/>
  </w:num>
  <w:num w:numId="10">
    <w:abstractNumId w:val="7"/>
  </w:num>
  <w:num w:numId="11">
    <w:abstractNumId w:val="8"/>
  </w:num>
  <w:num w:numId="12">
    <w:abstractNumId w:val="1"/>
  </w:num>
  <w:num w:numId="13">
    <w:abstractNumId w:val="16"/>
  </w:num>
  <w:num w:numId="14">
    <w:abstractNumId w:val="14"/>
  </w:num>
  <w:num w:numId="15">
    <w:abstractNumId w:val="12"/>
  </w:num>
  <w:num w:numId="16">
    <w:abstractNumId w:val="4"/>
  </w:num>
  <w:num w:numId="17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0C356E"/>
    <w:rsid w:val="00003346"/>
    <w:rsid w:val="000A143A"/>
    <w:rsid w:val="000C356E"/>
    <w:rsid w:val="000C5229"/>
    <w:rsid w:val="0019673C"/>
    <w:rsid w:val="001B5996"/>
    <w:rsid w:val="002356BD"/>
    <w:rsid w:val="003A2FE7"/>
    <w:rsid w:val="003E57FA"/>
    <w:rsid w:val="004F499F"/>
    <w:rsid w:val="00502033"/>
    <w:rsid w:val="0052006F"/>
    <w:rsid w:val="005B429B"/>
    <w:rsid w:val="00D13012"/>
    <w:rsid w:val="00E53E86"/>
    <w:rsid w:val="00F73A33"/>
    <w:rsid w:val="00FA5F4E"/>
  </w:rsids>
  <m:mathPr>
    <m:mathFont m:val="Palatin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29B"/>
    <w:rPr>
      <w:rFonts w:ascii="New York" w:hAnsi="New York"/>
      <w:sz w:val="24"/>
    </w:rPr>
  </w:style>
  <w:style w:type="paragraph" w:styleId="Heading1">
    <w:name w:val="heading 1"/>
    <w:basedOn w:val="Normal"/>
    <w:next w:val="Normal"/>
    <w:qFormat/>
    <w:rsid w:val="005B429B"/>
    <w:pPr>
      <w:keepNext/>
      <w:tabs>
        <w:tab w:val="left" w:pos="5220"/>
      </w:tabs>
      <w:ind w:right="-720"/>
      <w:jc w:val="center"/>
      <w:outlineLvl w:val="0"/>
    </w:pPr>
    <w:rPr>
      <w:rFonts w:ascii="Times" w:hAnsi="Times"/>
      <w:b/>
      <w:bCs/>
    </w:rPr>
  </w:style>
  <w:style w:type="paragraph" w:styleId="Heading2">
    <w:name w:val="heading 2"/>
    <w:basedOn w:val="Normal"/>
    <w:next w:val="Normal"/>
    <w:qFormat/>
    <w:rsid w:val="005B429B"/>
    <w:pPr>
      <w:keepNext/>
      <w:ind w:right="-540"/>
      <w:outlineLvl w:val="1"/>
    </w:pPr>
    <w:rPr>
      <w:rFonts w:ascii="Times" w:hAnsi="Times"/>
      <w:i/>
      <w:iCs/>
    </w:rPr>
  </w:style>
  <w:style w:type="paragraph" w:styleId="Heading3">
    <w:name w:val="heading 3"/>
    <w:basedOn w:val="Normal"/>
    <w:next w:val="Normal"/>
    <w:qFormat/>
    <w:rsid w:val="005B429B"/>
    <w:pPr>
      <w:keepNext/>
      <w:keepLines/>
      <w:tabs>
        <w:tab w:val="left" w:pos="9810"/>
      </w:tabs>
      <w:ind w:right="-1080"/>
      <w:jc w:val="center"/>
      <w:outlineLvl w:val="2"/>
    </w:pPr>
    <w:rPr>
      <w:rFonts w:ascii="Times" w:hAnsi="Times"/>
      <w:b/>
      <w:bCs/>
    </w:rPr>
  </w:style>
  <w:style w:type="paragraph" w:styleId="Heading4">
    <w:name w:val="heading 4"/>
    <w:basedOn w:val="Normal"/>
    <w:next w:val="Normal"/>
    <w:qFormat/>
    <w:rsid w:val="005B429B"/>
    <w:pPr>
      <w:keepNext/>
      <w:ind w:left="180" w:right="-720" w:hanging="180"/>
      <w:jc w:val="center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next w:val="Normal"/>
    <w:qFormat/>
    <w:rsid w:val="005B429B"/>
    <w:pPr>
      <w:keepNext/>
      <w:tabs>
        <w:tab w:val="left" w:pos="180"/>
        <w:tab w:val="left" w:pos="540"/>
        <w:tab w:val="left" w:pos="9900"/>
      </w:tabs>
      <w:ind w:right="-1260"/>
      <w:jc w:val="center"/>
      <w:outlineLvl w:val="4"/>
    </w:pPr>
    <w:rPr>
      <w:rFonts w:ascii="Times" w:hAnsi="Times"/>
      <w:b/>
      <w:bCs/>
    </w:rPr>
  </w:style>
  <w:style w:type="paragraph" w:styleId="Heading6">
    <w:name w:val="heading 6"/>
    <w:basedOn w:val="Normal"/>
    <w:next w:val="Normal"/>
    <w:qFormat/>
    <w:rsid w:val="005B429B"/>
    <w:pPr>
      <w:keepNext/>
      <w:tabs>
        <w:tab w:val="left" w:pos="180"/>
        <w:tab w:val="left" w:pos="540"/>
        <w:tab w:val="left" w:pos="9900"/>
      </w:tabs>
      <w:ind w:right="-1253"/>
      <w:jc w:val="center"/>
      <w:outlineLvl w:val="5"/>
    </w:pPr>
    <w:rPr>
      <w:rFonts w:ascii="Times" w:hAnsi="Times"/>
      <w:b/>
      <w:bCs/>
    </w:rPr>
  </w:style>
  <w:style w:type="paragraph" w:styleId="Heading7">
    <w:name w:val="heading 7"/>
    <w:basedOn w:val="Normal"/>
    <w:next w:val="Normal"/>
    <w:qFormat/>
    <w:rsid w:val="005B429B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5B429B"/>
    <w:pPr>
      <w:keepNext/>
      <w:jc w:val="center"/>
      <w:outlineLvl w:val="7"/>
    </w:pPr>
    <w:rPr>
      <w:rFonts w:ascii="Times" w:hAnsi="Times"/>
      <w:u w:val="singl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Footer">
    <w:name w:val="footer"/>
    <w:basedOn w:val="Normal"/>
    <w:rsid w:val="005B429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429B"/>
  </w:style>
  <w:style w:type="paragraph" w:customStyle="1" w:styleId="ref">
    <w:name w:val="ref"/>
    <w:basedOn w:val="Normal"/>
    <w:rsid w:val="005B429B"/>
    <w:pPr>
      <w:ind w:left="288" w:hanging="288"/>
    </w:pPr>
    <w:rPr>
      <w:rFonts w:ascii="Times" w:hAnsi="Times"/>
    </w:rPr>
  </w:style>
  <w:style w:type="character" w:styleId="CommentReference">
    <w:name w:val="annotation reference"/>
    <w:semiHidden/>
    <w:rsid w:val="005B429B"/>
    <w:rPr>
      <w:sz w:val="16"/>
    </w:rPr>
  </w:style>
  <w:style w:type="paragraph" w:styleId="CommentText">
    <w:name w:val="annotation text"/>
    <w:basedOn w:val="Normal"/>
    <w:link w:val="CommentTextChar"/>
    <w:semiHidden/>
    <w:rsid w:val="005B429B"/>
    <w:rPr>
      <w:sz w:val="20"/>
    </w:rPr>
  </w:style>
  <w:style w:type="paragraph" w:styleId="Header">
    <w:name w:val="header"/>
    <w:basedOn w:val="Normal"/>
    <w:rsid w:val="005B429B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5B429B"/>
    <w:pPr>
      <w:jc w:val="center"/>
    </w:pPr>
    <w:rPr>
      <w:rFonts w:ascii="Times" w:hAnsi="Times"/>
      <w:u w:val="single"/>
    </w:rPr>
  </w:style>
  <w:style w:type="paragraph" w:styleId="BlockText">
    <w:name w:val="Block Text"/>
    <w:basedOn w:val="Normal"/>
    <w:rsid w:val="005B429B"/>
    <w:pPr>
      <w:tabs>
        <w:tab w:val="left" w:pos="9900"/>
      </w:tabs>
      <w:ind w:left="540" w:right="-1253" w:hanging="450"/>
    </w:pPr>
    <w:rPr>
      <w:rFonts w:ascii="Times" w:hAnsi="Times"/>
    </w:rPr>
  </w:style>
  <w:style w:type="paragraph" w:styleId="Caption">
    <w:name w:val="caption"/>
    <w:basedOn w:val="Normal"/>
    <w:next w:val="Normal"/>
    <w:qFormat/>
    <w:rsid w:val="005B429B"/>
    <w:pPr>
      <w:tabs>
        <w:tab w:val="left" w:pos="810"/>
        <w:tab w:val="left" w:pos="5220"/>
      </w:tabs>
      <w:ind w:right="-720"/>
      <w:jc w:val="center"/>
    </w:pPr>
    <w:rPr>
      <w:rFonts w:ascii="Times" w:hAnsi="Times"/>
      <w:b/>
      <w:bCs/>
    </w:rPr>
  </w:style>
  <w:style w:type="paragraph" w:styleId="BodyText">
    <w:name w:val="Body Text"/>
    <w:basedOn w:val="Normal"/>
    <w:rsid w:val="005B429B"/>
    <w:pPr>
      <w:tabs>
        <w:tab w:val="left" w:pos="5220"/>
      </w:tabs>
      <w:ind w:right="-720"/>
    </w:pPr>
    <w:rPr>
      <w:rFonts w:ascii="Times" w:hAnsi="Times"/>
    </w:rPr>
  </w:style>
  <w:style w:type="character" w:customStyle="1" w:styleId="star-toc-chapter1">
    <w:name w:val="star-toc-chapter1"/>
    <w:basedOn w:val="DefaultParagraphFont"/>
    <w:rsid w:val="00513676"/>
  </w:style>
  <w:style w:type="character" w:customStyle="1" w:styleId="star-toc-author1">
    <w:name w:val="star-toc-author1"/>
    <w:rsid w:val="00513676"/>
    <w:rPr>
      <w:i/>
      <w:iCs/>
    </w:rPr>
  </w:style>
  <w:style w:type="character" w:styleId="Strong">
    <w:name w:val="Strong"/>
    <w:qFormat/>
    <w:rsid w:val="00513676"/>
    <w:rPr>
      <w:b/>
      <w:bCs/>
    </w:rPr>
  </w:style>
  <w:style w:type="character" w:customStyle="1" w:styleId="searchresultjournal">
    <w:name w:val="searchresultjournal"/>
    <w:basedOn w:val="DefaultParagraphFont"/>
    <w:rsid w:val="0051367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E8E"/>
    <w:rPr>
      <w:b/>
      <w:bCs/>
    </w:rPr>
  </w:style>
  <w:style w:type="character" w:customStyle="1" w:styleId="CommentTextChar">
    <w:name w:val="Comment Text Char"/>
    <w:link w:val="CommentText"/>
    <w:semiHidden/>
    <w:rsid w:val="00FC6E8E"/>
    <w:rPr>
      <w:rFonts w:ascii="New York" w:hAnsi="New York"/>
    </w:rPr>
  </w:style>
  <w:style w:type="character" w:customStyle="1" w:styleId="CommentSubjectChar">
    <w:name w:val="Comment Subject Char"/>
    <w:basedOn w:val="CommentTextChar"/>
    <w:link w:val="CommentSubject"/>
    <w:rsid w:val="00FC6E8E"/>
  </w:style>
  <w:style w:type="paragraph" w:styleId="BalloonText">
    <w:name w:val="Balloon Text"/>
    <w:basedOn w:val="Normal"/>
    <w:link w:val="BalloonTextChar"/>
    <w:uiPriority w:val="99"/>
    <w:semiHidden/>
    <w:unhideWhenUsed/>
    <w:rsid w:val="00FC6E8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6E8E"/>
    <w:rPr>
      <w:rFonts w:ascii="Tahoma" w:hAnsi="Tahoma" w:cs="Tahoma"/>
      <w:sz w:val="16"/>
      <w:szCs w:val="16"/>
    </w:rPr>
  </w:style>
  <w:style w:type="character" w:styleId="Hyperlink">
    <w:name w:val="Hyperlink"/>
    <w:rsid w:val="00D1072D"/>
    <w:rPr>
      <w:color w:val="0000FF"/>
      <w:u w:val="single"/>
    </w:rPr>
  </w:style>
  <w:style w:type="paragraph" w:customStyle="1" w:styleId="LightGrid-Accent31">
    <w:name w:val="Light Grid - Accent 31"/>
    <w:basedOn w:val="Normal"/>
    <w:qFormat/>
    <w:rsid w:val="000350BF"/>
    <w:pPr>
      <w:ind w:left="720"/>
    </w:pPr>
    <w:rPr>
      <w:rFonts w:ascii="Times New Roman" w:hAnsi="Times New Roman"/>
      <w:sz w:val="20"/>
    </w:rPr>
  </w:style>
  <w:style w:type="character" w:customStyle="1" w:styleId="js-journal-detailsjournal-detail-text">
    <w:name w:val="js-journal-details journal-detail-text"/>
    <w:basedOn w:val="DefaultParagraphFont"/>
    <w:rsid w:val="009455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1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1224</Words>
  <Characters>6978</Characters>
  <Application>Microsoft Macintosh Word</Application>
  <DocSecurity>0</DocSecurity>
  <Lines>58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The Liposome Company</Company>
  <LinksUpToDate>false</LinksUpToDate>
  <CharactersWithSpaces>8569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Paul Meers</dc:creator>
  <cp:keywords/>
  <cp:lastModifiedBy>Paul Meers</cp:lastModifiedBy>
  <cp:revision>3</cp:revision>
  <cp:lastPrinted>2010-09-24T21:55:00Z</cp:lastPrinted>
  <dcterms:created xsi:type="dcterms:W3CDTF">2015-12-07T16:08:00Z</dcterms:created>
  <dcterms:modified xsi:type="dcterms:W3CDTF">2015-12-07T16:12:00Z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1427708481</vt:i4>
  </property>
  <property fmtid="{D5CDD505-2E9C-101B-9397-08002B2CF9AE}" pid="3" name="_EmailSubject">
    <vt:lpwstr/>
  </property>
  <property fmtid="{D5CDD505-2E9C-101B-9397-08002B2CF9AE}" pid="4" name="_AuthorEmail">
    <vt:lpwstr>vze3jxtg@verizon.net</vt:lpwstr>
  </property>
  <property fmtid="{D5CDD505-2E9C-101B-9397-08002B2CF9AE}" pid="5" name="_AuthorEmailDisplayName">
    <vt:lpwstr>Paul Meers</vt:lpwstr>
  </property>
  <property fmtid="{D5CDD505-2E9C-101B-9397-08002B2CF9AE}" pid="6" name="_ReviewingToolsShownOnce">
    <vt:lpwstr/>
  </property>
</Properties>
</file>