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A1F36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28"/>
              </w:rPr>
              <w:t>CUBIC MARS — Chicago CTA Ventra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4ACB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22"/>
              </w:rPr>
              <w:t>PS1-PS5 Device ML Models  |  Data Quality Gap Analysis &amp; Improvement Roadmap</w:t>
            </w:r>
          </w:p>
        </w:tc>
      </w:tr>
    </w:tbl>
    <w:p>
      <w:pPr>
        <w:spacing w:before="80" w:after="160"/>
      </w:pPr>
      <w:r>
        <w:rPr>
          <w:b w:val="0"/>
          <w:i w:val="0"/>
          <w:color w:val="4A5178"/>
          <w:sz w:val="18"/>
        </w:rPr>
        <w:t>Updated: 16 July 2026   |   Run: 20260713_0905   |   Prepared by: Sathish Sivasankaran</w:t>
        <w:br/>
      </w:r>
      <w:r>
        <w:rPr>
          <w:b/>
          <w:i w:val="0"/>
          <w:color w:val="C0253A"/>
          <w:sz w:val="18"/>
        </w:rPr>
        <w:t>Target: AUC &gt;= 0.92  |  TVM Recall &gt;= 0.80  |  Gates Recall &gt;= 0.70</w:t>
      </w:r>
    </w:p>
    <w:p>
      <w:pPr>
        <w:spacing w:before="240" w:after="80"/>
      </w:pPr>
      <w:r>
        <w:rPr>
          <w:b/>
          <w:color w:val="1A1F36"/>
          <w:sz w:val="32"/>
        </w:rPr>
        <w:t>1.  Executive Summary</w:t>
      </w:r>
    </w:p>
    <w:p>
      <w:pPr>
        <w:pBdr>
          <w:bottom w:val="single" w:sz="4" w:space="1" w:color="DDE1EF"/>
        </w:pBdr>
        <w:spacing w:after="120" w:before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224"/>
            <w:shd w:val="clear" w:color="auto" w:fill="1A1F3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Device</w:t>
            </w:r>
          </w:p>
        </w:tc>
        <w:tc>
          <w:tcPr>
            <w:tcW w:type="dxa" w:w="1080"/>
            <w:shd w:val="clear" w:color="auto" w:fill="1A1F3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AUC</w:t>
            </w:r>
          </w:p>
        </w:tc>
        <w:tc>
          <w:tcPr>
            <w:tcW w:type="dxa" w:w="864"/>
            <w:shd w:val="clear" w:color="auto" w:fill="1A1F3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Recall</w:t>
            </w:r>
          </w:p>
        </w:tc>
        <w:tc>
          <w:tcPr>
            <w:tcW w:type="dxa" w:w="1152"/>
            <w:shd w:val="clear" w:color="auto" w:fill="1A1F3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Recall Floor</w:t>
            </w:r>
          </w:p>
        </w:tc>
        <w:tc>
          <w:tcPr>
            <w:tcW w:type="dxa" w:w="1008"/>
            <w:shd w:val="clear" w:color="auto" w:fill="1A1F3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Quality Gate</w:t>
            </w:r>
          </w:p>
        </w:tc>
        <w:tc>
          <w:tcPr>
            <w:tcW w:type="dxa" w:w="3888"/>
            <w:shd w:val="clear" w:color="auto" w:fill="1A1F3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Primary Blocker</w:t>
            </w:r>
          </w:p>
        </w:tc>
      </w:tr>
      <w:tr>
        <w:tc>
          <w:tcPr>
            <w:tcW w:type="dxa" w:w="1224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TVM</w:t>
            </w:r>
          </w:p>
        </w:tc>
        <w:tc>
          <w:tcPr>
            <w:tcW w:type="dxa" w:w="1080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0.7642</w:t>
            </w:r>
          </w:p>
        </w:tc>
        <w:tc>
          <w:tcPr>
            <w:tcW w:type="dxa" w:w="864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0.691</w:t>
            </w:r>
          </w:p>
        </w:tc>
        <w:tc>
          <w:tcPr>
            <w:tcW w:type="dxa" w:w="1152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0.80</w:t>
            </w:r>
          </w:p>
        </w:tc>
        <w:tc>
          <w:tcPr>
            <w:tcW w:type="dxa" w:w="1008"/>
            <w:shd w:val="clear" w:color="auto" w:fill="F7F8FC"/>
          </w:tcPr>
          <w:p>
            <w:pPr>
              <w:spacing w:before="40" w:after="40"/>
            </w:pPr>
            <w:r>
              <w:rPr>
                <w:b/>
                <w:color w:val="C0253A"/>
                <w:sz w:val="18"/>
              </w:rPr>
              <w:t>FAIL</w:t>
            </w:r>
          </w:p>
        </w:tc>
        <w:tc>
          <w:tcPr>
            <w:tcW w:type="dxa" w:w="3888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Missing incident features (ServiceNow 4% loaded); KPI fan-out</w:t>
            </w:r>
          </w:p>
        </w:tc>
      </w:tr>
      <w:tr>
        <w:tc>
          <w:tcPr>
            <w:tcW w:type="dxa" w:w="1224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Gates</w:t>
            </w:r>
          </w:p>
        </w:tc>
        <w:tc>
          <w:tcPr>
            <w:tcW w:type="dxa" w:w="108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0.9038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0.380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0.70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C0253A"/>
                <w:sz w:val="18"/>
              </w:rPr>
              <w:t>FAIL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0.54% failure base rate; incident coverage 3.33%; 0 pre-2024 history</w:t>
            </w:r>
          </w:p>
        </w:tc>
      </w:tr>
      <w:tr>
        <w:tc>
          <w:tcPr>
            <w:tcW w:type="dxa" w:w="1224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VALIDATOR</w:t>
            </w:r>
          </w:p>
        </w:tc>
        <w:tc>
          <w:tcPr>
            <w:tcW w:type="dxa" w:w="1080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Not yet run</w:t>
            </w:r>
          </w:p>
        </w:tc>
        <w:tc>
          <w:tcPr>
            <w:tcW w:type="dxa" w:w="864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-</w:t>
            </w:r>
          </w:p>
        </w:tc>
        <w:tc>
          <w:tcPr>
            <w:tcW w:type="dxa" w:w="1152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-</w:t>
            </w:r>
          </w:p>
        </w:tc>
        <w:tc>
          <w:tcPr>
            <w:tcW w:type="dxa" w:w="1008"/>
            <w:shd w:val="clear" w:color="auto" w:fill="F7F8FC"/>
          </w:tcPr>
          <w:p>
            <w:pPr>
              <w:spacing w:before="40" w:after="40"/>
            </w:pPr>
            <w:r>
              <w:rPr>
                <w:b/>
                <w:color w:val="B85C00"/>
                <w:sz w:val="18"/>
              </w:rPr>
              <w:t>Pending</w:t>
            </w:r>
          </w:p>
        </w:tc>
        <w:tc>
          <w:tcPr>
            <w:tcW w:type="dxa" w:w="3888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Label defined 2026-07-16 (tap-spike). Re-run PS1 gold SQL first.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color w:val="1A1F36"/>
          <w:sz w:val="20"/>
        </w:rPr>
        <w:t>2026-07-16 session fixes: (1) PS1 VALIDATOR label defined via tap rejection 2-sigma spike (R5-1) — VALIDATOR now trainable once gold SQL is re-run in Databricks; (2) PS4 feature leakage fixed — event_rate_anomaly / metric_anomaly / reject_rate_anomaly were silently leaking into FEATURE_COLS as components of the training target; (3) tap_timeout_count / tap_timeout_rate_pct added to PS1 gold tap subquery (was in S13 but not flowing downstream); (4) PS3 derived_component_type one-hot encoded in SageMaker notebook; (5) validate_gold per-category VALIDATOR positive-rate check added; (6) Chicago notebooks GOLD_PATH parameterised via os.environ.get. Two categories of open work remain: (A) external data/confirmation from CTA, Cubic, Robin, or Michael W — Section 2; (B) SQL-only fixes actionable by Sathish — Section 4.</w:t>
      </w:r>
    </w:p>
    <w:p>
      <w:pPr>
        <w:spacing w:before="240" w:after="80"/>
      </w:pPr>
      <w:r>
        <w:rPr>
          <w:b/>
          <w:color w:val="1A1F36"/>
          <w:sz w:val="32"/>
        </w:rPr>
        <w:t>2.  Open Questions — Action Required from External Teams</w:t>
      </w:r>
    </w:p>
    <w:p>
      <w:pPr>
        <w:pBdr>
          <w:bottom w:val="single" w:sz="4" w:space="1" w:color="DDE1EF"/>
        </w:pBdr>
        <w:spacing w:after="120" w:before="120"/>
      </w:pPr>
    </w:p>
    <w:p>
      <w:pPr>
        <w:spacing w:after="120" w:before="0"/>
      </w:pPr>
      <w:r>
        <w:rPr>
          <w:color w:val="1A1F36"/>
          <w:sz w:val="20"/>
        </w:rPr>
        <w:t>The items below are blockers where a specific answer, data delivery, or decision from an external stakeholder is required before Sathish can make further progress. Each question includes the specific data context and what is needed.</w:t>
      </w:r>
    </w:p>
    <w:p>
      <w:pPr>
        <w:spacing w:before="160" w:after="80"/>
      </w:pPr>
      <w:r>
        <w:rPr>
          <w:b/>
          <w:color w:val="1A56A4"/>
          <w:sz w:val="26"/>
        </w:rPr>
        <w:t>2A.  Questions for Michael W  (ODS / EDW Subject Matter Expert)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4FF"/>
          </w:tcPr>
          <w:p>
            <w:pPr>
              <w:spacing w:before="60" w:after="20"/>
            </w:pPr>
            <w:r>
              <w:rPr>
                <w:b/>
                <w:color w:val="1A56A4"/>
                <w:sz w:val="20"/>
              </w:rPr>
              <w:t>QMW-1  edw_kpi_rules join key for PS3</w:t>
            </w:r>
          </w:p>
          <w:p>
            <w:pPr>
              <w:spacing w:before="0" w:after="60"/>
            </w:pPr>
            <w:r>
              <w:rPr>
                <w:i/>
                <w:color w:val="1A1F36"/>
                <w:sz w:val="18"/>
              </w:rPr>
              <w:t>The kpi_rule_id fill rate is 0% in PS3 gold after joining edw_kpi_rules (117 rows, already in bronze). edw_kpi_rules columns: RULE_ID, EVENT_ID, METRIC_ID, DEVICE_TYPE_ID, FAILURE_LEVEL, KPI_ID. PS3 has sn_event_code_id (from cta_servicenow_availability_events.AE_EVENT_ID). Question: does AE_EVENT_ID = edw_kpi_rules.EVENT_ID directly, or does it require an intermediate mapping through dim_event_type.EVENT_TYPE_ID? Zero rows are joining — what is the correct key?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4FF"/>
          </w:tcPr>
          <w:p>
            <w:pPr>
              <w:spacing w:before="60" w:after="20"/>
            </w:pPr>
            <w:r>
              <w:rPr>
                <w:b/>
                <w:color w:val="1A56A4"/>
                <w:sz w:val="20"/>
              </w:rPr>
              <w:t>QMW-2  edw_availability_events VALIDATOR join path</w:t>
            </w:r>
          </w:p>
          <w:p>
            <w:pPr>
              <w:spacing w:before="0" w:after="60"/>
            </w:pPr>
            <w:r>
              <w:rPr>
                <w:i/>
                <w:color w:val="1A1F36"/>
                <w:sz w:val="18"/>
              </w:rPr>
              <w:t>You confirmed edw_availability_events (752K rows) as the correct VALIDATOR/BMV incident source. Confirmed columns: DEVICE_ID, DEVICE_KEY, FAILURE_LEVEL, FAULT_DESCRIPTION. Question: is the VALIDATOR DEVICE_ID in edw_availability_events a direct match to DEVICE_ID in mars_dev.silver.dim_device (where mars_device_category = 'VALIDATOR')? Or does it join via DEVICE_KEY? Clarifying this before writing the S15/S24 SQL fix avoids a second rebuild.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4FF"/>
          </w:tcPr>
          <w:p>
            <w:pPr>
              <w:spacing w:before="60" w:after="20"/>
            </w:pPr>
            <w:r>
              <w:rPr>
                <w:b/>
                <w:color w:val="1A56A4"/>
                <w:sz w:val="20"/>
              </w:rPr>
              <w:t>QMW-3  NCS REPORTED_CHANGED_DTM as installation date</w:t>
            </w:r>
          </w:p>
          <w:p>
            <w:pPr>
              <w:spacing w:before="0" w:after="60"/>
            </w:pPr>
            <w:r>
              <w:rPr>
                <w:i/>
                <w:color w:val="1A1F36"/>
                <w:sz w:val="18"/>
              </w:rPr>
              <w:t>PS5 component survival analysis uses REPORTED_CHANGED_DTM from hw_config_current as the component installation date proxy. days_to_failure = (first_failure_dtm - REPORTED_CHANGED_DTM) / 86400. Question: does NCS reliably update REPORTED_CHANGED_DTM every time a component is physically replaced in the field? If techs sometimes replace parts without updating NCS, survival curves are inflated. Is there a more authoritative installation date source (e.g., ServiceNow work order closed date, edw_availability_events, maintenance log)?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4FF"/>
          </w:tcPr>
          <w:p>
            <w:pPr>
              <w:spacing w:before="60" w:after="20"/>
            </w:pPr>
            <w:r>
              <w:rPr>
                <w:b/>
                <w:color w:val="1A56A4"/>
                <w:sz w:val="20"/>
              </w:rPr>
              <w:t>QMW-4  incident_task_ci_link VALIDATOR coverage gap</w:t>
            </w:r>
          </w:p>
          <w:p>
            <w:pPr>
              <w:spacing w:before="0" w:after="60"/>
            </w:pPr>
            <w:r>
              <w:rPr>
                <w:i/>
                <w:color w:val="1A1F36"/>
                <w:sz w:val="18"/>
              </w:rPr>
              <w:t>The S25 incident_task_ci_link table shows 9,590 incidents for 823 VALIDATOR devices — 863 fewer than expected. The join path uses bus number from ServiceNow task/CI records. Question: is there an additional join path for VALIDATOR incidents not captured by the current bus-number join? Are some BMV incidents logged without a bus_number linkage?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4FF"/>
          </w:tcPr>
          <w:p>
            <w:pPr>
              <w:spacing w:before="60" w:after="20"/>
            </w:pPr>
            <w:r>
              <w:rPr>
                <w:b/>
                <w:color w:val="1A56A4"/>
                <w:sz w:val="20"/>
              </w:rPr>
              <w:t>QMW-5  dim_event_type vs EDW EVENT_DIMENSION equivalence</w:t>
            </w:r>
          </w:p>
          <w:p>
            <w:pPr>
              <w:spacing w:before="0" w:after="60"/>
            </w:pPr>
            <w:r>
              <w:rPr>
                <w:i/>
                <w:color w:val="1A1F36"/>
                <w:sz w:val="18"/>
              </w:rPr>
              <w:t>You previously confirmed that silver.dim_event_type (S07) is the EDW EVENT_DIMENSION equivalent and has component_subsystem per EVENT_TYPE_ID. We are using this for PS3 component derivation. Question: can you confirm that sn_event_code_id in cta_servicenow_availability_events maps 1:1 to EVENT_TYPE_ID in dim_event_type, or is there a type conversion / prefix difference to handle?</w:t>
            </w:r>
          </w:p>
        </w:tc>
      </w:tr>
    </w:tbl>
    <w:p>
      <w:pPr>
        <w:spacing w:after="60"/>
      </w:pPr>
    </w:p>
    <w:p>
      <w:pPr>
        <w:spacing w:before="160" w:after="80"/>
      </w:pPr>
      <w:r>
        <w:rPr>
          <w:b/>
          <w:color w:val="B85C00"/>
          <w:sz w:val="26"/>
        </w:rPr>
        <w:t>2B.  Questions for Robin  (ServiceNow / Data Export Team)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8EE"/>
          </w:tcPr>
          <w:p>
            <w:pPr>
              <w:spacing w:before="60" w:after="20"/>
            </w:pPr>
            <w:r>
              <w:rPr>
                <w:b/>
                <w:color w:val="B85C00"/>
                <w:sz w:val="20"/>
              </w:rPr>
              <w:t>QR-1  Full re-export of cta_servicenow_incident (INC table)  &lt;- HIGHEST PRIORITY</w:t>
            </w:r>
          </w:p>
          <w:p>
            <w:pPr>
              <w:spacing w:before="0" w:after="60"/>
            </w:pPr>
            <w:r>
              <w:rPr>
                <w:i/>
                <w:color w:val="1A1F36"/>
                <w:sz w:val="18"/>
              </w:rPr>
              <w:t>Current bronze load: 278,001 rows (3.96% of 7,028,048 expected). Michael W confirmed on 2026-07-15 that ODS is COMPLETE with all records from Aug 2013 to Apr 2026. The 4% load is an export job problem, not an ODS gap. Action needed: re-run the ServiceNow INC export job and reload to the bronze S3 bucket. This single action fixes PS1, PS2, PS3, and PS5 incident features simultaneously.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8EE"/>
          </w:tcPr>
          <w:p>
            <w:pPr>
              <w:spacing w:before="60" w:after="20"/>
            </w:pPr>
            <w:r>
              <w:rPr>
                <w:b/>
                <w:color w:val="B85C00"/>
                <w:sz w:val="20"/>
              </w:rPr>
              <w:t>QR-2  TAP_STATUS_ID = 701 classification in edw_read_transaction</w:t>
            </w:r>
          </w:p>
          <w:p>
            <w:pPr>
              <w:spacing w:before="0" w:after="60"/>
            </w:pPr>
            <w:r>
              <w:rPr>
                <w:i/>
                <w:color w:val="1A1F36"/>
                <w:sz w:val="18"/>
              </w:rPr>
              <w:t>TAP_STATUS_ID 701 appears in 407,969 rows (3.28%) of edw_read_transaction. Description appears to be 'Stale Tap'. Currently classified as rejection in S22. Question: should status 701 be treated as (a) a valid rejection, (b) an approved tap, or (c) informational — excluded from both approved and rejected counts?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8EE"/>
          </w:tcPr>
          <w:p>
            <w:pPr>
              <w:spacing w:before="60" w:after="20"/>
            </w:pPr>
            <w:r>
              <w:rPr>
                <w:b/>
                <w:color w:val="B85C00"/>
                <w:sz w:val="20"/>
              </w:rPr>
              <w:t>QR-3  TAP_STATUS_ID = 905 classification in edw_abp_tap</w:t>
            </w:r>
          </w:p>
          <w:p>
            <w:pPr>
              <w:spacing w:before="0" w:after="60"/>
            </w:pPr>
            <w:r>
              <w:rPr>
                <w:i/>
                <w:color w:val="1A1F36"/>
                <w:sz w:val="18"/>
              </w:rPr>
              <w:t>TAP_STATUS_ID 905 appears in 1,093,495 rows (0.19%) of edw_abp_tap — marked 'Unknown'. The 900-series codes are server-side (900=Server Approved, 901=Server Denied, 904=Server Approved Cached). Question: is TAP_STATUS_ID 905 a Server Approved Override? If confirmed approved, it should be added to the approved set in both S13 tap_event_daily and S22 read_tap_daily.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8EE"/>
          </w:tcPr>
          <w:p>
            <w:pPr>
              <w:spacing w:before="60" w:after="20"/>
            </w:pPr>
            <w:r>
              <w:rPr>
                <w:b/>
                <w:color w:val="B85C00"/>
                <w:sz w:val="20"/>
              </w:rPr>
              <w:t>QR-4  27 duplicate (DEVICE_KEY, transit_day) rows in metric_daily and usage_lifecycle_daily</w:t>
            </w:r>
          </w:p>
          <w:p>
            <w:pPr>
              <w:spacing w:before="0" w:after="60"/>
            </w:pPr>
            <w:r>
              <w:rPr>
                <w:i/>
                <w:color w:val="1A1F36"/>
                <w:sz w:val="18"/>
              </w:rPr>
              <w:t>Validation FAIL: 27 duplicate rows on (DEVICE_KEY, transit_day) in silver.metric_daily (S10) and silver.usage_lifecycle_daily (S20). Root cause: genuine duplicates in the EDW export. Question: which 27 devices have duplicate day records in the EDW? Can this be corrected at source?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8EE"/>
          </w:tcPr>
          <w:p>
            <w:pPr>
              <w:spacing w:before="60" w:after="20"/>
            </w:pPr>
            <w:r>
              <w:rPr>
                <w:b/>
                <w:color w:val="B85C00"/>
                <w:sz w:val="20"/>
              </w:rPr>
              <w:t>QR-5  33 duplicate incident_number rows in cta_servicenow_incident</w:t>
            </w:r>
          </w:p>
          <w:p>
            <w:pPr>
              <w:spacing w:before="0" w:after="60"/>
            </w:pPr>
            <w:r>
              <w:rPr>
                <w:i/>
                <w:color w:val="1A1F36"/>
                <w:sz w:val="18"/>
              </w:rPr>
              <w:t>Validation FAIL: 33 duplicate rows on (incident_number) in silver.incident_history. QUALIFY ROW_NUMBER() dedup committed to S15 (awaiting Databricks re-run to clear FAIL). Question: after the full INC re-export (Q-R1), please confirm whether these 33 cases resolve.</w:t>
            </w:r>
          </w:p>
        </w:tc>
      </w:tr>
    </w:tbl>
    <w:p>
      <w:pPr>
        <w:spacing w:after="60"/>
      </w:pPr>
    </w:p>
    <w:p>
      <w:pPr>
        <w:spacing w:before="160" w:after="80"/>
      </w:pPr>
      <w:r>
        <w:rPr>
          <w:b/>
          <w:color w:val="C0253A"/>
          <w:sz w:val="26"/>
        </w:rPr>
        <w:t>2C.  Questions for CTA / Cubic  (Data Delivery &amp; Infrastructure)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0F2"/>
          </w:tcPr>
          <w:p>
            <w:pPr>
              <w:spacing w:before="60" w:after="20"/>
            </w:pPr>
            <w:r>
              <w:rPr>
                <w:b/>
                <w:color w:val="C0253A"/>
                <w:sz w:val="20"/>
              </w:rPr>
              <w:t>QC-1  AFC area -&gt; DEVICE_ID mapping table  &lt;- HIGHEST PRIORITY FOR GATES</w:t>
            </w:r>
          </w:p>
          <w:p>
            <w:pPr>
              <w:spacing w:before="0" w:after="60"/>
            </w:pPr>
            <w:r>
              <w:rPr>
                <w:i/>
                <w:color w:val="1A1F36"/>
                <w:sz w:val="18"/>
              </w:rPr>
              <w:t>42.4% of ServiceNow incidents (117,782 rows) use station-area IDs instead of device IDs. Format: GL-RIDGELAND-AFC2, RL-63RD-AFC1. Confirmed non-working joins: FARE_CONTROL_AREA (0 matches), ci_asset_tag (0 incremental rows). Gate incident coverage: 3.33%. Action needed: mapping table of AFC_AREA_ID -&gt; list of DEVICE_IDs. This single table would raise Gate incident coverage from 3.33% to an estimated 70%+.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0F2"/>
          </w:tcPr>
          <w:p>
            <w:pPr>
              <w:spacing w:before="60" w:after="20"/>
            </w:pPr>
            <w:r>
              <w:rPr>
                <w:b/>
                <w:color w:val="C0253A"/>
                <w:sz w:val="20"/>
              </w:rPr>
              <w:t>QC-2  ABP_USE_TRAN_TIMING_DATA — table location</w:t>
            </w:r>
          </w:p>
          <w:p>
            <w:pPr>
              <w:spacing w:before="0" w:after="60"/>
            </w:pPr>
            <w:r>
              <w:rPr>
                <w:i/>
                <w:color w:val="1A1F36"/>
                <w:sz w:val="18"/>
              </w:rPr>
              <w:t>PATH_NOT_FOUND in data lake. edw_abp_tap (2.05B rows, 52 cols) has no processing time column. Critical for PS1 tap timing features and PS4 Signal 2. Question: does this table exist under a different name or location?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0F2"/>
          </w:tcPr>
          <w:p>
            <w:pPr>
              <w:spacing w:before="60" w:after="20"/>
            </w:pPr>
            <w:r>
              <w:rPr>
                <w:b/>
                <w:color w:val="C0253A"/>
                <w:sz w:val="20"/>
              </w:rPr>
              <w:t>QC-3  AVM-prefix TVM ticketing system identification</w:t>
            </w:r>
          </w:p>
          <w:p>
            <w:pPr>
              <w:spacing w:before="0" w:after="60"/>
            </w:pPr>
            <w:r>
              <w:rPr>
                <w:i/>
                <w:color w:val="1A1F36"/>
                <w:sz w:val="18"/>
              </w:rPr>
              <w:t>545 AVM-prefix TVMs have ZERO NCS transactions — 53.5% of the TVM fleet. 474 TVM-prefix TVMs have dense NCS data. AVM-prefix uses a different backend. Question: which ticketing system do AVM-prefix TVMs use? Can that data be loaded to the lake?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0F2"/>
          </w:tcPr>
          <w:p>
            <w:pPr>
              <w:spacing w:before="60" w:after="20"/>
            </w:pPr>
            <w:r>
              <w:rPr>
                <w:b/>
                <w:color w:val="C0253A"/>
                <w:sz w:val="20"/>
              </w:rPr>
              <w:t>QC-4  DEVICE_SERIAL_NUMBER: 91.8% NULL in edw_device_dimension</w:t>
            </w:r>
          </w:p>
          <w:p>
            <w:pPr>
              <w:spacing w:before="0" w:after="60"/>
            </w:pPr>
            <w:r>
              <w:rPr>
                <w:i/>
                <w:color w:val="1A1F36"/>
                <w:sz w:val="18"/>
              </w:rPr>
              <w:t>Blocks component-age features for PS5 survival analysis. PS5 uses ServiceNow CMDB cmdb_ci.serial_number as workaround — partial coverage only. Question: is edw_device_dimension the authoritative serial number source? Can the serial number population be improved?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0F2"/>
          </w:tcPr>
          <w:p>
            <w:pPr>
              <w:spacing w:before="60" w:after="20"/>
            </w:pPr>
            <w:r>
              <w:rPr>
                <w:b/>
                <w:color w:val="C0253A"/>
                <w:sz w:val="20"/>
              </w:rPr>
              <w:t>QC-5  Confirm V2 ServiceNow device linkage process for u_ncs_device_id</w:t>
            </w:r>
          </w:p>
          <w:p>
            <w:pPr>
              <w:spacing w:before="0" w:after="60"/>
            </w:pPr>
            <w:r>
              <w:rPr>
                <w:i/>
                <w:color w:val="1A1F36"/>
                <w:sz w:val="18"/>
              </w:rPr>
              <w:t>Michael W flagged a V2 ServiceNow process to improve u_ncs_device_id population in cmdb_ci beyond the current 2.8-3%. Question: what is the timeline for V2? Will it backfill existing incidents retroactively?</w:t>
            </w:r>
          </w:p>
        </w:tc>
      </w:tr>
    </w:tbl>
    <w:p>
      <w:pPr>
        <w:spacing w:after="60"/>
      </w:pPr>
    </w:p>
    <w:p>
      <w:pPr>
        <w:pBdr>
          <w:bottom w:val="single" w:sz="4" w:space="1" w:color="DDE1EF"/>
        </w:pBdr>
        <w:spacing w:after="120" w:before="120"/>
      </w:pPr>
    </w:p>
    <w:p>
      <w:pPr>
        <w:spacing w:before="240" w:after="80"/>
      </w:pPr>
      <w:r>
        <w:rPr>
          <w:b/>
          <w:color w:val="1A1F36"/>
          <w:sz w:val="32"/>
        </w:rPr>
        <w:t>3.  Validation Scorecard — Run 2026-07-15T13:55</w:t>
      </w:r>
    </w:p>
    <w:p>
      <w:pPr>
        <w:pBdr>
          <w:bottom w:val="single" w:sz="4" w:space="1" w:color="DDE1EF"/>
        </w:pBdr>
        <w:spacing w:after="120" w:before="120"/>
      </w:pPr>
    </w:p>
    <w:p>
      <w:pPr>
        <w:spacing w:before="160" w:after="80"/>
      </w:pPr>
      <w:r>
        <w:rPr>
          <w:b/>
          <w:color w:val="0F7B5E"/>
          <w:sz w:val="26"/>
        </w:rPr>
        <w:t>Gold Tables (validate_gold)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736"/>
            <w:shd w:val="clear" w:color="auto" w:fill="1A1F36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Table</w:t>
            </w:r>
          </w:p>
        </w:tc>
        <w:tc>
          <w:tcPr>
            <w:tcW w:type="dxa" w:w="2880"/>
            <w:shd w:val="clear" w:color="auto" w:fill="1A1F36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Grain Check</w:t>
            </w:r>
          </w:p>
        </w:tc>
        <w:tc>
          <w:tcPr>
            <w:tcW w:type="dxa" w:w="3888"/>
            <w:shd w:val="clear" w:color="auto" w:fill="1A1F36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Key ML Checks</w:t>
            </w:r>
          </w:p>
        </w:tc>
        <w:tc>
          <w:tcPr>
            <w:tcW w:type="dxa" w:w="1440"/>
            <w:shd w:val="clear" w:color="auto" w:fill="1A1F36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736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device_ps1_daily</w:t>
              <w:br/>
              <w:t>(2,894,573 rows;</w:t>
              <w:br/>
              <w:t>GATE 669K / VALIDATOR 1865K / TVM 360K)</w:t>
            </w:r>
          </w:p>
        </w:tc>
        <w:tc>
          <w:tcPr>
            <w:tcW w:type="dxa" w:w="2880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0 dups on (DEVICE_ID, transit_day)  ok</w:t>
            </w:r>
          </w:p>
        </w:tc>
        <w:tc>
          <w:tcPr>
            <w:tcW w:type="dxa" w:w="3888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label_positive_rate overall = 2.06%  ok</w:t>
              <w:br/>
              <w:t>TVM 15.4%, GATE 0.6%, VALIDATOR 0%*</w:t>
              <w:br/>
              <w:t>*VALIDATOR 0% until gold SQL re-run (R5-1)</w:t>
            </w:r>
          </w:p>
        </w:tc>
        <w:tc>
          <w:tcPr>
            <w:tcW w:type="dxa" w:w="1440"/>
            <w:shd w:val="clear" w:color="auto" w:fill="F7F8FC"/>
          </w:tcPr>
          <w:p>
            <w:pPr>
              <w:spacing w:before="40" w:after="40"/>
            </w:pPr>
            <w:r>
              <w:rPr>
                <w:b/>
                <w:color w:val="0F7B5E"/>
                <w:sz w:val="16"/>
              </w:rPr>
              <w:t>ALL PASS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device_ps2_chains</w:t>
              <w:br/>
              <w:t>(2,191,785 rows)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0 dups on (DEVICE_ID, transit_day)  ok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—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0F7B5E"/>
                <w:sz w:val="16"/>
              </w:rPr>
              <w:t>ALL PASS</w:t>
            </w:r>
          </w:p>
        </w:tc>
      </w:tr>
      <w:tr>
        <w:tc>
          <w:tcPr>
            <w:tcW w:type="dxa" w:w="2736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device_ps3_incident</w:t>
              <w:br/>
              <w:t>(34,612 rows)</w:t>
            </w:r>
          </w:p>
        </w:tc>
        <w:tc>
          <w:tcPr>
            <w:tcW w:type="dxa" w:w="2880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0 dups on (availability_event_id)  ok</w:t>
            </w:r>
          </w:p>
        </w:tc>
        <w:tc>
          <w:tcPr>
            <w:tcW w:type="dxa" w:w="3888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derived_component_fill_rate = 89.89%  ok</w:t>
              <w:br/>
              <w:t>nlp_flags_nonzero = 16,213 hits  ok</w:t>
              <w:br/>
              <w:t>no_failure_level_1 = 0 rows  ok</w:t>
              <w:br/>
              <w:t>kpi_rule_id_fill_rate = 0%  WARN (join mismatch — Q MW-1)</w:t>
              <w:br/>
              <w:t>leakage_columns_present WARN (exclude from X)</w:t>
            </w:r>
          </w:p>
        </w:tc>
        <w:tc>
          <w:tcPr>
            <w:tcW w:type="dxa" w:w="1440"/>
            <w:shd w:val="clear" w:color="auto" w:fill="F7F8FC"/>
          </w:tcPr>
          <w:p>
            <w:pPr>
              <w:spacing w:before="40" w:after="40"/>
            </w:pPr>
            <w:r>
              <w:rPr>
                <w:b/>
                <w:color w:val="B85C00"/>
                <w:sz w:val="16"/>
              </w:rPr>
              <w:t>PASS / 2 WARN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device_ps4_hourly</w:t>
              <w:br/>
              <w:t>(30,411,781 rows)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0 dups on (DEVICE_ID, DEVICE_KEY, hour_bucket, transit_day)  ok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ensemble_anomaly_rate = 1.05%  ok</w:t>
              <w:br/>
              <w:t>signal3_adaptive_rate = 4.16%  ok</w:t>
              <w:br/>
              <w:t>revenue_zero_flag: 276,458 rows  ok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0F7B5E"/>
                <w:sz w:val="16"/>
              </w:rPr>
              <w:t>ALL PASS</w:t>
            </w:r>
          </w:p>
        </w:tc>
      </w:tr>
      <w:tr>
        <w:tc>
          <w:tcPr>
            <w:tcW w:type="dxa" w:w="2736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device_ps5_component</w:t>
              <w:br/>
              <w:t>(11,718 rows)</w:t>
            </w:r>
          </w:p>
        </w:tc>
        <w:tc>
          <w:tcPr>
            <w:tcW w:type="dxa" w:w="2880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0 dups on (DEVICE_ID, COMPONENT_SERIAL_NBR)  ok</w:t>
            </w:r>
          </w:p>
        </w:tc>
        <w:tc>
          <w:tcPr>
            <w:tcW w:type="dxa" w:w="3888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censoring_rate = 100% (no observed failures)</w:t>
              <w:br/>
              <w:t>component_type_null_rate: 46.54% (was 100% for censored)</w:t>
            </w:r>
          </w:p>
        </w:tc>
        <w:tc>
          <w:tcPr>
            <w:tcW w:type="dxa" w:w="1440"/>
            <w:shd w:val="clear" w:color="auto" w:fill="F7F8FC"/>
          </w:tcPr>
          <w:p>
            <w:pPr>
              <w:spacing w:before="40" w:after="40"/>
            </w:pPr>
            <w:r>
              <w:rPr>
                <w:b/>
                <w:color w:val="0F7B5E"/>
                <w:sz w:val="16"/>
              </w:rPr>
              <w:t>ALL PASS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color w:val="C0253A"/>
          <w:sz w:val="26"/>
        </w:rPr>
        <w:t>Silver Tables — Remaining FAILs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304"/>
            <w:shd w:val="clear" w:color="auto" w:fill="1A1F36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Table</w:t>
            </w:r>
          </w:p>
        </w:tc>
        <w:tc>
          <w:tcPr>
            <w:tcW w:type="dxa" w:w="2592"/>
            <w:shd w:val="clear" w:color="auto" w:fill="1A1F36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FAIL Detail</w:t>
            </w:r>
          </w:p>
        </w:tc>
        <w:tc>
          <w:tcPr>
            <w:tcW w:type="dxa" w:w="3168"/>
            <w:shd w:val="clear" w:color="auto" w:fill="1A1F36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Root Cause</w:t>
            </w:r>
          </w:p>
        </w:tc>
        <w:tc>
          <w:tcPr>
            <w:tcW w:type="dxa" w:w="2592"/>
            <w:shd w:val="clear" w:color="auto" w:fill="1A1F36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Action</w:t>
            </w:r>
          </w:p>
        </w:tc>
      </w:tr>
      <w:tr>
        <w:tc>
          <w:tcPr>
            <w:tcW w:type="dxa" w:w="2304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metric_daily (S10)</w:t>
            </w:r>
          </w:p>
        </w:tc>
        <w:tc>
          <w:tcPr>
            <w:tcW w:type="dxa" w:w="2592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27 dup rows on (DEVICE_KEY, transit_day)</w:t>
            </w:r>
          </w:p>
        </w:tc>
        <w:tc>
          <w:tcPr>
            <w:tcW w:type="dxa" w:w="3168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Bronze source quality — EDW export has genuine duplicate device-day records</w:t>
            </w:r>
          </w:p>
        </w:tc>
        <w:tc>
          <w:tcPr>
            <w:tcW w:type="dxa" w:w="2592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Q R-4 — flag to Robin/ODS team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usage_lifecycle_daily (S20)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27 dup rows on (DEVICE_KEY, transit_day)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Same root cause as S10 — same 27 devices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Q R-4 — flag to Robin/ODS team</w:t>
            </w:r>
          </w:p>
        </w:tc>
      </w:tr>
      <w:tr>
        <w:tc>
          <w:tcPr>
            <w:tcW w:type="dxa" w:w="2304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incident_history (S15)</w:t>
            </w:r>
          </w:p>
        </w:tc>
        <w:tc>
          <w:tcPr>
            <w:tcW w:type="dxa" w:w="2592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33 dup rows on (incident_number)</w:t>
            </w:r>
          </w:p>
        </w:tc>
        <w:tc>
          <w:tcPr>
            <w:tcW w:type="dxa" w:w="3168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QUALIFY ROW_NUMBER() dedup committed; S15 not yet re-run in Databricks</w:t>
            </w:r>
          </w:p>
        </w:tc>
        <w:tc>
          <w:tcPr>
            <w:tcW w:type="dxa" w:w="2592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Re-run S15 in Databricks to clear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color w:val="1A1F36"/>
          <w:sz w:val="20"/>
        </w:rPr>
        <w:t>Silver WARNs fixed 2026-07-15: device_uptime_intervals (date_cols eod_date); incident_root_cause (notnull device_id). kpi_daily 1.41 rows/(dev,kpi,day) is expected events-grain behaviour — gold pre-aggregates before joining.</w:t>
      </w:r>
    </w:p>
    <w:p>
      <w:pPr>
        <w:pBdr>
          <w:bottom w:val="single" w:sz="4" w:space="1" w:color="DDE1EF"/>
        </w:pBdr>
        <w:spacing w:after="120" w:before="120"/>
      </w:pPr>
    </w:p>
    <w:p>
      <w:pPr>
        <w:spacing w:before="240" w:after="80"/>
      </w:pPr>
      <w:r>
        <w:rPr>
          <w:b/>
          <w:color w:val="1A1F36"/>
          <w:sz w:val="32"/>
        </w:rPr>
        <w:t>4.  Open Data Gaps — Requiring External Intervention</w:t>
      </w:r>
    </w:p>
    <w:p>
      <w:pPr>
        <w:pBdr>
          <w:bottom w:val="single" w:sz="4" w:space="1" w:color="DDE1EF"/>
        </w:pBdr>
        <w:spacing w:after="120" w:before="120"/>
      </w:pPr>
    </w:p>
    <w:p>
      <w:pPr>
        <w:spacing w:before="160" w:after="80"/>
      </w:pPr>
      <w:r>
        <w:rPr>
          <w:b/>
          <w:color w:val="C0253A"/>
          <w:sz w:val="26"/>
        </w:rPr>
        <w:t>GAP 2 — ServiceNow Incident Features: Four Root Causes  [HIGH — BLOCKED]</w:t>
      </w:r>
    </w:p>
    <w:p>
      <w:pPr>
        <w:spacing w:after="80" w:before="0"/>
      </w:pPr>
      <w:r>
        <w:rPr>
          <w:color w:val="1A1F36"/>
          <w:sz w:val="20"/>
        </w:rPr>
        <w:t>ServiceNow tickets are the strongest single failure signal. Four separate problems block this signal from reaching the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016"/>
            <w:shd w:val="clear" w:color="auto" w:fill="1A1F36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Root Cause</w:t>
            </w:r>
          </w:p>
        </w:tc>
        <w:tc>
          <w:tcPr>
            <w:tcW w:type="dxa" w:w="3456"/>
            <w:shd w:val="clear" w:color="auto" w:fill="1A1F36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Detail</w:t>
            </w:r>
          </w:p>
        </w:tc>
        <w:tc>
          <w:tcPr>
            <w:tcW w:type="dxa" w:w="2592"/>
            <w:shd w:val="clear" w:color="auto" w:fill="1A1F36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2592"/>
            <w:shd w:val="clear" w:color="auto" w:fill="1A1F36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Action</w:t>
            </w:r>
          </w:p>
        </w:tc>
      </w:tr>
      <w:tr>
        <w:tc>
          <w:tcPr>
            <w:tcW w:type="dxa" w:w="2016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RC1 — Bronze 4% loaded</w:t>
            </w:r>
          </w:p>
        </w:tc>
        <w:tc>
          <w:tcPr>
            <w:tcW w:type="dxa" w:w="3456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278,001 rows loaded vs 7,028,048 expected. Pre-2024: only 5 rows. ODS confirmed complete (Michael W 2026-07-15).</w:t>
            </w:r>
          </w:p>
        </w:tc>
        <w:tc>
          <w:tcPr>
            <w:tcW w:type="dxa" w:w="2592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Rolling windows have nothing to look back to.</w:t>
            </w:r>
          </w:p>
        </w:tc>
        <w:tc>
          <w:tcPr>
            <w:tcW w:type="dxa" w:w="2592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Robin: re-run INC export job (Q R-1)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RC2 — 42% AFC area IDs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117,782 rows use station-area IDs (GL-RIDGELAND-AFC2). FARE_CONTROL_AREA: 0 matches. ci_asset_tag: 0 incremental rows.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Gate incident coverage: 3.33%. Ceiling 57.6% without AFC mapping.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CTA/Cubic: AFC area mapping table (Q C-1)</w:t>
            </w:r>
          </w:p>
        </w:tc>
      </w:tr>
      <w:tr>
        <w:tc>
          <w:tcPr>
            <w:tcW w:type="dxa" w:w="2016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RC3 — Rolling windows wrong</w:t>
            </w:r>
          </w:p>
        </w:tc>
        <w:tc>
          <w:tcPr>
            <w:tcW w:type="dxa" w:w="3456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ROWS BETWEEN N PRECEDING used instead of RANGE INTERVAL N DAYS. TVM '7d' = 38 cal. days. Gate '7d' = 176 cal. days.</w:t>
            </w:r>
          </w:p>
        </w:tc>
        <w:tc>
          <w:tcPr>
            <w:tcW w:type="dxa" w:w="2592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Feature labels are wrong — model learns from 176-day window.</w:t>
            </w:r>
          </w:p>
        </w:tc>
        <w:tc>
          <w:tcPr>
            <w:tcW w:type="dxa" w:w="2592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Sathish: SQL fix ready; apply after RC1 re-export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RC4 — No pre-2024 history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S15 filters &gt;= 2024-01-01. Long-term device failure patterns invisible.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90d/all-time features are effectively all-time for Gates.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Sathish: extend S15 filter after RC1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color w:val="B85C00"/>
          <w:sz w:val="26"/>
        </w:rPr>
        <w:t>GAP 3 — tvm_sale_daily: AVM-prefix TVMs Use Different Backend  [MEDIUM — BLOCKED]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92"/>
            <w:shd w:val="clear" w:color="auto" w:fill="1A1F3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8064"/>
            <w:shd w:val="clear" w:color="auto" w:fill="1A1F3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92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TVM fleet split</w:t>
            </w:r>
          </w:p>
        </w:tc>
        <w:tc>
          <w:tcPr>
            <w:tcW w:type="dxa" w:w="8064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474 TVM-prefix TVMs: dense NCS data. 545 AVM-prefix TVMs: ZERO NCS transactions.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Impact</w:t>
            </w:r>
          </w:p>
        </w:tc>
        <w:tc>
          <w:tcPr>
            <w:tcW w:type="dxa" w:w="8064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Sale features always NULL for 53.5% of TVM fleet.</w:t>
            </w:r>
          </w:p>
        </w:tc>
      </w:tr>
      <w:tr>
        <w:tc>
          <w:tcPr>
            <w:tcW w:type="dxa" w:w="2592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Interim fix</w:t>
            </w:r>
          </w:p>
        </w:tc>
        <w:tc>
          <w:tcPr>
            <w:tcW w:type="dxa" w:w="8064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is_ncs_tvm binary flag added to PS1 gold — model treats NULLs as 'not tracked'.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Blocked on</w:t>
            </w:r>
          </w:p>
        </w:tc>
        <w:tc>
          <w:tcPr>
            <w:tcW w:type="dxa" w:w="8064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CTA/Cubic: identify AVM-prefix TVM ticketing system (Q C-3).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color w:val="B85C00"/>
          <w:sz w:val="26"/>
        </w:rPr>
        <w:t>GAP 4 — Tap Timing: ABP_USE_TRAN_TIMING_DATA PATH_NOT_FOUND  [MEDIUM — BLOCKED]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92"/>
            <w:shd w:val="clear" w:color="auto" w:fill="1A1F3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8064"/>
            <w:shd w:val="clear" w:color="auto" w:fill="1A1F3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92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Missing table</w:t>
            </w:r>
          </w:p>
        </w:tc>
        <w:tc>
          <w:tcPr>
            <w:tcW w:type="dxa" w:w="8064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CTA.ABP_USE_TRAN_TIMING_DATA — PATH_NOT_FOUND. No latency column in edw_abp_tap (52 cols).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Impact on PS1</w:t>
            </w:r>
          </w:p>
        </w:tc>
        <w:tc>
          <w:tcPr>
            <w:tcW w:type="dxa" w:w="8064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Tap timing precursor feature (avg_timing_ms) lost.</w:t>
            </w:r>
          </w:p>
        </w:tc>
      </w:tr>
      <w:tr>
        <w:tc>
          <w:tcPr>
            <w:tcW w:type="dxa" w:w="2592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Impact on PS4</w:t>
            </w:r>
          </w:p>
        </w:tc>
        <w:tc>
          <w:tcPr>
            <w:tcW w:type="dxa" w:w="8064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Signal 2 (metric_anomaly) structurally OFF for all TVM rows.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Interim fix (DONE 2026-07-16)</w:t>
            </w:r>
          </w:p>
        </w:tc>
        <w:tc>
          <w:tcPr>
            <w:tcW w:type="dxa" w:w="8064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tap_timeout_count + tap_timeout_rate_pct added to PS1 gold SQL tap subquery (TAP_STATUS_ID=11, 1.3M rows). Also existed in S13 silver but was not flowing to PS1 gold — now fixed. Tap timeout rate is a degradation proxy for gates/validators.</w:t>
            </w:r>
          </w:p>
        </w:tc>
      </w:tr>
      <w:tr>
        <w:tc>
          <w:tcPr>
            <w:tcW w:type="dxa" w:w="2592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Blocked on</w:t>
            </w:r>
          </w:p>
        </w:tc>
        <w:tc>
          <w:tcPr>
            <w:tcW w:type="dxa" w:w="8064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CTA: deliver ABP_USE_TRAN_TIMING_DATA (Q C-2).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color w:val="B85C00"/>
          <w:sz w:val="26"/>
        </w:rPr>
        <w:t>GAP 5 — DEVICE_SERIAL_NUMBER: 91.8% NULL  [MEDIUM — BLOCKED]</w:t>
      </w:r>
    </w:p>
    <w:p>
      <w:pPr>
        <w:spacing w:after="120" w:before="0"/>
      </w:pPr>
      <w:r>
        <w:rPr>
          <w:color w:val="1A1F36"/>
          <w:sz w:val="20"/>
        </w:rPr>
        <w:t>Blocks component-age features for PS5 survival analysis. PS5 uses ServiceNow CMDB cmdb_ci.serial_number as workaround — partial coverage only. See Q C-4 for CTA investigation request.</w:t>
      </w:r>
    </w:p>
    <w:p>
      <w:pPr>
        <w:spacing w:before="160" w:after="80"/>
      </w:pPr>
      <w:r>
        <w:rPr>
          <w:b/>
          <w:color w:val="C0253A"/>
          <w:sz w:val="26"/>
        </w:rPr>
        <w:t>MODEL ISSUE 6 — Gates Class Imbalance + Overfitting  [HIGH]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92"/>
            <w:shd w:val="clear" w:color="auto" w:fill="1A1F3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8064"/>
            <w:shd w:val="clear" w:color="auto" w:fill="1A1F3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92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Base rate</w:t>
            </w:r>
          </w:p>
        </w:tc>
        <w:tc>
          <w:tcPr>
            <w:tcW w:type="dxa" w:w="8064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0.54% — only 432 Gate failures in 80,720 test rows.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Overfit</w:t>
            </w:r>
          </w:p>
        </w:tc>
        <w:tc>
          <w:tcPr>
            <w:tcW w:type="dxa" w:w="8064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RandomForest train F1=0.82 -&gt; test F1=0.13. LightGBM only viable model.</w:t>
            </w:r>
          </w:p>
        </w:tc>
      </w:tr>
      <w:tr>
        <w:tc>
          <w:tcPr>
            <w:tcW w:type="dxa" w:w="2592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Sathish fixes (no new data)</w:t>
            </w:r>
          </w:p>
        </w:tc>
        <w:tc>
          <w:tcPr>
            <w:tcW w:type="dxa" w:w="8064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SMOTE 5% -&gt; 10%; max_depth=4; min_child_samples=50; threshold targeting recall=0.70.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Blocked data fix</w:t>
            </w:r>
          </w:p>
        </w:tc>
        <w:tc>
          <w:tcPr>
            <w:tcW w:type="dxa" w:w="8064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Extend spine to 2022-01-01. Depends on S15 RC1 (Robin re-export) first.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color w:val="B85C00"/>
          <w:sz w:val="26"/>
        </w:rPr>
        <w:t>S10/S20 — 27 Bronze Duplicate Rows  [MEDIUM — ROBIN]</w:t>
      </w:r>
    </w:p>
    <w:p>
      <w:pPr>
        <w:spacing w:after="120" w:before="0"/>
      </w:pPr>
      <w:r>
        <w:rPr>
          <w:color w:val="1A1F36"/>
          <w:sz w:val="20"/>
        </w:rPr>
        <w:t>metric_daily and usage_lifecycle_daily both FAIL grain check with 27 duplicate (DEVICE_KEY, transit_day) rows. Bronze source quality issue — no SQL fix possible. See Q R-4.</w:t>
      </w:r>
    </w:p>
    <w:p>
      <w:pPr>
        <w:pBdr>
          <w:bottom w:val="single" w:sz="4" w:space="1" w:color="DDE1EF"/>
        </w:pBdr>
        <w:spacing w:after="120" w:before="120"/>
      </w:pPr>
    </w:p>
    <w:p>
      <w:pPr>
        <w:spacing w:before="240" w:after="80"/>
      </w:pPr>
      <w:r>
        <w:rPr>
          <w:b/>
          <w:color w:val="1A1F36"/>
          <w:sz w:val="32"/>
        </w:rPr>
        <w:t>5.  Items Actionable Now — SQL / Code Only, No External Data Required</w:t>
      </w:r>
    </w:p>
    <w:p>
      <w:pPr>
        <w:pBdr>
          <w:bottom w:val="single" w:sz="4" w:space="1" w:color="DDE1EF"/>
        </w:pBdr>
        <w:spacing w:after="120" w:before="120"/>
      </w:pPr>
    </w:p>
    <w:p>
      <w:pPr>
        <w:spacing w:after="120" w:before="0"/>
      </w:pPr>
      <w:r>
        <w:rPr>
          <w:color w:val="1A1F36"/>
          <w:sz w:val="20"/>
        </w:rPr>
        <w:t>All items below are confirmed actionable using existing bronze tables or notebook code. Items marked DONE have been completed.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304"/>
            <w:shd w:val="clear" w:color="auto" w:fill="1A1F36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4032"/>
            <w:shd w:val="clear" w:color="auto" w:fill="1A1F36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What Was Done / To Do</w:t>
            </w:r>
          </w:p>
        </w:tc>
        <w:tc>
          <w:tcPr>
            <w:tcW w:type="dxa" w:w="2304"/>
            <w:shd w:val="clear" w:color="auto" w:fill="1A1F36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Expected Impact</w:t>
            </w:r>
          </w:p>
        </w:tc>
        <w:tc>
          <w:tcPr>
            <w:tcW w:type="dxa" w:w="1872"/>
            <w:shd w:val="clear" w:color="auto" w:fill="1A1F36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304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VALIDATOR PS1 label (R5-1 2026-07-16)</w:t>
            </w:r>
          </w:p>
        </w:tc>
        <w:tc>
          <w:tcPr>
            <w:tcW w:type="dxa" w:w="4032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Added validator_tap_baseline + validator_tap_anomaly CTEs to device_ps1_daily__create.sql. VALIDATOR will_fail_3d = 1 when tap_reject_rate_pct &gt; per-device 28d rolling mean + 2*std. UNION ALL'd into outage_label_days / 7d / 14d. New notebook: PS1_3d_VALIDATOR_SageMaker_MLflow_FeatureStore.ipynb created. Next step: re-run gold SQL in Databricks then validate VALIDATOR positive rate &gt; 0.</w:t>
            </w:r>
          </w:p>
        </w:tc>
        <w:tc>
          <w:tcPr>
            <w:tcW w:type="dxa" w:w="2304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VALIDATOR trainable for failure prediction</w:t>
            </w:r>
          </w:p>
        </w:tc>
        <w:tc>
          <w:tcPr>
            <w:tcW w:type="dxa" w:w="1872"/>
            <w:shd w:val="clear" w:color="auto" w:fill="F7F8FC"/>
          </w:tcPr>
          <w:p>
            <w:pPr>
              <w:spacing w:before="40" w:after="40"/>
            </w:pPr>
            <w:r>
              <w:rPr>
                <w:b/>
                <w:color w:val="0F7B5E"/>
                <w:sz w:val="16"/>
              </w:rPr>
              <w:t>DONE — re-run gold SQL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PS4 feature leakage fix (RAW_SIGNAL_COLS)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event_rate_anomaly, metric_anomaly, reject_rate_anomaly are pre-computed 2-sigma components of ensemble_anomaly_flag (the PS4 training target). They were silently included in FEATURE_COLS. Added RAW_SIGNAL_COLS exclusion list in CELL 8 of PS4_SageMaker_MLflow_FeatureStore.ipynb.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Model must now learn from real operational features, not the target components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0F7B5E"/>
                <w:sz w:val="16"/>
              </w:rPr>
              <w:t>DONE (2026-07-16)</w:t>
            </w:r>
          </w:p>
        </w:tc>
      </w:tr>
      <w:tr>
        <w:tc>
          <w:tcPr>
            <w:tcW w:type="dxa" w:w="2304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tap_timeout_count in PS1 gold (R5-2 2026-07-16)</w:t>
            </w:r>
          </w:p>
        </w:tc>
        <w:tc>
          <w:tcPr>
            <w:tcW w:type="dxa" w:w="4032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tap_timeout_count and tap_timeout_rate_pct existed in silver.tap_event_daily (S13, TAP_STATUS_ID=11) but were not pulled into the PS1 gold inline tap subquery. Added SUM(tap_timeout_count) and weighted tap_timeout_rate_pct to device_ps1_daily__create.sql. Re-run PS1 gold SQL in Databricks to activate.</w:t>
            </w:r>
          </w:p>
        </w:tc>
        <w:tc>
          <w:tcPr>
            <w:tcW w:type="dxa" w:w="2304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Tap timeout as degradation signal for Gates/Validators</w:t>
            </w:r>
          </w:p>
        </w:tc>
        <w:tc>
          <w:tcPr>
            <w:tcW w:type="dxa" w:w="1872"/>
            <w:shd w:val="clear" w:color="auto" w:fill="F7F8FC"/>
          </w:tcPr>
          <w:p>
            <w:pPr>
              <w:spacing w:before="40" w:after="40"/>
            </w:pPr>
            <w:r>
              <w:rPr>
                <w:b/>
                <w:color w:val="0F7B5E"/>
                <w:sz w:val="16"/>
              </w:rPr>
              <w:t>DONE — re-run gold SQL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PS3 derived_component_type encoding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Column exists in device_ps3_incident gold (regex-derived: PRINTER/BHU/CSC_READER/CHU/COIN/COMMS). Was silently excluded by numeric dtype filter. Added pd.get_dummies(derived_component_type, prefix='comp') encode cell + STRUCT_COLS extension in PS3_SageMaker_MLflow_FeatureStore.ipynb.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Component type as feature for PS3 incident severity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0F7B5E"/>
                <w:sz w:val="16"/>
              </w:rPr>
              <w:t>DONE (2026-07-16)</w:t>
            </w:r>
          </w:p>
        </w:tc>
      </w:tr>
      <w:tr>
        <w:tc>
          <w:tcPr>
            <w:tcW w:type="dxa" w:w="2304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validate_gold per-category VALIDATOR check</w:t>
            </w:r>
          </w:p>
        </w:tc>
        <w:tc>
          <w:tcPr>
            <w:tcW w:type="dxa" w:w="4032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ps1_label check was a single avg(will_fail_3d) with no GROUP BY. Added ps1_label_by_cat() with GROUP BY mars_device_category, separate PASS/WARN thresholds per device type. VALIDATOR 0% = gold SQL not re-run; VALIDATOR &gt;15% = threshold too loose.</w:t>
            </w:r>
          </w:p>
        </w:tc>
        <w:tc>
          <w:tcPr>
            <w:tcW w:type="dxa" w:w="2304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Catches VALIDATOR label regression after gold SQL re-run</w:t>
            </w:r>
          </w:p>
        </w:tc>
        <w:tc>
          <w:tcPr>
            <w:tcW w:type="dxa" w:w="1872"/>
            <w:shd w:val="clear" w:color="auto" w:fill="F7F8FC"/>
          </w:tcPr>
          <w:p>
            <w:pPr>
              <w:spacing w:before="40" w:after="40"/>
            </w:pPr>
            <w:r>
              <w:rPr>
                <w:b/>
                <w:color w:val="0F7B5E"/>
                <w:sz w:val="16"/>
              </w:rPr>
              <w:t>DONE (2026-07-16)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Chicago notebooks GOLD_PATH parameterized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All 5 Chicago_*.ipynb notebooks had hard-coded D:\Sathish\Chicago_Synthetic data\ path. Replaced with os.environ.get('GOLD_PATH', &lt;local_fallback&gt;) in all notebooks.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Notebooks portable to SageMaker / any environment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0F7B5E"/>
                <w:sz w:val="16"/>
              </w:rPr>
              <w:t>DONE (2026-07-16)</w:t>
            </w:r>
          </w:p>
        </w:tc>
      </w:tr>
      <w:tr>
        <w:tc>
          <w:tcPr>
            <w:tcW w:type="dxa" w:w="2304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VALIDATOR edw_availability_events (S15/S24)</w:t>
            </w:r>
          </w:p>
        </w:tc>
        <w:tc>
          <w:tcPr>
            <w:tcW w:type="dxa" w:w="4032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Add edw_availability_events (752K rows) as supplementary VALIDATOR source in S15 and S24. Filter WHERE DEVICE_ID maps to VALIDATOR in dim_device. Awaiting MW-2 answer on DEVICE_ID join path before writing SQL.</w:t>
            </w:r>
          </w:p>
        </w:tc>
        <w:tc>
          <w:tcPr>
            <w:tcW w:type="dxa" w:w="2304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VALIDATOR incident coverage 0% -&gt; ~80%+</w:t>
            </w:r>
          </w:p>
        </w:tc>
        <w:tc>
          <w:tcPr>
            <w:tcW w:type="dxa" w:w="1872"/>
            <w:shd w:val="clear" w:color="auto" w:fill="F7F8FC"/>
          </w:tcPr>
          <w:p>
            <w:pPr>
              <w:spacing w:before="40" w:after="40"/>
            </w:pPr>
            <w:r>
              <w:rPr>
                <w:b/>
                <w:color w:val="C0253A"/>
                <w:sz w:val="16"/>
              </w:rPr>
              <w:t>Blocked — Q MW-2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PS3 edw_kpi_rules join fix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Investigate why kpi_rule_id fill rate = 0% (see Q MW-1). Diagnostic: SELECT COUNT(*), SUM(CASE WHEN sn_event_code_id IS NULL THEN 1 ELSE 0 END) FROM mars_dev.gold.device_ps3_incident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PS3 cause/category enrichment (partial)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C0253A"/>
                <w:sz w:val="16"/>
              </w:rPr>
              <w:t>Blocked — Q MW-1</w:t>
            </w:r>
          </w:p>
        </w:tc>
      </w:tr>
      <w:tr>
        <w:tc>
          <w:tcPr>
            <w:tcW w:type="dxa" w:w="2304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PS3 NLP keyword flags</w:t>
            </w:r>
          </w:p>
        </w:tc>
        <w:tc>
          <w:tcPr>
            <w:tcW w:type="dxa" w:w="4032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7 LIKE-based binary flag columns in PS3 gold SQL: desc_printer_flag, desc_card_reader_flag, desc_bill_handler_flag, desc_coin_flag, desc_comms_flag, desc_timeout_flag, desc_replacement_flag.</w:t>
            </w:r>
          </w:p>
        </w:tc>
        <w:tc>
          <w:tcPr>
            <w:tcW w:type="dxa" w:w="2304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+5-10% PS3 classification accuracy</w:t>
            </w:r>
          </w:p>
        </w:tc>
        <w:tc>
          <w:tcPr>
            <w:tcW w:type="dxa" w:w="1872"/>
            <w:shd w:val="clear" w:color="auto" w:fill="F7F8FC"/>
          </w:tcPr>
          <w:p>
            <w:pPr>
              <w:spacing w:before="40" w:after="40"/>
            </w:pPr>
            <w:r>
              <w:rPr>
                <w:b/>
                <w:color w:val="0F7B5E"/>
                <w:sz w:val="16"/>
              </w:rPr>
              <w:t>DONE (2026-07-15)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PS3 merge level 1 into level 2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CASE WHEN AE_FAILURE_LEVEL = 1 THEN 2 ELSE AE_FAILURE_LEVEL END. Level 1 had 6 rows.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Removes ghost class from PS3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0F7B5E"/>
                <w:sz w:val="16"/>
              </w:rPr>
              <w:t>DONE (2026-07-15)</w:t>
            </w:r>
          </w:p>
        </w:tc>
      </w:tr>
      <w:tr>
        <w:tc>
          <w:tcPr>
            <w:tcW w:type="dxa" w:w="2304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PS4 adaptive Signal 3 threshold</w:t>
            </w:r>
          </w:p>
        </w:tc>
        <w:tc>
          <w:tcPr>
            <w:tcW w:type="dxa" w:w="4032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Per-device rolling avg + 2-sigma baseline replacing fixed 5% reject_rate cutoff.</w:t>
            </w:r>
          </w:p>
        </w:tc>
        <w:tc>
          <w:tcPr>
            <w:tcW w:type="dxa" w:w="2304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PS4 precision +10-15pp for VALIDATOR</w:t>
            </w:r>
          </w:p>
        </w:tc>
        <w:tc>
          <w:tcPr>
            <w:tcW w:type="dxa" w:w="1872"/>
            <w:shd w:val="clear" w:color="auto" w:fill="F7F8FC"/>
          </w:tcPr>
          <w:p>
            <w:pPr>
              <w:spacing w:before="40" w:after="40"/>
            </w:pPr>
            <w:r>
              <w:rPr>
                <w:b/>
                <w:color w:val="0F7B5E"/>
                <w:sz w:val="16"/>
              </w:rPr>
              <w:t>DONE (2026-07-15)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PS4 revenue zero flag in ensemble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Override: IF use_revenue_zero_flag=1 AND tap_count&gt;10 THEN ensemble_anomaly_flag=1.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TVM revenue anomaly coverage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0F7B5E"/>
                <w:sz w:val="16"/>
              </w:rPr>
              <w:t>DONE (2026-07-15)</w:t>
            </w:r>
          </w:p>
        </w:tc>
      </w:tr>
      <w:tr>
        <w:tc>
          <w:tcPr>
            <w:tcW w:type="dxa" w:w="2304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PS5 COMPONENT_DESCRIPTION regex fallback</w:t>
            </w:r>
          </w:p>
        </w:tc>
        <w:tc>
          <w:tcPr>
            <w:tcW w:type="dxa" w:w="4032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COALESCE(COMPONENT_TYPE_NAME, regex on COMPONENT_DESCRIPTION) for censored rows.</w:t>
            </w:r>
          </w:p>
        </w:tc>
        <w:tc>
          <w:tcPr>
            <w:tcW w:type="dxa" w:w="2304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Censored component type coverage +60-80pp</w:t>
            </w:r>
          </w:p>
        </w:tc>
        <w:tc>
          <w:tcPr>
            <w:tcW w:type="dxa" w:w="1872"/>
            <w:shd w:val="clear" w:color="auto" w:fill="F7F8FC"/>
          </w:tcPr>
          <w:p>
            <w:pPr>
              <w:spacing w:before="40" w:after="40"/>
            </w:pPr>
            <w:r>
              <w:rPr>
                <w:b/>
                <w:color w:val="0F7B5E"/>
                <w:sz w:val="16"/>
              </w:rPr>
              <w:t>DONE (2026-07-15)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S22 NULL TAP_STATUS_ID fix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NULL TAP_STATUS_ID in edw_read_transaction treated as not-rejected. reject_rate 41.5% -&gt; 2.5%.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reject_rate_pct corrected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0F7B5E"/>
                <w:sz w:val="16"/>
              </w:rPr>
              <w:t>DONE (2026-07-15)</w:t>
            </w:r>
          </w:p>
        </w:tc>
      </w:tr>
      <w:tr>
        <w:tc>
          <w:tcPr>
            <w:tcW w:type="dxa" w:w="2304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S13 tap timeout feature</w:t>
            </w:r>
          </w:p>
        </w:tc>
        <w:tc>
          <w:tcPr>
            <w:tcW w:type="dxa" w:w="4032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tap_timeout_count + tap_timeout_rate_pct using TAP_STATUS_ID=11 in silver.</w:t>
            </w:r>
          </w:p>
        </w:tc>
        <w:tc>
          <w:tcPr>
            <w:tcW w:type="dxa" w:w="2304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Degradation signal in silver (now also in PS1 gold via R5-2)</w:t>
            </w:r>
          </w:p>
        </w:tc>
        <w:tc>
          <w:tcPr>
            <w:tcW w:type="dxa" w:w="1872"/>
            <w:shd w:val="clear" w:color="auto" w:fill="F7F8FC"/>
          </w:tcPr>
          <w:p>
            <w:pPr>
              <w:spacing w:before="40" w:after="40"/>
            </w:pPr>
            <w:r>
              <w:rPr>
                <w:b/>
                <w:color w:val="0F7B5E"/>
                <w:sz w:val="16"/>
              </w:rPr>
              <w:t>DONE (2026-07-15)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S24 rolling window fix (after RC1)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Replace ROWS BETWEEN with RANGE BETWEEN INTERVAL N DAYS. DO NOT apply until Robin RC1.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Fix feature label accuracy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C0253A"/>
                <w:sz w:val="16"/>
              </w:rPr>
              <w:t>Blocked — after RC1</w:t>
            </w:r>
          </w:p>
        </w:tc>
      </w:tr>
      <w:tr>
        <w:tc>
          <w:tcPr>
            <w:tcW w:type="dxa" w:w="2304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Re-run S15 in Databricks</w:t>
            </w:r>
          </w:p>
        </w:tc>
        <w:tc>
          <w:tcPr>
            <w:tcW w:type="dxa" w:w="4032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QUALIFY ROW_NUMBER() dedup already committed. Just needs execution.</w:t>
            </w:r>
          </w:p>
        </w:tc>
        <w:tc>
          <w:tcPr>
            <w:tcW w:type="dxa" w:w="2304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Clears 33-dup FAIL in validate_silver</w:t>
            </w:r>
          </w:p>
        </w:tc>
        <w:tc>
          <w:tcPr>
            <w:tcW w:type="dxa" w:w="1872"/>
            <w:shd w:val="clear" w:color="auto" w:fill="F7F8FC"/>
          </w:tcPr>
          <w:p>
            <w:pPr>
              <w:spacing w:before="40" w:after="40"/>
            </w:pPr>
            <w:r>
              <w:rPr>
                <w:b/>
                <w:color w:val="B85C00"/>
                <w:sz w:val="16"/>
              </w:rPr>
              <w:t>Pending execution</w:t>
            </w:r>
          </w:p>
        </w:tc>
      </w:tr>
    </w:tbl>
    <w:p>
      <w:pPr>
        <w:spacing w:after="40"/>
      </w:pPr>
    </w:p>
    <w:p>
      <w:pPr>
        <w:pBdr>
          <w:bottom w:val="single" w:sz="4" w:space="1" w:color="DDE1EF"/>
        </w:pBdr>
        <w:spacing w:after="120" w:before="120"/>
      </w:pPr>
    </w:p>
    <w:p>
      <w:pPr>
        <w:spacing w:before="240" w:after="80"/>
      </w:pPr>
      <w:r>
        <w:rPr>
          <w:b/>
          <w:color w:val="1A1F36"/>
          <w:sz w:val="32"/>
        </w:rPr>
        <w:t>6.  Resolved Gaps  (Reference Only)</w:t>
      </w:r>
    </w:p>
    <w:p>
      <w:pPr>
        <w:pBdr>
          <w:bottom w:val="single" w:sz="4" w:space="1" w:color="DDE1EF"/>
        </w:pBdr>
        <w:spacing w:after="120" w:before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456"/>
            <w:shd w:val="clear" w:color="auto" w:fill="1A1F36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Gap</w:t>
            </w:r>
          </w:p>
        </w:tc>
        <w:tc>
          <w:tcPr>
            <w:tcW w:type="dxa" w:w="3744"/>
            <w:shd w:val="clear" w:color="auto" w:fill="1A1F36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Fix Applied</w:t>
            </w:r>
          </w:p>
        </w:tc>
        <w:tc>
          <w:tcPr>
            <w:tcW w:type="dxa" w:w="1224"/>
            <w:shd w:val="clear" w:color="auto" w:fill="1A1F36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1440"/>
            <w:shd w:val="clear" w:color="auto" w:fill="1A1F36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Re-Run Needed</w:t>
            </w:r>
          </w:p>
        </w:tc>
      </w:tr>
      <w:tr>
        <w:tc>
          <w:tcPr>
            <w:tcW w:type="dxa" w:w="3456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PS4 feature leakage: event_rate_anomaly / metric_anomaly / reject_rate_anomaly in FEATURE_COLS</w:t>
            </w:r>
          </w:p>
        </w:tc>
        <w:tc>
          <w:tcPr>
            <w:tcW w:type="dxa" w:w="3744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RAW_SIGNAL_COLS exclusion list added to CELL 8 of PS4_SageMaker_MLflow_FeatureStore.ipynb</w:t>
            </w:r>
          </w:p>
        </w:tc>
        <w:tc>
          <w:tcPr>
            <w:tcW w:type="dxa" w:w="1224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2026-07-16</w:t>
            </w:r>
          </w:p>
        </w:tc>
        <w:tc>
          <w:tcPr>
            <w:tcW w:type="dxa" w:w="1440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No (notebook)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PS1 VALIDATOR label: will_fail_3d = 0 for all 1.86M VALIDATOR rows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R5-1: validator_tap_baseline + validator_tap_anomaly CTEs added; UNION ALL into all 3 label CTEs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2026-07-16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Re-run PS1 gold SQL</w:t>
            </w:r>
          </w:p>
        </w:tc>
      </w:tr>
      <w:tr>
        <w:tc>
          <w:tcPr>
            <w:tcW w:type="dxa" w:w="3456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tap_timeout_count not flowing from S13 to PS1 gold</w:t>
            </w:r>
          </w:p>
        </w:tc>
        <w:tc>
          <w:tcPr>
            <w:tcW w:type="dxa" w:w="3744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R5-2: SUM(tap_timeout_count) + tap_timeout_rate_pct added to PS1 gold tap subquery</w:t>
            </w:r>
          </w:p>
        </w:tc>
        <w:tc>
          <w:tcPr>
            <w:tcW w:type="dxa" w:w="1224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2026-07-16</w:t>
            </w:r>
          </w:p>
        </w:tc>
        <w:tc>
          <w:tcPr>
            <w:tcW w:type="dxa" w:w="1440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Re-run PS1 gold SQL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PS3 derived_component_type silently excluded from features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pd.get_dummies encode cell + STRUCT_COLS extension added to PS3_SageMaker notebook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2026-07-16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No (notebook)</w:t>
            </w:r>
          </w:p>
        </w:tc>
      </w:tr>
      <w:tr>
        <w:tc>
          <w:tcPr>
            <w:tcW w:type="dxa" w:w="3456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validate_gold PS1 label check: no per-category breakdown</w:t>
            </w:r>
          </w:p>
        </w:tc>
        <w:tc>
          <w:tcPr>
            <w:tcW w:type="dxa" w:w="3744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ps1_label_by_cat() with GROUP BY mars_device_category added to validate_gold.py</w:t>
            </w:r>
          </w:p>
        </w:tc>
        <w:tc>
          <w:tcPr>
            <w:tcW w:type="dxa" w:w="1224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2026-07-16</w:t>
            </w:r>
          </w:p>
        </w:tc>
        <w:tc>
          <w:tcPr>
            <w:tcW w:type="dxa" w:w="1440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No (notebook)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Chicago notebooks: hard-coded D:\Sathish\... GOLD_PATH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os.environ.get('GOLD_PATH', local_fallback) in all 5 Chicago_*.ipynb notebooks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2026-07-16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No (notebook)</w:t>
            </w:r>
          </w:p>
        </w:tc>
      </w:tr>
      <w:tr>
        <w:tc>
          <w:tcPr>
            <w:tcW w:type="dxa" w:w="3456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validate_silver WARNs: device_uptime_intervals transit_day; incident_root_cause AE_DEVICE_ID</w:t>
            </w:r>
          </w:p>
        </w:tc>
        <w:tc>
          <w:tcPr>
            <w:tcW w:type="dxa" w:w="3744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date_cols corrected to eod_date; notnull corrected to device_id in validate_silver.py</w:t>
            </w:r>
          </w:p>
        </w:tc>
        <w:tc>
          <w:tcPr>
            <w:tcW w:type="dxa" w:w="1224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2026-07-15</w:t>
            </w:r>
          </w:p>
        </w:tc>
        <w:tc>
          <w:tcPr>
            <w:tcW w:type="dxa" w:w="1440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No (notebook)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PS1 grain: 3,949 dups on (DEVICE_ID, transit_day)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tvm_sales CTE pre-aggregation subquery — VALIDATOR multi-operator fan-out fixed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2026-07-15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Done</w:t>
            </w:r>
          </w:p>
        </w:tc>
      </w:tr>
      <w:tr>
        <w:tc>
          <w:tcPr>
            <w:tcW w:type="dxa" w:w="3456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PS2 grain: 6,763 dups on (DEVICE_ID, transit_day)</w:t>
            </w:r>
          </w:p>
        </w:tc>
        <w:tc>
          <w:tcPr>
            <w:tcW w:type="dxa" w:w="3744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Removed mars_device_category from chain_agg GROUP BY; COALESCE in final SELECT</w:t>
            </w:r>
          </w:p>
        </w:tc>
        <w:tc>
          <w:tcPr>
            <w:tcW w:type="dxa" w:w="1224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2026-07-15</w:t>
            </w:r>
          </w:p>
        </w:tc>
        <w:tc>
          <w:tcPr>
            <w:tcW w:type="dxa" w:w="1440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Done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PS3 grain: 253 dups on (availability_event_id)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GROUP BY + MAX() in component_derived CTE — dim_event_type fan-out fixed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2026-07-15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Done</w:t>
            </w:r>
          </w:p>
        </w:tc>
      </w:tr>
      <w:tr>
        <w:tc>
          <w:tcPr>
            <w:tcW w:type="dxa" w:w="3456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PS4 grain check: 38,238 false dups</w:t>
            </w:r>
          </w:p>
        </w:tc>
        <w:tc>
          <w:tcPr>
            <w:tcW w:type="dxa" w:w="3744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Added transit_day to grain in validate_gold.py — table was already correct</w:t>
            </w:r>
          </w:p>
        </w:tc>
        <w:tc>
          <w:tcPr>
            <w:tcW w:type="dxa" w:w="1224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2026-07-15</w:t>
            </w:r>
          </w:p>
        </w:tc>
        <w:tc>
          <w:tcPr>
            <w:tcW w:type="dxa" w:w="1440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Notebook sync only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PS3 derived_component_fill_rate: 0% -&gt; 89.89%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Regex CASE + component_derived GROUP BY + MAX() applied and re-run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2026-07-15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Done</w:t>
            </w:r>
          </w:p>
        </w:tc>
      </w:tr>
      <w:tr>
        <w:tc>
          <w:tcPr>
            <w:tcW w:type="dxa" w:w="3456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PS3 no_failure_level_1: 6 ghost rows</w:t>
            </w:r>
          </w:p>
        </w:tc>
        <w:tc>
          <w:tcPr>
            <w:tcW w:type="dxa" w:w="3744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CASE WHEN AE_FAILURE_LEVEL = 1 THEN 2 ELSE AE_FAILURE_LEVEL END</w:t>
            </w:r>
          </w:p>
        </w:tc>
        <w:tc>
          <w:tcPr>
            <w:tcW w:type="dxa" w:w="1224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Prior session</w:t>
            </w:r>
          </w:p>
        </w:tc>
        <w:tc>
          <w:tcPr>
            <w:tcW w:type="dxa" w:w="1440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Done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S15 incident_history: 33 dups on ServiceNow number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QUALIFY ROW_NUMBER() dedup committed — awaiting Databricks re-run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Prior commit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Pending re-run</w:t>
            </w:r>
          </w:p>
        </w:tc>
      </w:tr>
      <w:tr>
        <w:tc>
          <w:tcPr>
            <w:tcW w:type="dxa" w:w="3456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S22 read_tap_daily: NULL status inflating reject_rate ~52pp</w:t>
            </w:r>
          </w:p>
        </w:tc>
        <w:tc>
          <w:tcPr>
            <w:tcW w:type="dxa" w:w="3744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NULL TAP_STATUS_ID treated as not-rejected; 0.18% NULL confirmed</w:t>
            </w:r>
          </w:p>
        </w:tc>
        <w:tc>
          <w:tcPr>
            <w:tcW w:type="dxa" w:w="1224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Prior commit</w:t>
            </w:r>
          </w:p>
        </w:tc>
        <w:tc>
          <w:tcPr>
            <w:tcW w:type="dxa" w:w="1440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Done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validate_silver grain formula (COUNT DISTINCT wrong for NULLable cols)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Fixed to GROUP BY / SUM(cnt-1) pattern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Prior commit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N/A</w:t>
            </w:r>
          </w:p>
        </w:tc>
      </w:tr>
      <w:tr>
        <w:tc>
          <w:tcPr>
            <w:tcW w:type="dxa" w:w="3456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kpi_daily wrong column names (TRANSIT_DAY, AVAILABILITY_PCT)</w:t>
            </w:r>
          </w:p>
        </w:tc>
        <w:tc>
          <w:tcPr>
            <w:tcW w:type="dxa" w:w="3744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Rewrote S12 with TRANSIT_DAY_KEY, EXCLUDED=0, correct KPI_IDs</w:t>
            </w:r>
          </w:p>
        </w:tc>
        <w:tc>
          <w:tcPr>
            <w:tcW w:type="dxa" w:w="1224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Prior session</w:t>
            </w:r>
          </w:p>
        </w:tc>
        <w:tc>
          <w:tcPr>
            <w:tcW w:type="dxa" w:w="1440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Done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PS4 event_baseline DEVICE_KEY + reject_rate_baseline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Fixed DEVICE_KEY join and adaptive baseline logic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Prior commit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6"/>
              </w:rPr>
              <w:t>Done</w:t>
            </w:r>
          </w:p>
        </w:tc>
      </w:tr>
    </w:tbl>
    <w:p>
      <w:pPr>
        <w:spacing w:after="40"/>
      </w:pPr>
    </w:p>
    <w:p>
      <w:pPr>
        <w:pBdr>
          <w:bottom w:val="single" w:sz="4" w:space="1" w:color="DDE1EF"/>
        </w:pBdr>
        <w:spacing w:after="120" w:before="120"/>
      </w:pPr>
    </w:p>
    <w:p>
      <w:pPr>
        <w:spacing w:before="240" w:after="80"/>
      </w:pPr>
      <w:r>
        <w:rPr>
          <w:b/>
          <w:color w:val="1A1F36"/>
          <w:sz w:val="32"/>
        </w:rPr>
        <w:t>7.  Improvement Roadmap to Reach Quality Gates</w:t>
      </w:r>
    </w:p>
    <w:p>
      <w:pPr>
        <w:pBdr>
          <w:bottom w:val="single" w:sz="4" w:space="1" w:color="DDE1EF"/>
        </w:pBdr>
        <w:spacing w:after="120" w:before="120"/>
      </w:pPr>
    </w:p>
    <w:p>
      <w:pPr>
        <w:spacing w:before="160" w:after="80"/>
      </w:pPr>
      <w:r>
        <w:rPr>
          <w:b/>
          <w:color w:val="0F7B5E"/>
          <w:sz w:val="26"/>
        </w:rPr>
        <w:t>Phase 1 — Immediate Actions (No New Data)  |  This Sprint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4608"/>
            <w:shd w:val="clear" w:color="auto" w:fill="1A1F3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600"/>
            <w:shd w:val="clear" w:color="auto" w:fill="1A1F3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Expected Impact</w:t>
            </w:r>
          </w:p>
        </w:tc>
        <w:tc>
          <w:tcPr>
            <w:tcW w:type="dxa" w:w="1440"/>
            <w:shd w:val="clear" w:color="auto" w:fill="1A1F3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4608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Re-run device_ps1_daily gold SQL in Databricks (R5-1 + R5-2)</w:t>
            </w:r>
          </w:p>
        </w:tc>
        <w:tc>
          <w:tcPr>
            <w:tcW w:type="dxa" w:w="3600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VALIDATOR label activates; tap_timeout_count flows to PS1 features</w:t>
            </w:r>
          </w:p>
        </w:tc>
        <w:tc>
          <w:tcPr>
            <w:tcW w:type="dxa" w:w="1440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Sathish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Re-run S15 incident_history in Databricks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Clears 33-dup FAIL in validate_silver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Sathish</w:t>
            </w:r>
          </w:p>
        </w:tc>
      </w:tr>
      <w:tr>
        <w:tc>
          <w:tcPr>
            <w:tcW w:type="dxa" w:w="4608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Run PS4_SageMaker_MLflow_FeatureStore.ipynb (leakage fix applied)</w:t>
            </w:r>
          </w:p>
        </w:tc>
        <w:tc>
          <w:tcPr>
            <w:tcW w:type="dxa" w:w="3600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PS4 model trains on real operational signals, not target components</w:t>
            </w:r>
          </w:p>
        </w:tc>
        <w:tc>
          <w:tcPr>
            <w:tcW w:type="dxa" w:w="1440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Sathish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Run PS1_3d_VALIDATOR_SageMaker_MLflow_FeatureStore.ipynb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First VALIDATOR failure prediction model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Sathish</w:t>
            </w:r>
          </w:p>
        </w:tc>
      </w:tr>
      <w:tr>
        <w:tc>
          <w:tcPr>
            <w:tcW w:type="dxa" w:w="4608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Await MW-2 answer then wire edw_availability_events into S15/S24</w:t>
            </w:r>
          </w:p>
        </w:tc>
        <w:tc>
          <w:tcPr>
            <w:tcW w:type="dxa" w:w="3600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VALIDATOR incident coverage 0% -&gt; ~80%+</w:t>
            </w:r>
          </w:p>
        </w:tc>
        <w:tc>
          <w:tcPr>
            <w:tcW w:type="dxa" w:w="1440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Sathish + Michael W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Run kpi_rule_id diagnostic SQL (Q MW-1)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Understand if sn_event_code_id is NULL — may self-resolve join fix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Sathish</w:t>
            </w:r>
          </w:p>
        </w:tc>
      </w:tr>
      <w:tr>
        <w:tc>
          <w:tcPr>
            <w:tcW w:type="dxa" w:w="4608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Gates: SMOTE 10%, max_depth=4, threshold targeting recall=0.70</w:t>
            </w:r>
          </w:p>
        </w:tc>
        <w:tc>
          <w:tcPr>
            <w:tcW w:type="dxa" w:w="3600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Gate recall +10-15pp; may pass Gate quality gate</w:t>
            </w:r>
          </w:p>
        </w:tc>
        <w:tc>
          <w:tcPr>
            <w:tcW w:type="dxa" w:w="1440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Sathish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color w:val="B85C00"/>
          <w:sz w:val="26"/>
        </w:rPr>
        <w:t>Phase 2 — External Delivery Required  |  Blocked on Q R-1 / Q C-1 / Q C-2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592"/>
            <w:shd w:val="clear" w:color="auto" w:fill="1A1F3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872"/>
            <w:shd w:val="clear" w:color="auto" w:fill="1A1F3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Blocked On</w:t>
            </w:r>
          </w:p>
        </w:tc>
        <w:tc>
          <w:tcPr>
            <w:tcW w:type="dxa" w:w="2880"/>
            <w:shd w:val="clear" w:color="auto" w:fill="1A1F3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Expected Impact</w:t>
            </w:r>
          </w:p>
        </w:tc>
        <w:tc>
          <w:tcPr>
            <w:tcW w:type="dxa" w:w="1728"/>
            <w:shd w:val="clear" w:color="auto" w:fill="1A1F3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2592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ServiceNow full re-export (278K -&gt; 7M rows)</w:t>
            </w:r>
          </w:p>
        </w:tc>
        <w:tc>
          <w:tcPr>
            <w:tcW w:type="dxa" w:w="1872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Robin (Q R-1)</w:t>
            </w:r>
          </w:p>
        </w:tc>
        <w:tc>
          <w:tcPr>
            <w:tcW w:type="dxa" w:w="2880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TVM +8-15% recall; all incident features</w:t>
            </w:r>
          </w:p>
        </w:tc>
        <w:tc>
          <w:tcPr>
            <w:tcW w:type="dxa" w:w="1728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Robin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S24 rolling window fix (ROWS -&gt; RANGE INTERVAL)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After RC1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Feature label accuracy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Sathish</w:t>
            </w:r>
          </w:p>
        </w:tc>
      </w:tr>
      <w:tr>
        <w:tc>
          <w:tcPr>
            <w:tcW w:type="dxa" w:w="2592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Extend S15 date filter to 2022-01-01</w:t>
            </w:r>
          </w:p>
        </w:tc>
        <w:tc>
          <w:tcPr>
            <w:tcW w:type="dxa" w:w="1872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After RC1</w:t>
            </w:r>
          </w:p>
        </w:tc>
        <w:tc>
          <w:tcPr>
            <w:tcW w:type="dxa" w:w="2880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Pre-2024 history for rolling windows</w:t>
            </w:r>
          </w:p>
        </w:tc>
        <w:tc>
          <w:tcPr>
            <w:tcW w:type="dxa" w:w="1728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Sathish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AFC area -&gt; DEVICE_ID mapping table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CTA/Cubic (Q C-1)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Gate incident coverage 3% -&gt; 70%+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CTA + Cubic</w:t>
            </w:r>
          </w:p>
        </w:tc>
      </w:tr>
      <w:tr>
        <w:tc>
          <w:tcPr>
            <w:tcW w:type="dxa" w:w="2592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AVM-prefix TVM backend data</w:t>
            </w:r>
          </w:p>
        </w:tc>
        <w:tc>
          <w:tcPr>
            <w:tcW w:type="dxa" w:w="1872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CTA/Cubic (Q C-3)</w:t>
            </w:r>
          </w:p>
        </w:tc>
        <w:tc>
          <w:tcPr>
            <w:tcW w:type="dxa" w:w="2880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TVM sale coverage 46% -&gt; 100%</w:t>
            </w:r>
          </w:p>
        </w:tc>
        <w:tc>
          <w:tcPr>
            <w:tcW w:type="dxa" w:w="1728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Cubic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ABP_USE_TRAN_TIMING_DATA delivery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CTA (Q C-2)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Tap timing (PS1 + PS4 Signal 2)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CTA</w:t>
            </w:r>
          </w:p>
        </w:tc>
      </w:tr>
      <w:tr>
        <w:tc>
          <w:tcPr>
            <w:tcW w:type="dxa" w:w="2592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TAP_STATUS_ID 701/905 classification confirm</w:t>
            </w:r>
          </w:p>
        </w:tc>
        <w:tc>
          <w:tcPr>
            <w:tcW w:type="dxa" w:w="1872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Robin (Q R-2 + R-3)</w:t>
            </w:r>
          </w:p>
        </w:tc>
        <w:tc>
          <w:tcPr>
            <w:tcW w:type="dxa" w:w="2880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S22 reject_rate accuracy</w:t>
            </w:r>
          </w:p>
        </w:tc>
        <w:tc>
          <w:tcPr>
            <w:tcW w:type="dxa" w:w="1728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Robin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color w:val="1A56A4"/>
          <w:sz w:val="26"/>
        </w:rPr>
        <w:t>Phase 3 — After Phase 2 Data Delivery  |  4-8 Weeks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4032"/>
            <w:shd w:val="clear" w:color="auto" w:fill="1A1F3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600"/>
            <w:shd w:val="clear" w:color="auto" w:fill="1A1F3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Expected Impact</w:t>
            </w:r>
          </w:p>
        </w:tc>
        <w:tc>
          <w:tcPr>
            <w:tcW w:type="dxa" w:w="1440"/>
            <w:shd w:val="clear" w:color="auto" w:fill="1A1F3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4032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Extend PS1 spine to 2022-01-01 (2 more seasonal cycles)</w:t>
            </w:r>
          </w:p>
        </w:tc>
        <w:tc>
          <w:tcPr>
            <w:tcW w:type="dxa" w:w="3600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Gates +15-20% more failure examples</w:t>
            </w:r>
          </w:p>
        </w:tc>
        <w:tc>
          <w:tcPr>
            <w:tcW w:type="dxa" w:w="1440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Sathish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Device age features (days_since_install from hw_config_current)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Aging signal +3-6%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Sathish</w:t>
            </w:r>
          </w:p>
        </w:tc>
      </w:tr>
      <w:tr>
        <w:tc>
          <w:tcPr>
            <w:tcW w:type="dxa" w:w="4032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PS3 sentence embeddings (BAAI/bge-small on AE_FAULT_DESCRIPTION)</w:t>
            </w:r>
          </w:p>
        </w:tc>
        <w:tc>
          <w:tcPr>
            <w:tcW w:type="dxa" w:w="3600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PS3 accuracy +10-20%</w:t>
            </w:r>
          </w:p>
        </w:tc>
        <w:tc>
          <w:tcPr>
            <w:tcW w:type="dxa" w:w="1440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Sathish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Full retrain PS1 + PS3 + PS4 + PS1-VALIDATOR with all fixes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TVM recall &gt;= 0.80, Gate recall &gt;= 0.70, VALIDATOR baseline established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Sathish</w:t>
            </w:r>
          </w:p>
        </w:tc>
      </w:tr>
      <w:tr>
        <w:tc>
          <w:tcPr>
            <w:tcW w:type="dxa" w:w="4032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Deploy all PS endpoints to SageMaker</w:t>
            </w:r>
          </w:p>
        </w:tc>
        <w:tc>
          <w:tcPr>
            <w:tcW w:type="dxa" w:w="3600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All models in production</w:t>
            </w:r>
          </w:p>
        </w:tc>
        <w:tc>
          <w:tcPr>
            <w:tcW w:type="dxa" w:w="1440"/>
            <w:shd w:val="clear" w:color="auto" w:fill="F7F8FC"/>
          </w:tcPr>
          <w:p>
            <w:pPr>
              <w:spacing w:before="40" w:after="40"/>
            </w:pPr>
            <w:r>
              <w:rPr>
                <w:b w:val="0"/>
                <w:color w:val="1A1F36"/>
                <w:sz w:val="18"/>
              </w:rPr>
              <w:t>Sathish + Pavan</w:t>
            </w:r>
          </w:p>
        </w:tc>
      </w:tr>
    </w:tbl>
    <w:p>
      <w:pPr>
        <w:spacing w:after="40"/>
      </w:pPr>
    </w:p>
    <w:p/>
    <w:p>
      <w:pPr>
        <w:jc w:val="center"/>
      </w:pPr>
      <w:r>
        <w:rPr>
          <w:b w:val="0"/>
          <w:i w:val="0"/>
          <w:color w:val="7B82A8"/>
          <w:sz w:val="16"/>
        </w:rPr>
        <w:t>CUBIC MARS — Chicago CTA Ventra  |  PS1-PS5 Data Quality Gap Report  |  Updated 16 July 2026  |  INTERNAL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