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47888" w14:textId="30A17C29" w:rsidR="00B64145" w:rsidRDefault="00B64145">
      <w:pPr>
        <w:ind w:left="7144"/>
        <w:rPr>
          <w:sz w:val="20"/>
        </w:rPr>
      </w:pPr>
    </w:p>
    <w:p w14:paraId="5090A504" w14:textId="77777777" w:rsidR="00B64145" w:rsidRPr="009C2AD4" w:rsidRDefault="00B64145">
      <w:pPr>
        <w:pStyle w:val="BodyText"/>
        <w:spacing w:before="245"/>
        <w:ind w:left="0"/>
        <w:rPr>
          <w:sz w:val="28"/>
          <w:szCs w:val="28"/>
        </w:rPr>
      </w:pPr>
    </w:p>
    <w:p w14:paraId="5817595A" w14:textId="77777777" w:rsidR="00B64145" w:rsidRPr="009C2AD4" w:rsidRDefault="00000000">
      <w:pPr>
        <w:pStyle w:val="Heading1"/>
        <w:spacing w:line="242" w:lineRule="auto"/>
        <w:ind w:right="140"/>
        <w:jc w:val="both"/>
        <w:rPr>
          <w:sz w:val="28"/>
          <w:szCs w:val="28"/>
        </w:rPr>
      </w:pPr>
      <w:bookmarkStart w:id="0" w:name="Effects_of_Cucumis_prophetarum_L._Stem_a"/>
      <w:bookmarkEnd w:id="0"/>
      <w:r w:rsidRPr="009C2AD4">
        <w:rPr>
          <w:sz w:val="28"/>
          <w:szCs w:val="28"/>
        </w:rPr>
        <w:t xml:space="preserve">Effects of </w:t>
      </w:r>
      <w:r w:rsidRPr="009C2AD4">
        <w:rPr>
          <w:i/>
          <w:sz w:val="28"/>
          <w:szCs w:val="28"/>
        </w:rPr>
        <w:t xml:space="preserve">Cucumis </w:t>
      </w:r>
      <w:proofErr w:type="spellStart"/>
      <w:r w:rsidRPr="009C2AD4">
        <w:rPr>
          <w:i/>
          <w:sz w:val="28"/>
          <w:szCs w:val="28"/>
        </w:rPr>
        <w:t>prophetarum</w:t>
      </w:r>
      <w:proofErr w:type="spellEnd"/>
      <w:r w:rsidRPr="009C2AD4">
        <w:rPr>
          <w:i/>
          <w:sz w:val="28"/>
          <w:szCs w:val="28"/>
        </w:rPr>
        <w:t xml:space="preserve"> </w:t>
      </w:r>
      <w:r w:rsidRPr="009C2AD4">
        <w:rPr>
          <w:sz w:val="28"/>
          <w:szCs w:val="28"/>
        </w:rPr>
        <w:t>L. Stem and Root Decoction Extracts on Metabolic Dysfunction and Pancreatic Function in a Rat Model of Type 2 Diabetes Mellitus</w:t>
      </w:r>
    </w:p>
    <w:p w14:paraId="12CBB5CD" w14:textId="2EDD172D" w:rsidR="00B64145" w:rsidRPr="009C2AD4" w:rsidRDefault="00000000">
      <w:pPr>
        <w:spacing w:before="269"/>
        <w:ind w:left="141" w:right="134"/>
        <w:jc w:val="both"/>
        <w:rPr>
          <w:b/>
          <w:bCs/>
          <w:iCs/>
          <w:sz w:val="24"/>
        </w:rPr>
      </w:pPr>
      <w:r w:rsidRPr="009C2AD4">
        <w:rPr>
          <w:b/>
          <w:bCs/>
          <w:iCs/>
          <w:noProof/>
          <w:sz w:val="24"/>
        </w:rPr>
        <mc:AlternateContent>
          <mc:Choice Requires="wps">
            <w:drawing>
              <wp:anchor distT="0" distB="0" distL="0" distR="0" simplePos="0" relativeHeight="251658240" behindDoc="0" locked="0" layoutInCell="1" allowOverlap="1" wp14:anchorId="2016719D" wp14:editId="181147D0">
                <wp:simplePos x="0" y="0"/>
                <wp:positionH relativeFrom="page">
                  <wp:posOffset>719632</wp:posOffset>
                </wp:positionH>
                <wp:positionV relativeFrom="paragraph">
                  <wp:posOffset>328263</wp:posOffset>
                </wp:positionV>
                <wp:extent cx="1149985" cy="1524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9985" cy="15240"/>
                        </a:xfrm>
                        <a:custGeom>
                          <a:avLst/>
                          <a:gdLst/>
                          <a:ahLst/>
                          <a:cxnLst/>
                          <a:rect l="l" t="t" r="r" b="b"/>
                          <a:pathLst>
                            <a:path w="1149985" h="15240">
                              <a:moveTo>
                                <a:pt x="1149400" y="0"/>
                              </a:moveTo>
                              <a:lnTo>
                                <a:pt x="0" y="0"/>
                              </a:lnTo>
                              <a:lnTo>
                                <a:pt x="0" y="15240"/>
                              </a:lnTo>
                              <a:lnTo>
                                <a:pt x="1149400" y="15240"/>
                              </a:lnTo>
                              <a:lnTo>
                                <a:pt x="1149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C5B156" id="Graphic 2" o:spid="_x0000_s1026" style="position:absolute;margin-left:56.65pt;margin-top:25.85pt;width:90.55pt;height:1.2pt;z-index:251658240;visibility:visible;mso-wrap-style:square;mso-wrap-distance-left:0;mso-wrap-distance-top:0;mso-wrap-distance-right:0;mso-wrap-distance-bottom:0;mso-position-horizontal:absolute;mso-position-horizontal-relative:page;mso-position-vertical:absolute;mso-position-vertical-relative:text;v-text-anchor:top" coordsize="1149985,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" path="m1149400,l,,,15240r1149400,l1149400,xe" fillcolor="black" stroked="f">
                <v:path arrowok="t"/>
                <w10:wrap anchorx="page"/>
              </v:shape>
            </w:pict>
          </mc:Fallback>
        </mc:AlternateContent>
      </w:r>
      <w:bookmarkStart w:id="1" w:name="Maria_Ventriglia1,__Giuseppe_Petito1,_Ze"/>
      <w:bookmarkEnd w:id="1"/>
      <w:r w:rsidRPr="009C2AD4">
        <w:rPr>
          <w:b/>
          <w:bCs/>
          <w:iCs/>
          <w:sz w:val="24"/>
        </w:rPr>
        <w:t>Maria Ventriglia</w:t>
      </w:r>
      <w:r w:rsidRPr="009C2AD4">
        <w:rPr>
          <w:b/>
          <w:bCs/>
          <w:iCs/>
          <w:sz w:val="24"/>
          <w:vertAlign w:val="superscript"/>
        </w:rPr>
        <w:t>1</w:t>
      </w:r>
      <w:r w:rsidRPr="009C2AD4">
        <w:rPr>
          <w:b/>
          <w:bCs/>
          <w:iCs/>
          <w:sz w:val="24"/>
        </w:rPr>
        <w:t>,</w:t>
      </w:r>
      <w:r w:rsidRPr="009C2AD4">
        <w:rPr>
          <w:b/>
          <w:bCs/>
          <w:iCs/>
          <w:spacing w:val="40"/>
          <w:sz w:val="24"/>
        </w:rPr>
        <w:t xml:space="preserve"> </w:t>
      </w:r>
      <w:r w:rsidR="009C2AD4" w:rsidRPr="009C2AD4">
        <w:rPr>
          <w:b/>
          <w:bCs/>
          <w:iCs/>
          <w:spacing w:val="40"/>
          <w:sz w:val="24"/>
        </w:rPr>
        <w:t xml:space="preserve">&amp; </w:t>
      </w:r>
      <w:r w:rsidRPr="009C2AD4">
        <w:rPr>
          <w:iCs/>
          <w:sz w:val="24"/>
        </w:rPr>
        <w:t>Giuseppe Petito</w:t>
      </w:r>
      <w:r w:rsidRPr="009C2AD4">
        <w:rPr>
          <w:iCs/>
          <w:sz w:val="24"/>
          <w:vertAlign w:val="superscript"/>
        </w:rPr>
        <w:t>1</w:t>
      </w:r>
      <w:r w:rsidRPr="009C2AD4">
        <w:rPr>
          <w:iCs/>
          <w:sz w:val="24"/>
        </w:rPr>
        <w:t>, Zewdie Mekonnen</w:t>
      </w:r>
      <w:r w:rsidRPr="009C2AD4">
        <w:rPr>
          <w:iCs/>
          <w:sz w:val="24"/>
          <w:vertAlign w:val="superscript"/>
        </w:rPr>
        <w:t>2,3</w:t>
      </w:r>
      <w:r w:rsidRPr="009C2AD4">
        <w:rPr>
          <w:iCs/>
          <w:sz w:val="24"/>
        </w:rPr>
        <w:t>, Angelo Fusco</w:t>
      </w:r>
      <w:r w:rsidRPr="009C2AD4">
        <w:rPr>
          <w:iCs/>
          <w:sz w:val="24"/>
          <w:vertAlign w:val="superscript"/>
        </w:rPr>
        <w:t>1</w:t>
      </w:r>
      <w:r w:rsidRPr="009C2AD4">
        <w:rPr>
          <w:iCs/>
          <w:sz w:val="24"/>
        </w:rPr>
        <w:t>,</w:t>
      </w:r>
      <w:r w:rsidRPr="009C2AD4">
        <w:rPr>
          <w:iCs/>
          <w:spacing w:val="40"/>
          <w:sz w:val="24"/>
        </w:rPr>
        <w:t xml:space="preserve"> </w:t>
      </w:r>
      <w:r w:rsidRPr="009C2AD4">
        <w:rPr>
          <w:iCs/>
          <w:sz w:val="24"/>
        </w:rPr>
        <w:t>Arianna Cuomo</w:t>
      </w:r>
      <w:r w:rsidRPr="009C2AD4">
        <w:rPr>
          <w:iCs/>
          <w:sz w:val="24"/>
          <w:vertAlign w:val="superscript"/>
        </w:rPr>
        <w:t>1</w:t>
      </w:r>
      <w:r w:rsidRPr="009C2AD4">
        <w:rPr>
          <w:iCs/>
          <w:sz w:val="24"/>
        </w:rPr>
        <w:t>, Rosalia Russo</w:t>
      </w:r>
      <w:r w:rsidRPr="009C2AD4">
        <w:rPr>
          <w:iCs/>
          <w:sz w:val="24"/>
          <w:vertAlign w:val="superscript"/>
        </w:rPr>
        <w:t>1</w:t>
      </w:r>
      <w:r w:rsidRPr="009C2AD4">
        <w:rPr>
          <w:iCs/>
          <w:sz w:val="24"/>
        </w:rPr>
        <w:t xml:space="preserve">, </w:t>
      </w:r>
      <w:proofErr w:type="spellStart"/>
      <w:r w:rsidRPr="009C2AD4">
        <w:rPr>
          <w:iCs/>
          <w:sz w:val="24"/>
        </w:rPr>
        <w:t>Getasew</w:t>
      </w:r>
      <w:proofErr w:type="spellEnd"/>
      <w:r w:rsidRPr="009C2AD4">
        <w:rPr>
          <w:iCs/>
          <w:sz w:val="24"/>
        </w:rPr>
        <w:t xml:space="preserve"> Shitaye Ayalew</w:t>
      </w:r>
      <w:r w:rsidRPr="009C2AD4">
        <w:rPr>
          <w:iCs/>
          <w:sz w:val="24"/>
          <w:vertAlign w:val="superscript"/>
        </w:rPr>
        <w:t>1,3</w:t>
      </w:r>
      <w:r w:rsidRPr="009C2AD4">
        <w:rPr>
          <w:iCs/>
          <w:sz w:val="24"/>
        </w:rPr>
        <w:t>, Gianluca D'Abrosca</w:t>
      </w:r>
      <w:r w:rsidRPr="009C2AD4">
        <w:rPr>
          <w:iCs/>
          <w:sz w:val="24"/>
          <w:vertAlign w:val="superscript"/>
        </w:rPr>
        <w:t>4</w:t>
      </w:r>
      <w:r w:rsidRPr="009C2AD4">
        <w:rPr>
          <w:iCs/>
          <w:sz w:val="24"/>
        </w:rPr>
        <w:t xml:space="preserve">, Belete </w:t>
      </w:r>
      <w:proofErr w:type="spellStart"/>
      <w:r w:rsidRPr="009C2AD4">
        <w:rPr>
          <w:iCs/>
          <w:sz w:val="24"/>
        </w:rPr>
        <w:t>Adefris</w:t>
      </w:r>
      <w:proofErr w:type="spellEnd"/>
      <w:r w:rsidRPr="009C2AD4">
        <w:rPr>
          <w:iCs/>
          <w:sz w:val="24"/>
        </w:rPr>
        <w:t xml:space="preserve"> Legesse</w:t>
      </w:r>
      <w:r w:rsidRPr="009C2AD4">
        <w:rPr>
          <w:iCs/>
          <w:sz w:val="24"/>
          <w:vertAlign w:val="superscript"/>
        </w:rPr>
        <w:t>5</w:t>
      </w:r>
      <w:r w:rsidRPr="009C2AD4">
        <w:rPr>
          <w:iCs/>
          <w:sz w:val="24"/>
        </w:rPr>
        <w:t>, Sisay Addisu</w:t>
      </w:r>
      <w:r w:rsidRPr="009C2AD4">
        <w:rPr>
          <w:iCs/>
          <w:sz w:val="24"/>
          <w:vertAlign w:val="superscript"/>
        </w:rPr>
        <w:t>2</w:t>
      </w:r>
      <w:r w:rsidRPr="009C2AD4">
        <w:rPr>
          <w:iCs/>
          <w:sz w:val="24"/>
        </w:rPr>
        <w:t>, Roberto Fattorusso</w:t>
      </w:r>
      <w:r w:rsidRPr="009C2AD4">
        <w:rPr>
          <w:iCs/>
          <w:sz w:val="24"/>
          <w:vertAlign w:val="superscript"/>
        </w:rPr>
        <w:t>1</w:t>
      </w:r>
      <w:r w:rsidRPr="009C2AD4">
        <w:rPr>
          <w:iCs/>
          <w:sz w:val="24"/>
        </w:rPr>
        <w:t>, Carla Isernia</w:t>
      </w:r>
      <w:r w:rsidRPr="009C2AD4">
        <w:rPr>
          <w:iCs/>
          <w:sz w:val="24"/>
          <w:vertAlign w:val="superscript"/>
        </w:rPr>
        <w:t>1</w:t>
      </w:r>
      <w:r w:rsidRPr="009C2AD4">
        <w:rPr>
          <w:iCs/>
          <w:sz w:val="24"/>
        </w:rPr>
        <w:t>, Antonia Lanni</w:t>
      </w:r>
      <w:r w:rsidRPr="009C2AD4">
        <w:rPr>
          <w:iCs/>
          <w:sz w:val="24"/>
          <w:vertAlign w:val="superscript"/>
        </w:rPr>
        <w:t>1</w:t>
      </w:r>
      <w:r w:rsidRPr="009C2AD4">
        <w:rPr>
          <w:iCs/>
          <w:sz w:val="24"/>
        </w:rPr>
        <w:t>, Gaetano Malgieri</w:t>
      </w:r>
      <w:r w:rsidRPr="009C2AD4">
        <w:rPr>
          <w:iCs/>
          <w:sz w:val="24"/>
          <w:vertAlign w:val="superscript"/>
        </w:rPr>
        <w:t>1</w:t>
      </w:r>
      <w:r w:rsidRPr="009C2AD4">
        <w:rPr>
          <w:iCs/>
          <w:sz w:val="24"/>
        </w:rPr>
        <w:t>,</w:t>
      </w:r>
      <w:r w:rsidRPr="009C2AD4">
        <w:rPr>
          <w:iCs/>
          <w:spacing w:val="40"/>
          <w:sz w:val="24"/>
        </w:rPr>
        <w:t xml:space="preserve"> </w:t>
      </w:r>
      <w:r w:rsidRPr="009C2AD4">
        <w:rPr>
          <w:iCs/>
          <w:sz w:val="24"/>
        </w:rPr>
        <w:t xml:space="preserve">Solomon </w:t>
      </w:r>
      <w:proofErr w:type="spellStart"/>
      <w:r w:rsidRPr="009C2AD4">
        <w:rPr>
          <w:iCs/>
          <w:sz w:val="24"/>
        </w:rPr>
        <w:t>Tebeje</w:t>
      </w:r>
      <w:proofErr w:type="spellEnd"/>
      <w:r w:rsidRPr="009C2AD4">
        <w:rPr>
          <w:iCs/>
          <w:sz w:val="24"/>
        </w:rPr>
        <w:t xml:space="preserve"> Gizaw</w:t>
      </w:r>
      <w:r w:rsidRPr="009C2AD4">
        <w:rPr>
          <w:iCs/>
          <w:sz w:val="24"/>
          <w:vertAlign w:val="superscript"/>
        </w:rPr>
        <w:t>2</w:t>
      </w:r>
      <w:r w:rsidRPr="009C2AD4">
        <w:rPr>
          <w:iCs/>
          <w:sz w:val="24"/>
        </w:rPr>
        <w:t xml:space="preserve"> and Rosalba Senese</w:t>
      </w:r>
      <w:r w:rsidRPr="009C2AD4">
        <w:rPr>
          <w:iCs/>
          <w:sz w:val="24"/>
          <w:vertAlign w:val="superscript"/>
        </w:rPr>
        <w:t>1</w:t>
      </w:r>
    </w:p>
    <w:p w14:paraId="2C0A46BA" w14:textId="77777777" w:rsidR="00B64145" w:rsidRDefault="00B64145">
      <w:pPr>
        <w:pStyle w:val="BodyText"/>
        <w:spacing w:before="1"/>
        <w:ind w:left="0"/>
        <w:rPr>
          <w:i/>
        </w:rPr>
      </w:pPr>
    </w:p>
    <w:p w14:paraId="21480B77" w14:textId="77777777" w:rsidR="00B64145" w:rsidRPr="009C2AD4" w:rsidRDefault="00000000">
      <w:pPr>
        <w:ind w:left="141" w:right="4577"/>
        <w:rPr>
          <w:i/>
          <w:sz w:val="24"/>
          <w:szCs w:val="28"/>
        </w:rPr>
      </w:pPr>
      <w:r w:rsidRPr="009C2AD4">
        <w:rPr>
          <w:i/>
          <w:sz w:val="24"/>
          <w:szCs w:val="28"/>
          <w:vertAlign w:val="superscript"/>
        </w:rPr>
        <w:t>1</w:t>
      </w:r>
      <w:r w:rsidRPr="009C2AD4">
        <w:rPr>
          <w:i/>
          <w:sz w:val="24"/>
          <w:szCs w:val="28"/>
        </w:rPr>
        <w:t>University</w:t>
      </w:r>
      <w:r w:rsidRPr="009C2AD4">
        <w:rPr>
          <w:i/>
          <w:spacing w:val="-5"/>
          <w:sz w:val="24"/>
          <w:szCs w:val="28"/>
        </w:rPr>
        <w:t xml:space="preserve"> </w:t>
      </w:r>
      <w:r w:rsidRPr="009C2AD4">
        <w:rPr>
          <w:i/>
          <w:sz w:val="24"/>
          <w:szCs w:val="28"/>
        </w:rPr>
        <w:t>of</w:t>
      </w:r>
      <w:r w:rsidRPr="009C2AD4">
        <w:rPr>
          <w:i/>
          <w:spacing w:val="-5"/>
          <w:sz w:val="24"/>
          <w:szCs w:val="28"/>
        </w:rPr>
        <w:t xml:space="preserve"> </w:t>
      </w:r>
      <w:r w:rsidRPr="009C2AD4">
        <w:rPr>
          <w:i/>
          <w:sz w:val="24"/>
          <w:szCs w:val="28"/>
        </w:rPr>
        <w:t>Campania</w:t>
      </w:r>
      <w:r w:rsidRPr="009C2AD4">
        <w:rPr>
          <w:i/>
          <w:spacing w:val="-5"/>
          <w:sz w:val="24"/>
          <w:szCs w:val="28"/>
        </w:rPr>
        <w:t xml:space="preserve"> </w:t>
      </w:r>
      <w:r w:rsidRPr="009C2AD4">
        <w:rPr>
          <w:i/>
          <w:sz w:val="24"/>
          <w:szCs w:val="28"/>
        </w:rPr>
        <w:t>“Luigi</w:t>
      </w:r>
      <w:r w:rsidRPr="009C2AD4">
        <w:rPr>
          <w:i/>
          <w:spacing w:val="-1"/>
          <w:sz w:val="24"/>
          <w:szCs w:val="28"/>
        </w:rPr>
        <w:t xml:space="preserve"> </w:t>
      </w:r>
      <w:r w:rsidRPr="009C2AD4">
        <w:rPr>
          <w:i/>
          <w:sz w:val="24"/>
          <w:szCs w:val="28"/>
        </w:rPr>
        <w:t>Vanvitelli”,</w:t>
      </w:r>
      <w:r w:rsidRPr="009C2AD4">
        <w:rPr>
          <w:i/>
          <w:spacing w:val="-4"/>
          <w:sz w:val="24"/>
          <w:szCs w:val="28"/>
        </w:rPr>
        <w:t xml:space="preserve"> </w:t>
      </w:r>
      <w:r w:rsidRPr="009C2AD4">
        <w:rPr>
          <w:i/>
          <w:sz w:val="24"/>
          <w:szCs w:val="28"/>
        </w:rPr>
        <w:t>81100,</w:t>
      </w:r>
      <w:r w:rsidRPr="009C2AD4">
        <w:rPr>
          <w:i/>
          <w:spacing w:val="-4"/>
          <w:sz w:val="24"/>
          <w:szCs w:val="28"/>
        </w:rPr>
        <w:t xml:space="preserve"> </w:t>
      </w:r>
      <w:r w:rsidRPr="009C2AD4">
        <w:rPr>
          <w:i/>
          <w:sz w:val="24"/>
          <w:szCs w:val="28"/>
        </w:rPr>
        <w:t>Caserta,</w:t>
      </w:r>
      <w:r w:rsidRPr="009C2AD4">
        <w:rPr>
          <w:i/>
          <w:spacing w:val="-9"/>
          <w:sz w:val="24"/>
          <w:szCs w:val="28"/>
        </w:rPr>
        <w:t xml:space="preserve"> </w:t>
      </w:r>
      <w:r w:rsidRPr="009C2AD4">
        <w:rPr>
          <w:i/>
          <w:sz w:val="24"/>
          <w:szCs w:val="28"/>
        </w:rPr>
        <w:t xml:space="preserve">Italy </w:t>
      </w:r>
      <w:bookmarkStart w:id="2" w:name="2Addis_Ababa_University,_P.O._Box_9086,_"/>
      <w:bookmarkEnd w:id="2"/>
      <w:r w:rsidRPr="009C2AD4">
        <w:rPr>
          <w:i/>
          <w:sz w:val="24"/>
          <w:szCs w:val="28"/>
          <w:vertAlign w:val="superscript"/>
        </w:rPr>
        <w:t>2</w:t>
      </w:r>
      <w:r w:rsidRPr="009C2AD4">
        <w:rPr>
          <w:i/>
          <w:sz w:val="24"/>
          <w:szCs w:val="28"/>
        </w:rPr>
        <w:t>Addis Ababa University, P.O. Box 9086, Ethiopia, Africa</w:t>
      </w:r>
      <w:r w:rsidRPr="009C2AD4">
        <w:rPr>
          <w:i/>
          <w:spacing w:val="80"/>
          <w:sz w:val="24"/>
          <w:szCs w:val="28"/>
        </w:rPr>
        <w:t xml:space="preserve"> </w:t>
      </w:r>
      <w:bookmarkStart w:id="3" w:name="3Bahir_Dar_University,_P.O._Box_79,_Ethi"/>
      <w:bookmarkEnd w:id="3"/>
      <w:r w:rsidRPr="009C2AD4">
        <w:rPr>
          <w:i/>
          <w:sz w:val="24"/>
          <w:szCs w:val="28"/>
          <w:vertAlign w:val="superscript"/>
        </w:rPr>
        <w:t>3</w:t>
      </w:r>
      <w:r w:rsidRPr="009C2AD4">
        <w:rPr>
          <w:i/>
          <w:sz w:val="24"/>
          <w:szCs w:val="28"/>
        </w:rPr>
        <w:t>Bahir Dar University, P.O. Box 79, Ethiopia, Africa</w:t>
      </w:r>
    </w:p>
    <w:p w14:paraId="63EC890E" w14:textId="77777777" w:rsidR="00B64145" w:rsidRPr="009C2AD4" w:rsidRDefault="00000000">
      <w:pPr>
        <w:spacing w:before="1"/>
        <w:ind w:left="141"/>
        <w:rPr>
          <w:i/>
          <w:sz w:val="24"/>
          <w:szCs w:val="28"/>
        </w:rPr>
      </w:pPr>
      <w:bookmarkStart w:id="4" w:name="4Link_Campus_University,_00165,_Roma,_It"/>
      <w:bookmarkEnd w:id="4"/>
      <w:r w:rsidRPr="009C2AD4">
        <w:rPr>
          <w:i/>
          <w:sz w:val="24"/>
          <w:szCs w:val="28"/>
          <w:vertAlign w:val="superscript"/>
        </w:rPr>
        <w:t>4</w:t>
      </w:r>
      <w:r w:rsidRPr="009C2AD4">
        <w:rPr>
          <w:i/>
          <w:sz w:val="24"/>
          <w:szCs w:val="28"/>
        </w:rPr>
        <w:t>Link</w:t>
      </w:r>
      <w:r w:rsidRPr="009C2AD4">
        <w:rPr>
          <w:i/>
          <w:spacing w:val="-8"/>
          <w:sz w:val="24"/>
          <w:szCs w:val="28"/>
        </w:rPr>
        <w:t xml:space="preserve"> </w:t>
      </w:r>
      <w:r w:rsidRPr="009C2AD4">
        <w:rPr>
          <w:i/>
          <w:sz w:val="24"/>
          <w:szCs w:val="28"/>
        </w:rPr>
        <w:t>Campus</w:t>
      </w:r>
      <w:r w:rsidRPr="009C2AD4">
        <w:rPr>
          <w:i/>
          <w:spacing w:val="-5"/>
          <w:sz w:val="24"/>
          <w:szCs w:val="28"/>
        </w:rPr>
        <w:t xml:space="preserve"> </w:t>
      </w:r>
      <w:r w:rsidRPr="009C2AD4">
        <w:rPr>
          <w:i/>
          <w:sz w:val="24"/>
          <w:szCs w:val="28"/>
        </w:rPr>
        <w:t>University,</w:t>
      </w:r>
      <w:r w:rsidRPr="009C2AD4">
        <w:rPr>
          <w:i/>
          <w:spacing w:val="-7"/>
          <w:sz w:val="24"/>
          <w:szCs w:val="28"/>
        </w:rPr>
        <w:t xml:space="preserve"> </w:t>
      </w:r>
      <w:r w:rsidRPr="009C2AD4">
        <w:rPr>
          <w:i/>
          <w:sz w:val="24"/>
          <w:szCs w:val="28"/>
        </w:rPr>
        <w:t>00165,</w:t>
      </w:r>
      <w:r w:rsidRPr="009C2AD4">
        <w:rPr>
          <w:i/>
          <w:spacing w:val="-5"/>
          <w:sz w:val="24"/>
          <w:szCs w:val="28"/>
        </w:rPr>
        <w:t xml:space="preserve"> </w:t>
      </w:r>
      <w:r w:rsidRPr="009C2AD4">
        <w:rPr>
          <w:i/>
          <w:sz w:val="24"/>
          <w:szCs w:val="28"/>
        </w:rPr>
        <w:t>Roma,</w:t>
      </w:r>
      <w:r w:rsidRPr="009C2AD4">
        <w:rPr>
          <w:i/>
          <w:spacing w:val="-6"/>
          <w:sz w:val="24"/>
          <w:szCs w:val="28"/>
        </w:rPr>
        <w:t xml:space="preserve"> </w:t>
      </w:r>
      <w:r w:rsidRPr="009C2AD4">
        <w:rPr>
          <w:i/>
          <w:spacing w:val="-4"/>
          <w:sz w:val="24"/>
          <w:szCs w:val="28"/>
        </w:rPr>
        <w:t>Italy</w:t>
      </w:r>
    </w:p>
    <w:p w14:paraId="0452BA1A" w14:textId="77777777" w:rsidR="00B64145" w:rsidRPr="009C2AD4" w:rsidRDefault="00000000">
      <w:pPr>
        <w:spacing w:before="1"/>
        <w:ind w:left="141"/>
        <w:rPr>
          <w:i/>
          <w:sz w:val="24"/>
          <w:szCs w:val="28"/>
        </w:rPr>
      </w:pPr>
      <w:bookmarkStart w:id="5" w:name="5College_of_Health_Sciences,_Addis_Ababa"/>
      <w:bookmarkEnd w:id="5"/>
      <w:r w:rsidRPr="009C2AD4">
        <w:rPr>
          <w:i/>
          <w:sz w:val="24"/>
          <w:szCs w:val="28"/>
          <w:vertAlign w:val="superscript"/>
        </w:rPr>
        <w:t>5</w:t>
      </w:r>
      <w:r w:rsidRPr="009C2AD4">
        <w:rPr>
          <w:i/>
          <w:sz w:val="24"/>
          <w:szCs w:val="28"/>
        </w:rPr>
        <w:t>College</w:t>
      </w:r>
      <w:r w:rsidRPr="009C2AD4">
        <w:rPr>
          <w:i/>
          <w:spacing w:val="-7"/>
          <w:sz w:val="24"/>
          <w:szCs w:val="28"/>
        </w:rPr>
        <w:t xml:space="preserve"> </w:t>
      </w:r>
      <w:r w:rsidRPr="009C2AD4">
        <w:rPr>
          <w:i/>
          <w:sz w:val="24"/>
          <w:szCs w:val="28"/>
        </w:rPr>
        <w:t>of</w:t>
      </w:r>
      <w:r w:rsidRPr="009C2AD4">
        <w:rPr>
          <w:i/>
          <w:spacing w:val="-7"/>
          <w:sz w:val="24"/>
          <w:szCs w:val="28"/>
        </w:rPr>
        <w:t xml:space="preserve"> </w:t>
      </w:r>
      <w:r w:rsidRPr="009C2AD4">
        <w:rPr>
          <w:i/>
          <w:sz w:val="24"/>
          <w:szCs w:val="28"/>
        </w:rPr>
        <w:t>Health</w:t>
      </w:r>
      <w:r w:rsidRPr="009C2AD4">
        <w:rPr>
          <w:i/>
          <w:spacing w:val="-8"/>
          <w:sz w:val="24"/>
          <w:szCs w:val="28"/>
        </w:rPr>
        <w:t xml:space="preserve"> </w:t>
      </w:r>
      <w:r w:rsidRPr="009C2AD4">
        <w:rPr>
          <w:i/>
          <w:sz w:val="24"/>
          <w:szCs w:val="28"/>
        </w:rPr>
        <w:t>Sciences,</w:t>
      </w:r>
      <w:r w:rsidRPr="009C2AD4">
        <w:rPr>
          <w:i/>
          <w:spacing w:val="-6"/>
          <w:sz w:val="24"/>
          <w:szCs w:val="28"/>
        </w:rPr>
        <w:t xml:space="preserve"> </w:t>
      </w:r>
      <w:r w:rsidRPr="009C2AD4">
        <w:rPr>
          <w:i/>
          <w:sz w:val="24"/>
          <w:szCs w:val="28"/>
        </w:rPr>
        <w:t>Addis</w:t>
      </w:r>
      <w:r w:rsidRPr="009C2AD4">
        <w:rPr>
          <w:i/>
          <w:spacing w:val="-10"/>
          <w:sz w:val="24"/>
          <w:szCs w:val="28"/>
        </w:rPr>
        <w:t xml:space="preserve"> </w:t>
      </w:r>
      <w:r w:rsidRPr="009C2AD4">
        <w:rPr>
          <w:i/>
          <w:sz w:val="24"/>
          <w:szCs w:val="28"/>
        </w:rPr>
        <w:t>Ababa</w:t>
      </w:r>
      <w:r w:rsidRPr="009C2AD4">
        <w:rPr>
          <w:i/>
          <w:spacing w:val="-4"/>
          <w:sz w:val="24"/>
          <w:szCs w:val="28"/>
        </w:rPr>
        <w:t xml:space="preserve"> </w:t>
      </w:r>
      <w:r w:rsidRPr="009C2AD4">
        <w:rPr>
          <w:i/>
          <w:sz w:val="24"/>
          <w:szCs w:val="28"/>
        </w:rPr>
        <w:t>University,</w:t>
      </w:r>
      <w:r w:rsidRPr="009C2AD4">
        <w:rPr>
          <w:i/>
          <w:spacing w:val="-5"/>
          <w:sz w:val="24"/>
          <w:szCs w:val="28"/>
        </w:rPr>
        <w:t xml:space="preserve"> </w:t>
      </w:r>
      <w:r w:rsidRPr="009C2AD4">
        <w:rPr>
          <w:i/>
          <w:sz w:val="24"/>
          <w:szCs w:val="28"/>
        </w:rPr>
        <w:t>P.O.</w:t>
      </w:r>
      <w:r w:rsidRPr="009C2AD4">
        <w:rPr>
          <w:i/>
          <w:spacing w:val="-11"/>
          <w:sz w:val="24"/>
          <w:szCs w:val="28"/>
        </w:rPr>
        <w:t xml:space="preserve"> </w:t>
      </w:r>
      <w:r w:rsidRPr="009C2AD4">
        <w:rPr>
          <w:i/>
          <w:sz w:val="24"/>
          <w:szCs w:val="28"/>
        </w:rPr>
        <w:t>Box</w:t>
      </w:r>
      <w:r w:rsidRPr="009C2AD4">
        <w:rPr>
          <w:i/>
          <w:spacing w:val="-2"/>
          <w:sz w:val="24"/>
          <w:szCs w:val="28"/>
        </w:rPr>
        <w:t xml:space="preserve"> </w:t>
      </w:r>
      <w:r w:rsidRPr="009C2AD4">
        <w:rPr>
          <w:i/>
          <w:sz w:val="24"/>
          <w:szCs w:val="28"/>
        </w:rPr>
        <w:t>9086,</w:t>
      </w:r>
      <w:r w:rsidRPr="009C2AD4">
        <w:rPr>
          <w:i/>
          <w:spacing w:val="-1"/>
          <w:sz w:val="24"/>
          <w:szCs w:val="28"/>
        </w:rPr>
        <w:t xml:space="preserve"> </w:t>
      </w:r>
      <w:r w:rsidRPr="009C2AD4">
        <w:rPr>
          <w:i/>
          <w:sz w:val="24"/>
          <w:szCs w:val="28"/>
        </w:rPr>
        <w:t>Ethiopia,</w:t>
      </w:r>
      <w:r w:rsidRPr="009C2AD4">
        <w:rPr>
          <w:i/>
          <w:spacing w:val="-6"/>
          <w:sz w:val="24"/>
          <w:szCs w:val="28"/>
        </w:rPr>
        <w:t xml:space="preserve"> </w:t>
      </w:r>
      <w:r w:rsidRPr="009C2AD4">
        <w:rPr>
          <w:i/>
          <w:spacing w:val="-2"/>
          <w:sz w:val="24"/>
          <w:szCs w:val="28"/>
        </w:rPr>
        <w:t>Africa</w:t>
      </w:r>
    </w:p>
    <w:p w14:paraId="74BA2D04" w14:textId="77777777" w:rsidR="00B64145" w:rsidRDefault="00B64145">
      <w:pPr>
        <w:pStyle w:val="BodyText"/>
        <w:spacing w:before="2"/>
        <w:ind w:left="0"/>
        <w:rPr>
          <w:i/>
          <w:sz w:val="20"/>
        </w:rPr>
      </w:pPr>
    </w:p>
    <w:p w14:paraId="255DEDC9" w14:textId="3048CA5D" w:rsidR="00B64145" w:rsidRDefault="00000000">
      <w:pPr>
        <w:pStyle w:val="Heading1"/>
        <w:rPr>
          <w:spacing w:val="-2"/>
        </w:rPr>
      </w:pPr>
      <w:r>
        <w:rPr>
          <w:spacing w:val="-2"/>
        </w:rPr>
        <w:t>Abstract</w:t>
      </w:r>
    </w:p>
    <w:p w14:paraId="4A5D4687" w14:textId="77777777" w:rsidR="009C2AD4" w:rsidRDefault="009C2AD4">
      <w:pPr>
        <w:pStyle w:val="Heading1"/>
      </w:pPr>
    </w:p>
    <w:p w14:paraId="1F781143" w14:textId="77777777" w:rsidR="00B64145" w:rsidRDefault="00000000" w:rsidP="009C2AD4">
      <w:pPr>
        <w:pStyle w:val="BodyText"/>
        <w:spacing w:line="360" w:lineRule="auto"/>
        <w:ind w:right="140"/>
        <w:jc w:val="both"/>
      </w:pPr>
      <w:r>
        <w:t>Type 2 diabetes mellitus (T2DM) is a complex, multifactorial metabolic disorder characterized by chronic hyperglycemia, insulin resistance, and progressive pancreatic β-cell dysfunction. Beyond metabolic dysregulation, increasing evidence highlights a central role for oxidative stress and chronic low-grade inflammation in the onset and progression of pancreatic damage, ultimately leading to β-cell failure. These interconnected mechanisms support the exploration of therapeutic approaches capable of modulating metabolic, inflammatory, and oxidative stress pathways, including bioactive compounds of natural origin. In this context, we investigated whether stem and root decoction</w:t>
      </w:r>
      <w:r>
        <w:rPr>
          <w:spacing w:val="-3"/>
        </w:rPr>
        <w:t xml:space="preserve"> </w:t>
      </w:r>
      <w:r>
        <w:t>extracts</w:t>
      </w:r>
      <w:r>
        <w:rPr>
          <w:spacing w:val="-5"/>
        </w:rPr>
        <w:t xml:space="preserve"> </w:t>
      </w:r>
      <w:r>
        <w:t>of</w:t>
      </w:r>
      <w:r>
        <w:rPr>
          <w:spacing w:val="-3"/>
        </w:rPr>
        <w:t xml:space="preserve"> </w:t>
      </w:r>
      <w:r>
        <w:rPr>
          <w:i/>
        </w:rPr>
        <w:t>Cucumis</w:t>
      </w:r>
      <w:r>
        <w:rPr>
          <w:i/>
          <w:spacing w:val="-1"/>
        </w:rPr>
        <w:t xml:space="preserve"> </w:t>
      </w:r>
      <w:proofErr w:type="spellStart"/>
      <w:r>
        <w:rPr>
          <w:i/>
        </w:rPr>
        <w:t>prophetarum</w:t>
      </w:r>
      <w:proofErr w:type="spellEnd"/>
      <w:r>
        <w:rPr>
          <w:i/>
        </w:rPr>
        <w:t xml:space="preserve"> </w:t>
      </w:r>
      <w:r>
        <w:t>L. could improve pancreatic function</w:t>
      </w:r>
      <w:r>
        <w:rPr>
          <w:spacing w:val="-3"/>
        </w:rPr>
        <w:t xml:space="preserve"> </w:t>
      </w:r>
      <w:r>
        <w:t xml:space="preserve">and systemic metabolic alterations in a rat model of T2DM. Diabetes </w:t>
      </w:r>
      <w:proofErr w:type="gramStart"/>
      <w:r>
        <w:t>was</w:t>
      </w:r>
      <w:proofErr w:type="gramEnd"/>
      <w:r>
        <w:t xml:space="preserve"> induced by a combination of high-fat diet and a single intraperitoneal injection of streptozotocin. Following confirmation of diabetes induction, animals were treated by oral gavage with the decoction extracts for 14 days.</w:t>
      </w:r>
    </w:p>
    <w:p w14:paraId="5C3AF7A0" w14:textId="77777777" w:rsidR="00B64145" w:rsidRDefault="00000000" w:rsidP="009C2AD4">
      <w:pPr>
        <w:pStyle w:val="BodyText"/>
        <w:spacing w:line="360" w:lineRule="auto"/>
        <w:ind w:right="143"/>
        <w:jc w:val="both"/>
      </w:pPr>
      <w:r>
        <w:t>Treatment with both stem and root extracts attenuated diabetes-induced body weight loss and preserved metabolically active tissue mass, suggesting an improvement in systemic metabolic</w:t>
      </w:r>
      <w:r>
        <w:rPr>
          <w:spacing w:val="40"/>
        </w:rPr>
        <w:t xml:space="preserve"> </w:t>
      </w:r>
      <w:r>
        <w:t>status. Moreover, the extracts significantly enhanced insulin sensitivity and glucose tolerance, as demonstrated by the Insulin Tolerance Test (ITT) and Intraperitoneal Glucose Tolerance Test (IPGTT). At the pancreatic level, treatment restored pancreatic function and markedly reduced oxidative stress and inflammation. In addition, the extracts modulated key</w:t>
      </w:r>
      <w:r>
        <w:rPr>
          <w:spacing w:val="-1"/>
        </w:rPr>
        <w:t xml:space="preserve"> </w:t>
      </w:r>
      <w:r>
        <w:t>cellular stress pathways, including autophagy and apoptosis, indicating a protective effect against β-cell damage.</w:t>
      </w:r>
    </w:p>
    <w:p w14:paraId="5D3AAF7B" w14:textId="77777777" w:rsidR="00B64145" w:rsidRDefault="00000000" w:rsidP="009C2AD4">
      <w:pPr>
        <w:pStyle w:val="BodyText"/>
        <w:spacing w:line="360" w:lineRule="auto"/>
        <w:ind w:right="136"/>
        <w:jc w:val="both"/>
      </w:pPr>
      <w:r>
        <w:t xml:space="preserve">Overall, these findings suggest that </w:t>
      </w:r>
      <w:r>
        <w:rPr>
          <w:i/>
        </w:rPr>
        <w:t xml:space="preserve">Cucumis </w:t>
      </w:r>
      <w:proofErr w:type="spellStart"/>
      <w:r>
        <w:rPr>
          <w:i/>
        </w:rPr>
        <w:t>prophetarum</w:t>
      </w:r>
      <w:proofErr w:type="spellEnd"/>
      <w:r>
        <w:rPr>
          <w:i/>
        </w:rPr>
        <w:t xml:space="preserve"> </w:t>
      </w:r>
      <w:r>
        <w:t>L. may represent a potential natural candidate for the treatment of T2DM, with possible implications for the development of novel therapeutic strategies targeting T2DM-related metabolic and pancreatic dysfunction.</w:t>
      </w:r>
    </w:p>
    <w:p w14:paraId="2F6AF347" w14:textId="77777777" w:rsidR="00B64145" w:rsidRDefault="00B64145">
      <w:pPr>
        <w:pStyle w:val="BodyText"/>
        <w:jc w:val="both"/>
        <w:sectPr w:rsidR="00B64145">
          <w:type w:val="continuous"/>
          <w:pgSz w:w="11910" w:h="16840"/>
          <w:pgMar w:top="1020" w:right="992" w:bottom="280" w:left="992" w:header="720" w:footer="720" w:gutter="0"/>
          <w:cols w:space="720"/>
        </w:sectPr>
      </w:pPr>
    </w:p>
    <w:p w14:paraId="3503AC5B" w14:textId="45964F61" w:rsidR="00B64145" w:rsidRDefault="00000000">
      <w:pPr>
        <w:pStyle w:val="Heading1"/>
        <w:spacing w:before="74"/>
      </w:pPr>
      <w:r>
        <w:rPr>
          <w:spacing w:val="-2"/>
        </w:rPr>
        <w:lastRenderedPageBreak/>
        <w:t>Biography</w:t>
      </w:r>
      <w:r w:rsidR="009C2AD4">
        <w:rPr>
          <w:spacing w:val="-2"/>
        </w:rPr>
        <w:br/>
      </w:r>
    </w:p>
    <w:p w14:paraId="68F7F66C" w14:textId="77777777" w:rsidR="00B64145" w:rsidRDefault="00000000" w:rsidP="009C2AD4">
      <w:pPr>
        <w:pStyle w:val="BodyText"/>
        <w:spacing w:line="360" w:lineRule="auto"/>
        <w:ind w:right="139"/>
        <w:jc w:val="both"/>
      </w:pPr>
      <w:r>
        <w:t xml:space="preserve">Maria Ventriglia is a PhD student in Biomolecular Sciences at the University of Campania “L. </w:t>
      </w:r>
      <w:proofErr w:type="spellStart"/>
      <w:r>
        <w:t>Vanvitelli</w:t>
      </w:r>
      <w:proofErr w:type="spellEnd"/>
      <w:r>
        <w:t>” (</w:t>
      </w:r>
      <w:proofErr w:type="spellStart"/>
      <w:r>
        <w:t>DiSTABiF</w:t>
      </w:r>
      <w:proofErr w:type="spellEnd"/>
      <w:r>
        <w:t>). She is actively involved in research activities at the General Physiology Laboratory, where her work focuses on mitochondrial quality control mechanisms regulating metabolic homeostasis and disease. She has co-authored several</w:t>
      </w:r>
      <w:r>
        <w:rPr>
          <w:spacing w:val="-1"/>
        </w:rPr>
        <w:t xml:space="preserve"> </w:t>
      </w:r>
      <w:r>
        <w:t>peer-reviewed articles published in international journals indexed in Scopus and/or Web of Science and has contributed to various presentations at national and international conferences.</w:t>
      </w:r>
    </w:p>
    <w:p w14:paraId="0BB5857F" w14:textId="77777777" w:rsidR="00B64145" w:rsidRDefault="00B64145">
      <w:pPr>
        <w:pStyle w:val="BodyText"/>
        <w:spacing w:before="4"/>
        <w:ind w:left="0"/>
      </w:pPr>
    </w:p>
    <w:p w14:paraId="1E347167" w14:textId="028BBB1F" w:rsidR="00B64145" w:rsidRDefault="00B64145">
      <w:pPr>
        <w:pStyle w:val="BodyText"/>
        <w:spacing w:before="6" w:line="237" w:lineRule="auto"/>
        <w:ind w:right="4182"/>
      </w:pPr>
    </w:p>
    <w:sectPr w:rsidR="00B64145">
      <w:pgSz w:w="11910" w:h="16840"/>
      <w:pgMar w:top="144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altName w:val="Times New Roman P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64145"/>
    <w:rsid w:val="009C2AD4"/>
    <w:rsid w:val="00AD73E8"/>
    <w:rsid w:val="00B641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8C31F"/>
  <w15:docId w15:val="{C5CE7350-314E-4B73-821F-91EE608DE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275" w:lineRule="exact"/>
      <w:ind w:left="14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1"/>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494</Words>
  <Characters>2817</Characters>
  <Application>Microsoft Office Word</Application>
  <DocSecurity>0</DocSecurity>
  <Lines>23</Lines>
  <Paragraphs>6</Paragraphs>
  <ScaleCrop>false</ScaleCrop>
  <Company/>
  <LinksUpToDate>false</LinksUpToDate>
  <CharactersWithSpaces>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Vincent Fortin</cp:lastModifiedBy>
  <cp:revision>2</cp:revision>
  <dcterms:created xsi:type="dcterms:W3CDTF">2026-05-14T11:50:00Z</dcterms:created>
  <dcterms:modified xsi:type="dcterms:W3CDTF">2026-05-14T12:10:00Z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2026-05-05T00:00:00Z</vt:filetime>
  </property>
  <property fmtid="{D5CDD505-2E9C-101B-9397-08002B2CF9AE}" pid="4" name="Creator">
    <vt:lpwstr>Microsoft® Word 2016</vt:lpwstr>
  </property>
  <property fmtid="{D5CDD505-2E9C-101B-9397-08002B2CF9AE}" pid="5" name="LastSaved">
    <vt:filetime>2026-05-14T00:00:00Z</vt:filetime>
  </property>
  <property fmtid="{D5CDD505-2E9C-101B-9397-08002B2CF9AE}" pid="6" name="Producer">
    <vt:lpwstr>www.ilovepdf.com</vt:lpwstr>
  </property>
</Properties>
</file>