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FB7D" w14:textId="398E926A" w:rsidR="00B72C3C" w:rsidRDefault="00000000" w:rsidP="00356E94">
      <w:pPr>
        <w:spacing w:after="0" w:line="259" w:lineRule="auto"/>
        <w:ind w:left="0" w:firstLine="0"/>
        <w:jc w:val="left"/>
      </w:pPr>
      <w:r>
        <w:rPr>
          <w:b/>
          <w:sz w:val="28"/>
        </w:rPr>
        <w:t xml:space="preserve">Low‑cost deep‑learning‑based optical imaging and identification of pollen grains </w:t>
      </w:r>
    </w:p>
    <w:p w14:paraId="524CA527" w14:textId="77777777" w:rsidR="00B72C3C" w:rsidRDefault="00000000">
      <w:pPr>
        <w:spacing w:after="0" w:line="259" w:lineRule="auto"/>
        <w:ind w:left="0" w:firstLine="0"/>
        <w:jc w:val="left"/>
      </w:pPr>
      <w:r>
        <w:t xml:space="preserve"> </w:t>
      </w:r>
    </w:p>
    <w:p w14:paraId="6168B297" w14:textId="2D93CBD1" w:rsidR="00B72C3C" w:rsidRPr="00356E94" w:rsidRDefault="00000000">
      <w:pPr>
        <w:ind w:left="-5"/>
        <w:rPr>
          <w:b/>
          <w:bCs/>
          <w:i/>
          <w:iCs/>
        </w:rPr>
      </w:pPr>
      <w:r w:rsidRPr="00356E94">
        <w:rPr>
          <w:b/>
          <w:bCs/>
          <w:i/>
          <w:iCs/>
        </w:rPr>
        <w:t>James A. Grant</w:t>
      </w:r>
      <w:r w:rsidRPr="00356E94">
        <w:rPr>
          <w:rFonts w:eastAsia="Cambria Math"/>
          <w:b/>
          <w:bCs/>
          <w:i/>
          <w:iCs/>
        </w:rPr>
        <w:t>‑</w:t>
      </w:r>
      <w:r w:rsidRPr="00356E94">
        <w:rPr>
          <w:b/>
          <w:bCs/>
          <w:i/>
          <w:iCs/>
        </w:rPr>
        <w:t xml:space="preserve">Jacob </w:t>
      </w:r>
    </w:p>
    <w:p w14:paraId="53090CB4" w14:textId="320E9A4A" w:rsidR="00B72C3C" w:rsidRPr="00356E94" w:rsidRDefault="00000000" w:rsidP="00356E94">
      <w:pPr>
        <w:ind w:left="-5"/>
        <w:rPr>
          <w:i/>
          <w:iCs/>
        </w:rPr>
      </w:pPr>
      <w:r w:rsidRPr="00356E94">
        <w:rPr>
          <w:i/>
          <w:iCs/>
        </w:rPr>
        <w:t xml:space="preserve">Optoelectronics Research Centre, University of Southampton, Southampton SO171BJ, UK </w:t>
      </w:r>
    </w:p>
    <w:p w14:paraId="1D3924D1" w14:textId="77777777" w:rsidR="00B72C3C" w:rsidRPr="00356E94" w:rsidRDefault="00000000">
      <w:pPr>
        <w:spacing w:after="0" w:line="259" w:lineRule="auto"/>
        <w:ind w:left="86" w:firstLine="0"/>
        <w:jc w:val="center"/>
      </w:pPr>
      <w:r w:rsidRPr="00356E94">
        <w:rPr>
          <w:color w:val="0000FF"/>
        </w:rPr>
        <w:t xml:space="preserve"> </w:t>
      </w:r>
    </w:p>
    <w:p w14:paraId="34462E15" w14:textId="2E3731BE" w:rsidR="00B72C3C" w:rsidRDefault="00356E94" w:rsidP="00B94D98">
      <w:pPr>
        <w:spacing w:line="240" w:lineRule="auto"/>
        <w:ind w:left="-15" w:firstLine="0"/>
      </w:pPr>
      <w:r w:rsidRPr="00356E94">
        <w:rPr>
          <w:b/>
          <w:bCs/>
        </w:rPr>
        <w:t>Abstract:</w:t>
      </w:r>
      <w:r w:rsidRPr="00356E94">
        <w:br/>
        <w:t>This invited talk discusses work</w:t>
      </w:r>
      <w:r w:rsidRPr="00356E94">
        <w:rPr>
          <w:vertAlign w:val="superscript"/>
        </w:rPr>
        <w:t>1</w:t>
      </w:r>
      <w:r w:rsidRPr="00356E94">
        <w:t xml:space="preserve"> leading to the demonstration of a low‑cost optical imaging approach for pollen classification and image reconstruction using deep learning, with emphasis on accessible hardware and scalable deployment</w:t>
      </w:r>
      <w:r w:rsidRPr="00356E94">
        <w:rPr>
          <w:vertAlign w:val="superscript"/>
        </w:rPr>
        <w:t xml:space="preserve"> 2</w:t>
      </w:r>
      <w:r w:rsidRPr="00356E94">
        <w:t xml:space="preserve">. Accurate identification of airborne pollen is critical for plant science, agriculture, and biosecurity, yet existing monitoring techniques typically rely on </w:t>
      </w:r>
      <w:proofErr w:type="spellStart"/>
      <w:r w:rsidRPr="00356E94">
        <w:t>labour‑intensive</w:t>
      </w:r>
      <w:proofErr w:type="spellEnd"/>
      <w:r w:rsidRPr="00356E94">
        <w:t xml:space="preserve"> manual microscopy or expensive commercial instrumentation. Instead of imaging pollen grains directly, the presented approach captures light‑scattering patterns generated by light illuminated pollen grains using a compact optical configuration comprising a simple lens, a low‑cost camera sensor, and an inexpensive light source. Neural networks are trained directly on these scattering patterns and are shown to both classify multiple pollen taxa and reconstruct images of pollen grains that are equivalent in quality to those obtained using conventional microscopy. In effect, the method uses data‑driven inference to replace complex and costly optics, offering a promising route toward next‑generation pollen monitoring tools for plant biosecurity, environmental surveillance, and agricultural applications. </w:t>
      </w:r>
    </w:p>
    <w:p w14:paraId="204D30AE" w14:textId="77777777" w:rsidR="00B94D98" w:rsidRPr="00356E94" w:rsidRDefault="00B94D98" w:rsidP="00B94D98">
      <w:pPr>
        <w:spacing w:line="240" w:lineRule="auto"/>
        <w:ind w:left="-15" w:firstLine="0"/>
      </w:pPr>
    </w:p>
    <w:p w14:paraId="0362B266" w14:textId="77777777" w:rsidR="00B72C3C" w:rsidRPr="00356E94" w:rsidRDefault="00000000" w:rsidP="00B94D98">
      <w:pPr>
        <w:numPr>
          <w:ilvl w:val="0"/>
          <w:numId w:val="1"/>
        </w:numPr>
        <w:spacing w:line="240" w:lineRule="auto"/>
        <w:ind w:firstLine="720"/>
        <w:rPr>
          <w:i/>
          <w:iCs/>
        </w:rPr>
      </w:pPr>
      <w:r w:rsidRPr="00356E94">
        <w:rPr>
          <w:i/>
          <w:iCs/>
          <w:lang w:val="fr-FR"/>
        </w:rPr>
        <w:t xml:space="preserve">Grant-Jacob, J. </w:t>
      </w:r>
      <w:proofErr w:type="gramStart"/>
      <w:r w:rsidRPr="00356E94">
        <w:rPr>
          <w:i/>
          <w:iCs/>
          <w:lang w:val="fr-FR"/>
        </w:rPr>
        <w:t>A.;</w:t>
      </w:r>
      <w:proofErr w:type="gramEnd"/>
      <w:r w:rsidRPr="00356E94">
        <w:rPr>
          <w:i/>
          <w:iCs/>
          <w:lang w:val="fr-FR"/>
        </w:rPr>
        <w:t xml:space="preserve"> et al. </w:t>
      </w:r>
      <w:proofErr w:type="spellStart"/>
      <w:r w:rsidRPr="00356E94">
        <w:rPr>
          <w:i/>
          <w:iCs/>
        </w:rPr>
        <w:t>Lensless</w:t>
      </w:r>
      <w:proofErr w:type="spellEnd"/>
      <w:r w:rsidRPr="00356E94">
        <w:rPr>
          <w:i/>
          <w:iCs/>
        </w:rPr>
        <w:t xml:space="preserve"> Imaging of Pollen Grains at Three-Wavelengths Using Deep Learning. Environ. Res. Commun. </w:t>
      </w:r>
      <w:r w:rsidRPr="00356E94">
        <w:rPr>
          <w:b/>
          <w:i/>
          <w:iCs/>
        </w:rPr>
        <w:t>2020</w:t>
      </w:r>
      <w:r w:rsidRPr="00356E94">
        <w:rPr>
          <w:i/>
          <w:iCs/>
        </w:rPr>
        <w:t xml:space="preserve">, 2 (7).  </w:t>
      </w:r>
    </w:p>
    <w:p w14:paraId="7C62B391" w14:textId="77777777" w:rsidR="00B72C3C" w:rsidRPr="00356E94" w:rsidRDefault="00000000" w:rsidP="00B94D98">
      <w:pPr>
        <w:numPr>
          <w:ilvl w:val="0"/>
          <w:numId w:val="1"/>
        </w:numPr>
        <w:spacing w:line="240" w:lineRule="auto"/>
        <w:ind w:firstLine="720"/>
        <w:rPr>
          <w:i/>
          <w:iCs/>
        </w:rPr>
      </w:pPr>
      <w:r w:rsidRPr="00356E94">
        <w:rPr>
          <w:i/>
          <w:iCs/>
        </w:rPr>
        <w:t xml:space="preserve">Mills, B.; Zervas, M. N.; Grant-Jacob, J. A. Imaging Pollen Using a Raspberry Pi and LED with Deep Learning. Science of The Total Environment </w:t>
      </w:r>
      <w:r w:rsidRPr="00356E94">
        <w:rPr>
          <w:b/>
          <w:i/>
          <w:iCs/>
        </w:rPr>
        <w:t>2024</w:t>
      </w:r>
      <w:r w:rsidRPr="00356E94">
        <w:rPr>
          <w:i/>
          <w:iCs/>
        </w:rPr>
        <w:t xml:space="preserve">, 955, 177084.  </w:t>
      </w:r>
    </w:p>
    <w:p w14:paraId="718FAA93" w14:textId="77777777" w:rsidR="00B72C3C" w:rsidRPr="00356E94" w:rsidRDefault="00000000" w:rsidP="00B94D98">
      <w:pPr>
        <w:spacing w:after="0" w:line="240" w:lineRule="auto"/>
        <w:ind w:left="720" w:firstLine="0"/>
      </w:pPr>
      <w:r w:rsidRPr="00356E94">
        <w:t xml:space="preserve"> </w:t>
      </w:r>
    </w:p>
    <w:p w14:paraId="34343DCE" w14:textId="563FBAD0" w:rsidR="00B72C3C" w:rsidRPr="00356E94" w:rsidRDefault="00000000" w:rsidP="00B94D98">
      <w:pPr>
        <w:spacing w:after="0" w:line="240" w:lineRule="auto"/>
        <w:ind w:left="0" w:firstLine="0"/>
      </w:pPr>
      <w:r w:rsidRPr="00356E94">
        <w:rPr>
          <w:b/>
        </w:rPr>
        <w:t>Biography</w:t>
      </w:r>
      <w:r w:rsidR="00356E94" w:rsidRPr="00356E94">
        <w:rPr>
          <w:b/>
        </w:rPr>
        <w:t>:</w:t>
      </w:r>
      <w:r w:rsidRPr="00356E94">
        <w:rPr>
          <w:b/>
        </w:rPr>
        <w:t xml:space="preserve"> </w:t>
      </w:r>
    </w:p>
    <w:p w14:paraId="5333E485" w14:textId="5DDFB232" w:rsidR="00B72C3C" w:rsidRPr="00356E94" w:rsidRDefault="00000000" w:rsidP="00B94D98">
      <w:pPr>
        <w:spacing w:line="240" w:lineRule="auto"/>
        <w:ind w:left="-5"/>
      </w:pPr>
      <w:r w:rsidRPr="00356E94">
        <w:t xml:space="preserve">Dr James A. Grant‑Jacob </w:t>
      </w:r>
      <w:proofErr w:type="spellStart"/>
      <w:r w:rsidRPr="00356E94">
        <w:t>MInstP</w:t>
      </w:r>
      <w:proofErr w:type="spellEnd"/>
      <w:r w:rsidRPr="00356E94">
        <w:t xml:space="preserve"> is a physicist at the Optoelectronics Research Centre, University of Southampton. He holds a </w:t>
      </w:r>
      <w:r w:rsidR="00356E94" w:rsidRPr="00356E94">
        <w:t>First-Class Honours</w:t>
      </w:r>
      <w:r w:rsidRPr="00356E94">
        <w:t xml:space="preserve"> degree in Physics with Space Science and a PhD (2011) from Southampton. His research spans laser–matter interaction, optical sensing, imaging, and artificial intelligence, with applications ranging from environmental monitoring to medical imaging. He has authored over 200 peer‑reviewed publications, including work with NASA on laser systems for greenhouse‑gas detection. His current research focuses on developing light‑based airborne pollution sensors using machine learning.  </w:t>
      </w:r>
    </w:p>
    <w:p w14:paraId="08D2B69C" w14:textId="77777777" w:rsidR="00B72C3C" w:rsidRDefault="00000000">
      <w:pPr>
        <w:spacing w:after="0" w:line="259" w:lineRule="auto"/>
        <w:ind w:left="0" w:firstLine="0"/>
        <w:jc w:val="left"/>
      </w:pPr>
      <w:r>
        <w:rPr>
          <w:b/>
        </w:rPr>
        <w:t xml:space="preserve"> </w:t>
      </w:r>
    </w:p>
    <w:sectPr w:rsidR="00B72C3C">
      <w:pgSz w:w="11906" w:h="16838"/>
      <w:pgMar w:top="984" w:right="1129" w:bottom="144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B6BC2"/>
    <w:multiLevelType w:val="hybridMultilevel"/>
    <w:tmpl w:val="A98A7DE4"/>
    <w:lvl w:ilvl="0" w:tplc="2904DC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E48ED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D238C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F2D88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12BAB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CB89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C81FE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EAB28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CCBB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04023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C3C"/>
    <w:rsid w:val="00356E94"/>
    <w:rsid w:val="005A2B2B"/>
    <w:rsid w:val="005F5984"/>
    <w:rsid w:val="00B72C3C"/>
    <w:rsid w:val="00B94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78C5"/>
  <w15:docId w15:val="{C900E141-C2B6-4BE2-B640-0F9460C7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Austin | AI Conf 2025 at Barcelona</dc:creator>
  <cp:keywords/>
  <cp:lastModifiedBy>Thomas Austin | AI Conf 2025 at Barcelona</cp:lastModifiedBy>
  <cp:revision>3</cp:revision>
  <dcterms:created xsi:type="dcterms:W3CDTF">2026-05-29T11:10:00Z</dcterms:created>
  <dcterms:modified xsi:type="dcterms:W3CDTF">2026-05-30T07:43:00Z</dcterms:modified>
</cp:coreProperties>
</file>