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D2A4B" w14:textId="104B6F5C" w:rsidR="00B91CF4" w:rsidRPr="00A33D33" w:rsidRDefault="00000000" w:rsidP="00E07D4E">
      <w:pPr>
        <w:widowControl/>
        <w:rPr>
          <w:rFonts w:ascii="Times New Roman" w:hAnsi="Times New Roman" w:cs="Times New Roman"/>
          <w:b/>
          <w:bCs/>
          <w:sz w:val="24"/>
        </w:rPr>
      </w:pPr>
      <w:r w:rsidRPr="00A33D33">
        <w:rPr>
          <w:rFonts w:ascii="Times New Roman" w:hAnsi="Times New Roman" w:cs="Times New Roman"/>
          <w:b/>
          <w:bCs/>
          <w:sz w:val="24"/>
        </w:rPr>
        <w:t>Roles of a small adaptor SH3BGRL in metastasis and chemo-resistance of breast tumor cells</w:t>
      </w:r>
    </w:p>
    <w:p w14:paraId="43844A38" w14:textId="77777777" w:rsidR="00B91CF4" w:rsidRPr="00B90FCB" w:rsidRDefault="00B91CF4" w:rsidP="00E07D4E">
      <w:pPr>
        <w:widowControl/>
        <w:jc w:val="center"/>
        <w:rPr>
          <w:rFonts w:ascii="Times New Roman" w:hAnsi="Times New Roman" w:cs="Times New Roman"/>
          <w:b/>
          <w:bCs/>
          <w:sz w:val="24"/>
        </w:rPr>
      </w:pPr>
    </w:p>
    <w:p w14:paraId="4E78AE63" w14:textId="77777777" w:rsidR="00B91CF4" w:rsidRPr="00DE62DC" w:rsidRDefault="00000000" w:rsidP="00E07D4E">
      <w:pPr>
        <w:widowControl/>
        <w:rPr>
          <w:rFonts w:ascii="Times New Roman" w:eastAsia="SimSun" w:hAnsi="Times New Roman" w:cs="Times New Roman"/>
          <w:b/>
          <w:bCs/>
          <w:color w:val="000000"/>
          <w:kern w:val="0"/>
          <w:sz w:val="24"/>
          <w:lang w:bidi="ar"/>
        </w:rPr>
      </w:pPr>
      <w:r w:rsidRPr="00DE62DC">
        <w:rPr>
          <w:rFonts w:ascii="Times New Roman" w:eastAsia="SimSun" w:hAnsi="Times New Roman" w:cs="Times New Roman"/>
          <w:b/>
          <w:bCs/>
          <w:color w:val="000000"/>
          <w:kern w:val="0"/>
          <w:sz w:val="24"/>
          <w:lang w:bidi="ar"/>
        </w:rPr>
        <w:t>Haihe Wang, PhD.</w:t>
      </w:r>
    </w:p>
    <w:p w14:paraId="100681C9" w14:textId="577A2AF8" w:rsidR="00B91CF4" w:rsidRPr="00DE62DC" w:rsidRDefault="00000000" w:rsidP="00E07D4E">
      <w:pPr>
        <w:widowControl/>
        <w:rPr>
          <w:rFonts w:ascii="Times New Roman" w:eastAsia="SimSun" w:hAnsi="Times New Roman" w:cs="Times New Roman"/>
          <w:i/>
          <w:iCs/>
          <w:color w:val="000000"/>
          <w:kern w:val="0"/>
          <w:sz w:val="24"/>
          <w:lang w:bidi="ar"/>
        </w:rPr>
      </w:pPr>
      <w:r w:rsidRPr="00DE62DC">
        <w:rPr>
          <w:rFonts w:ascii="Times New Roman" w:eastAsia="SimSun" w:hAnsi="Times New Roman" w:cs="Times New Roman"/>
          <w:i/>
          <w:iCs/>
          <w:color w:val="000000"/>
          <w:kern w:val="0"/>
          <w:sz w:val="24"/>
          <w:lang w:bidi="ar"/>
        </w:rPr>
        <w:t>Professor in biochemistry, Zhongshan school of medicine, Sun Yat-sen University, China</w:t>
      </w:r>
      <w:r w:rsidR="002F6897" w:rsidRPr="00DE62DC">
        <w:rPr>
          <w:rFonts w:ascii="Times New Roman" w:eastAsia="SimSun" w:hAnsi="Times New Roman" w:cs="Times New Roman"/>
          <w:i/>
          <w:iCs/>
          <w:color w:val="000000"/>
          <w:kern w:val="0"/>
          <w:sz w:val="24"/>
          <w:lang w:bidi="ar"/>
        </w:rPr>
        <w:t>.</w:t>
      </w:r>
    </w:p>
    <w:p w14:paraId="6344F8CD" w14:textId="77777777" w:rsidR="00B91CF4" w:rsidRPr="00B90FCB" w:rsidRDefault="00B91CF4" w:rsidP="00E07D4E">
      <w:pPr>
        <w:rPr>
          <w:rFonts w:ascii="Times New Roman" w:hAnsi="Times New Roman" w:cs="Times New Roman"/>
          <w:sz w:val="24"/>
        </w:rPr>
      </w:pPr>
    </w:p>
    <w:p w14:paraId="54C56EC3" w14:textId="77777777" w:rsidR="00FA51C9" w:rsidRPr="00E91251" w:rsidRDefault="00FA51C9" w:rsidP="00E07D4E">
      <w:pPr>
        <w:pStyle w:val="Heading1"/>
        <w:ind w:left="0"/>
        <w:jc w:val="both"/>
      </w:pPr>
      <w:r w:rsidRPr="00E91251">
        <w:rPr>
          <w:spacing w:val="-2"/>
        </w:rPr>
        <w:t>Abstract:</w:t>
      </w:r>
    </w:p>
    <w:p w14:paraId="3FC66332" w14:textId="77777777" w:rsidR="00B91CF4" w:rsidRPr="00B90FCB" w:rsidRDefault="00B91CF4" w:rsidP="00E07D4E">
      <w:pPr>
        <w:widowControl/>
        <w:rPr>
          <w:rFonts w:ascii="Times New Roman" w:hAnsi="Times New Roman" w:cs="Times New Roman"/>
          <w:b/>
          <w:bCs/>
          <w:sz w:val="24"/>
        </w:rPr>
      </w:pPr>
    </w:p>
    <w:p w14:paraId="118C4528" w14:textId="77777777" w:rsidR="00B91CF4" w:rsidRDefault="00000000" w:rsidP="00E07D4E">
      <w:pPr>
        <w:widowControl/>
        <w:adjustRightInd w:val="0"/>
        <w:snapToGrid w:val="0"/>
        <w:rPr>
          <w:rFonts w:ascii="Times New Roman" w:eastAsia="SimSun" w:hAnsi="Times New Roman" w:cs="Times New Roman"/>
          <w:color w:val="000000"/>
          <w:kern w:val="0"/>
          <w:sz w:val="24"/>
          <w:lang w:bidi="ar"/>
        </w:rPr>
      </w:pPr>
      <w:r w:rsidRPr="00B90FCB">
        <w:rPr>
          <w:rFonts w:ascii="Times New Roman" w:eastAsia="SimSun" w:hAnsi="Times New Roman" w:cs="Times New Roman"/>
          <w:sz w:val="24"/>
          <w:lang w:bidi="ar"/>
        </w:rPr>
        <w:t xml:space="preserve">The presentation highlights a small adaptor protein, SH3BGRL, as a major driver in breast cancer, which promotes metastasis and drug resistance by boosting HER2 signaling, activating Src/FAK/ERK/AKT pathways, enhancing basal autophagy level, degrading PFN1, and enhancing EMT. Mechanistically, </w:t>
      </w:r>
      <w:r w:rsidRPr="00B90FCB">
        <w:rPr>
          <w:rFonts w:ascii="Times New Roman" w:eastAsia="SimSun" w:hAnsi="Times New Roman" w:cs="Times New Roman"/>
          <w:color w:val="000000"/>
          <w:kern w:val="0"/>
          <w:sz w:val="24"/>
          <w:lang w:bidi="ar"/>
        </w:rPr>
        <w:t>SH3BGRL modulates gene translation through interactions with ribosomal proteins and translation factors to regulate gene expression at the translational level or through its interaction with cell context-specific effectors. Therefore, the combined treatment with AKT inhibitors or novel small molecules can efficiently reverse the chemoresistance and inhibit tumor cell metastasis. Additionally, SH3BGRL can shape the tumor microenvironment by enriching tumor-associated macrophages (TAMs) for tumor cell metastasis.</w:t>
      </w:r>
    </w:p>
    <w:p w14:paraId="6096B5DF" w14:textId="77777777" w:rsidR="00DE52F5" w:rsidRPr="00B90FCB" w:rsidRDefault="00DE52F5" w:rsidP="00E07D4E">
      <w:pPr>
        <w:widowControl/>
        <w:adjustRightInd w:val="0"/>
        <w:snapToGrid w:val="0"/>
        <w:rPr>
          <w:rFonts w:ascii="Times New Roman" w:hAnsi="Times New Roman" w:cs="Times New Roman"/>
          <w:color w:val="000000"/>
          <w:kern w:val="0"/>
          <w:sz w:val="24"/>
        </w:rPr>
      </w:pPr>
    </w:p>
    <w:p w14:paraId="65867529" w14:textId="77777777" w:rsidR="00B91CF4" w:rsidRPr="00B90FCB" w:rsidRDefault="00000000" w:rsidP="00E07D4E">
      <w:pPr>
        <w:widowControl/>
        <w:adjustRightInd w:val="0"/>
        <w:snapToGrid w:val="0"/>
        <w:rPr>
          <w:rFonts w:ascii="Times New Roman" w:eastAsia="SimSun" w:hAnsi="Times New Roman" w:cs="Times New Roman"/>
          <w:color w:val="000000"/>
          <w:kern w:val="0"/>
          <w:sz w:val="24"/>
          <w:lang w:bidi="ar"/>
        </w:rPr>
      </w:pPr>
      <w:r w:rsidRPr="00B90FCB">
        <w:rPr>
          <w:rFonts w:ascii="Times New Roman" w:eastAsia="SimSun" w:hAnsi="Times New Roman" w:cs="Times New Roman"/>
          <w:color w:val="000000"/>
          <w:kern w:val="0"/>
          <w:sz w:val="24"/>
          <w:lang w:bidi="ar"/>
        </w:rPr>
        <w:t>Overall, this presentation shows SH3BGRL as a key node in integrating multiple oncogenic events, and its expression serves as a potential prognostic biomarker. Targeting SH3BGRL or its downstream signaling represents a promising strategy to overcome metastasis and drug resistance in the clinical management of breast cancer.</w:t>
      </w:r>
    </w:p>
    <w:p w14:paraId="2BAFA77C" w14:textId="77777777" w:rsidR="006B4B60" w:rsidRDefault="006B4B60" w:rsidP="00E07D4E">
      <w:pPr>
        <w:widowControl/>
        <w:adjustRightInd w:val="0"/>
        <w:snapToGrid w:val="0"/>
        <w:rPr>
          <w:rFonts w:ascii="Times New Roman" w:eastAsia="SimSun" w:hAnsi="Times New Roman" w:cs="Times New Roman"/>
          <w:b/>
          <w:bCs/>
          <w:color w:val="000000"/>
          <w:kern w:val="0"/>
          <w:sz w:val="24"/>
          <w:lang w:bidi="ar"/>
        </w:rPr>
      </w:pPr>
    </w:p>
    <w:p w14:paraId="6DD9A56D" w14:textId="0A87D1D5" w:rsidR="00CD6378" w:rsidRDefault="006B4B60" w:rsidP="00E07D4E">
      <w:pPr>
        <w:widowControl/>
        <w:adjustRightInd w:val="0"/>
        <w:snapToGrid w:val="0"/>
        <w:rPr>
          <w:rFonts w:ascii="Times New Roman" w:eastAsia="SimSun" w:hAnsi="Times New Roman" w:cs="Times New Roman"/>
          <w:b/>
          <w:bCs/>
          <w:color w:val="000000"/>
          <w:kern w:val="0"/>
          <w:sz w:val="24"/>
          <w:lang w:bidi="ar"/>
        </w:rPr>
      </w:pPr>
      <w:r w:rsidRPr="006B4B60">
        <w:rPr>
          <w:rFonts w:ascii="Times New Roman" w:eastAsia="SimSun" w:hAnsi="Times New Roman" w:cs="Times New Roman"/>
          <w:b/>
          <w:bCs/>
          <w:color w:val="000000"/>
          <w:kern w:val="0"/>
          <w:sz w:val="24"/>
          <w:lang w:bidi="ar"/>
        </w:rPr>
        <w:t>Biography</w:t>
      </w:r>
      <w:r w:rsidR="00B90FCB" w:rsidRPr="00B90FCB">
        <w:rPr>
          <w:rFonts w:ascii="Times New Roman" w:eastAsia="SimSun" w:hAnsi="Times New Roman" w:cs="Times New Roman"/>
          <w:b/>
          <w:bCs/>
          <w:color w:val="000000"/>
          <w:kern w:val="0"/>
          <w:sz w:val="24"/>
          <w:lang w:bidi="ar"/>
        </w:rPr>
        <w:t>:</w:t>
      </w:r>
    </w:p>
    <w:p w14:paraId="2338C682" w14:textId="77777777" w:rsidR="00FF4558" w:rsidRDefault="00FF4558" w:rsidP="00E07D4E">
      <w:pPr>
        <w:widowControl/>
        <w:adjustRightInd w:val="0"/>
        <w:snapToGrid w:val="0"/>
        <w:rPr>
          <w:rFonts w:ascii="Times New Roman" w:eastAsia="SimSun" w:hAnsi="Times New Roman" w:cs="Times New Roman"/>
          <w:b/>
          <w:bCs/>
          <w:color w:val="000000"/>
          <w:kern w:val="0"/>
          <w:sz w:val="24"/>
          <w:lang w:bidi="ar"/>
        </w:rPr>
      </w:pPr>
    </w:p>
    <w:p w14:paraId="582FD05C" w14:textId="7871D2A5" w:rsidR="00B90FCB" w:rsidRPr="00B90FCB" w:rsidRDefault="00B90FCB" w:rsidP="00E07D4E">
      <w:pPr>
        <w:widowControl/>
        <w:adjustRightInd w:val="0"/>
        <w:snapToGrid w:val="0"/>
        <w:rPr>
          <w:rFonts w:ascii="Times New Roman" w:eastAsia="DengXian" w:hAnsi="Times New Roman" w:cs="Times New Roman"/>
          <w:sz w:val="24"/>
        </w:rPr>
      </w:pPr>
      <w:r w:rsidRPr="00672BB3">
        <w:rPr>
          <w:rFonts w:ascii="Times New Roman" w:eastAsia="SimSun" w:hAnsi="Times New Roman" w:cs="Times New Roman"/>
          <w:color w:val="000000"/>
          <w:kern w:val="0"/>
          <w:sz w:val="24"/>
        </w:rPr>
        <w:t>Dr. Haihai Wang</w:t>
      </w:r>
      <w:r w:rsidRPr="00B90FCB">
        <w:rPr>
          <w:rFonts w:ascii="Times New Roman" w:eastAsia="SimSun" w:hAnsi="Times New Roman" w:cs="Times New Roman"/>
          <w:b/>
          <w:bCs/>
          <w:color w:val="000000"/>
          <w:kern w:val="0"/>
          <w:sz w:val="24"/>
        </w:rPr>
        <w:t xml:space="preserve"> </w:t>
      </w:r>
      <w:r w:rsidRPr="00B90FCB">
        <w:rPr>
          <w:rFonts w:ascii="Times New Roman" w:eastAsia="SimSun" w:hAnsi="Times New Roman" w:cs="Times New Roman"/>
          <w:bCs/>
          <w:color w:val="000000"/>
          <w:kern w:val="0"/>
          <w:sz w:val="24"/>
        </w:rPr>
        <w:t xml:space="preserve">is a </w:t>
      </w:r>
      <w:r w:rsidRPr="00B90FCB">
        <w:rPr>
          <w:rFonts w:ascii="Times New Roman" w:eastAsia="SimSun" w:hAnsi="Times New Roman" w:cs="Times New Roman"/>
          <w:color w:val="000000"/>
          <w:kern w:val="0"/>
          <w:sz w:val="24"/>
        </w:rPr>
        <w:t>Yat-sen Outstanding Professor in Zhongshan School of Medicine, Sun Yat-sen University, and Members of the China Biochemical Society and the Anti-Cancer Association.</w:t>
      </w:r>
      <w:r w:rsidR="008A7DC3">
        <w:rPr>
          <w:rFonts w:ascii="Times New Roman" w:eastAsia="SimSun" w:hAnsi="Times New Roman" w:cs="Times New Roman"/>
          <w:color w:val="000000"/>
          <w:kern w:val="0"/>
          <w:sz w:val="24"/>
        </w:rPr>
        <w:t xml:space="preserve"> </w:t>
      </w:r>
      <w:r w:rsidRPr="00B90FCB">
        <w:rPr>
          <w:rFonts w:ascii="Times New Roman" w:eastAsia="SimSun" w:hAnsi="Times New Roman" w:cs="Times New Roman"/>
          <w:color w:val="000000"/>
          <w:kern w:val="0"/>
          <w:sz w:val="24"/>
        </w:rPr>
        <w:t xml:space="preserve">His research team has published more than 30 papers in prestigious journals, including </w:t>
      </w:r>
      <w:r w:rsidRPr="00B90FCB">
        <w:rPr>
          <w:rFonts w:ascii="Times New Roman" w:eastAsia="SimSun" w:hAnsi="Times New Roman" w:cs="Times New Roman"/>
          <w:i/>
          <w:iCs/>
          <w:color w:val="000000"/>
          <w:kern w:val="0"/>
          <w:sz w:val="24"/>
        </w:rPr>
        <w:t>Cancer Cell</w:t>
      </w:r>
      <w:r w:rsidRPr="00B90FCB">
        <w:rPr>
          <w:rFonts w:ascii="Times New Roman" w:eastAsia="SimSun" w:hAnsi="Times New Roman" w:cs="Times New Roman"/>
          <w:color w:val="000000"/>
          <w:kern w:val="0"/>
          <w:sz w:val="24"/>
        </w:rPr>
        <w:t xml:space="preserve">, </w:t>
      </w:r>
      <w:r w:rsidRPr="00B90FCB">
        <w:rPr>
          <w:rFonts w:ascii="Times New Roman" w:eastAsia="SimSun" w:hAnsi="Times New Roman" w:cs="Times New Roman"/>
          <w:i/>
          <w:iCs/>
          <w:color w:val="000000"/>
          <w:kern w:val="0"/>
          <w:sz w:val="24"/>
        </w:rPr>
        <w:t>Autophagy</w:t>
      </w:r>
      <w:r w:rsidRPr="00B90FCB">
        <w:rPr>
          <w:rFonts w:ascii="Times New Roman" w:eastAsia="SimSun" w:hAnsi="Times New Roman" w:cs="Times New Roman"/>
          <w:color w:val="000000"/>
          <w:kern w:val="0"/>
          <w:sz w:val="24"/>
        </w:rPr>
        <w:t xml:space="preserve">, </w:t>
      </w:r>
      <w:r w:rsidRPr="00B90FCB">
        <w:rPr>
          <w:rFonts w:ascii="Times New Roman" w:eastAsia="SimSun" w:hAnsi="Times New Roman" w:cs="Times New Roman"/>
          <w:i/>
          <w:iCs/>
          <w:color w:val="000000"/>
          <w:kern w:val="0"/>
          <w:sz w:val="24"/>
        </w:rPr>
        <w:t>Cancer Research,</w:t>
      </w:r>
      <w:r w:rsidRPr="00B90FCB">
        <w:rPr>
          <w:rFonts w:ascii="Times New Roman" w:eastAsia="SimSun" w:hAnsi="Times New Roman" w:cs="Times New Roman"/>
          <w:color w:val="000000"/>
          <w:kern w:val="0"/>
          <w:sz w:val="24"/>
        </w:rPr>
        <w:t xml:space="preserve"> and </w:t>
      </w:r>
      <w:r w:rsidRPr="00B90FCB">
        <w:rPr>
          <w:rFonts w:ascii="Times New Roman" w:eastAsia="SimSun" w:hAnsi="Times New Roman" w:cs="Times New Roman"/>
          <w:i/>
          <w:iCs/>
          <w:color w:val="000000"/>
          <w:kern w:val="0"/>
          <w:sz w:val="24"/>
        </w:rPr>
        <w:t>Oncogene, etc.</w:t>
      </w:r>
      <w:r w:rsidRPr="00B90FCB">
        <w:rPr>
          <w:rFonts w:ascii="Times New Roman" w:eastAsia="SimSun" w:hAnsi="Times New Roman" w:cs="Times New Roman"/>
          <w:color w:val="000000"/>
          <w:kern w:val="0"/>
          <w:sz w:val="24"/>
        </w:rPr>
        <w:t>, cited over 1,300 times. He has been funded by 6 projects by the Natural Science Foundation of China and invited to deliver speeches at several international academic conferences, and serves as a peer reviewer for numerous high-impact international journals. His main research interests cover the mechanisms of cancer metastasis and drug resistance.</w:t>
      </w:r>
    </w:p>
    <w:p w14:paraId="75C50DEF" w14:textId="473CF2FC" w:rsidR="00B90FCB" w:rsidRPr="00B90FCB" w:rsidRDefault="00B90FCB" w:rsidP="00E07D4E">
      <w:pPr>
        <w:widowControl/>
        <w:adjustRightInd w:val="0"/>
        <w:snapToGrid w:val="0"/>
        <w:rPr>
          <w:rFonts w:ascii="Times New Roman" w:eastAsia="SimSun" w:hAnsi="Times New Roman" w:cs="Times New Roman"/>
          <w:b/>
          <w:bCs/>
          <w:color w:val="000000"/>
          <w:kern w:val="0"/>
          <w:sz w:val="24"/>
          <w:lang w:bidi="ar"/>
        </w:rPr>
      </w:pPr>
      <w:r w:rsidRPr="00B90FCB">
        <w:rPr>
          <w:rFonts w:ascii="Times New Roman" w:eastAsia="SimSun" w:hAnsi="Times New Roman" w:cs="Times New Roman"/>
          <w:b/>
          <w:bCs/>
          <w:color w:val="000000"/>
          <w:kern w:val="0"/>
          <w:sz w:val="24"/>
          <w:lang w:bidi="ar"/>
        </w:rPr>
        <w:t xml:space="preserve"> </w:t>
      </w:r>
    </w:p>
    <w:sectPr w:rsidR="00B90FCB" w:rsidRPr="00B90FC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291E707E"/>
    <w:rsid w:val="00215BA4"/>
    <w:rsid w:val="002471DE"/>
    <w:rsid w:val="00254E69"/>
    <w:rsid w:val="002F0A93"/>
    <w:rsid w:val="002F6897"/>
    <w:rsid w:val="00332C6B"/>
    <w:rsid w:val="003A403D"/>
    <w:rsid w:val="005C50C8"/>
    <w:rsid w:val="005D2061"/>
    <w:rsid w:val="00672BB3"/>
    <w:rsid w:val="006B4B60"/>
    <w:rsid w:val="006F30E1"/>
    <w:rsid w:val="007E15DF"/>
    <w:rsid w:val="007E41A3"/>
    <w:rsid w:val="00833A07"/>
    <w:rsid w:val="00835BD3"/>
    <w:rsid w:val="00867FEE"/>
    <w:rsid w:val="008A7DC3"/>
    <w:rsid w:val="00A222F9"/>
    <w:rsid w:val="00A33D33"/>
    <w:rsid w:val="00AD2482"/>
    <w:rsid w:val="00B90FCB"/>
    <w:rsid w:val="00B91CF4"/>
    <w:rsid w:val="00BB2E8B"/>
    <w:rsid w:val="00C629EC"/>
    <w:rsid w:val="00CD6378"/>
    <w:rsid w:val="00D55B08"/>
    <w:rsid w:val="00DE52F5"/>
    <w:rsid w:val="00DE62DC"/>
    <w:rsid w:val="00E07D4E"/>
    <w:rsid w:val="00E75A69"/>
    <w:rsid w:val="00F52A30"/>
    <w:rsid w:val="00FA51C9"/>
    <w:rsid w:val="00FF4558"/>
    <w:rsid w:val="02A9647E"/>
    <w:rsid w:val="094840A2"/>
    <w:rsid w:val="096D3B08"/>
    <w:rsid w:val="09FC17FC"/>
    <w:rsid w:val="0F083AC0"/>
    <w:rsid w:val="116C0B49"/>
    <w:rsid w:val="11EF2AC8"/>
    <w:rsid w:val="13AC532D"/>
    <w:rsid w:val="1A7B4BA5"/>
    <w:rsid w:val="25194131"/>
    <w:rsid w:val="291E707E"/>
    <w:rsid w:val="2DB570DA"/>
    <w:rsid w:val="2F1321AD"/>
    <w:rsid w:val="37DC1CD5"/>
    <w:rsid w:val="3DF24001"/>
    <w:rsid w:val="3FBF7B3C"/>
    <w:rsid w:val="4B1B7449"/>
    <w:rsid w:val="51366F32"/>
    <w:rsid w:val="5C424795"/>
    <w:rsid w:val="6DF614AA"/>
    <w:rsid w:val="75E07B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D49D16"/>
  <w15:docId w15:val="{623B873F-14A4-439C-9D48-3BA821EBA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engXian" w:eastAsia="DengXian" w:hAnsi="DengXian" w:cs="DengXi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lang w:eastAsia="zh-CN"/>
    </w:rPr>
  </w:style>
  <w:style w:type="paragraph" w:styleId="Heading1">
    <w:name w:val="heading 1"/>
    <w:basedOn w:val="Normal"/>
    <w:link w:val="Heading1Char"/>
    <w:uiPriority w:val="9"/>
    <w:qFormat/>
    <w:rsid w:val="00FA51C9"/>
    <w:pPr>
      <w:autoSpaceDE w:val="0"/>
      <w:autoSpaceDN w:val="0"/>
      <w:ind w:left="1"/>
      <w:jc w:val="left"/>
      <w:outlineLvl w:val="0"/>
    </w:pPr>
    <w:rPr>
      <w:rFonts w:ascii="Times New Roman" w:eastAsia="Times New Roman" w:hAnsi="Times New Roman" w:cs="Times New Roman"/>
      <w:b/>
      <w:bCs/>
      <w:kern w:val="0"/>
      <w:sz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qFormat/>
    <w:rPr>
      <w:b/>
    </w:rPr>
  </w:style>
  <w:style w:type="character" w:styleId="Hyperlink">
    <w:name w:val="Hyperlink"/>
    <w:basedOn w:val="DefaultParagraphFont"/>
    <w:rPr>
      <w:color w:val="0000FF"/>
      <w:u w:val="single"/>
    </w:rPr>
  </w:style>
  <w:style w:type="character" w:customStyle="1" w:styleId="Heading1Char">
    <w:name w:val="Heading 1 Char"/>
    <w:basedOn w:val="DefaultParagraphFont"/>
    <w:link w:val="Heading1"/>
    <w:uiPriority w:val="9"/>
    <w:rsid w:val="00FA51C9"/>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305</Words>
  <Characters>1739</Characters>
  <Application>Microsoft Office Word</Application>
  <DocSecurity>0</DocSecurity>
  <Lines>14</Lines>
  <Paragraphs>4</Paragraphs>
  <ScaleCrop>false</ScaleCrop>
  <Company/>
  <LinksUpToDate>false</LinksUpToDate>
  <CharactersWithSpaces>2040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王海河</dc:creator>
  <cp:lastModifiedBy>Andrew Charles</cp:lastModifiedBy>
  <cp:revision>39</cp:revision>
  <dcterms:created xsi:type="dcterms:W3CDTF">2026-01-19T04:09:00Z</dcterms:created>
  <dcterms:modified xsi:type="dcterms:W3CDTF">2026-05-29T09:36:00Z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BA8E69047F3747338A2AB407833A72C4_11</vt:lpwstr>
  </property>
  <property fmtid="{D5CDD505-2E9C-101B-9397-08002B2CF9AE}" pid="4" name="KSOTemplateDocerSaveRecord">
    <vt:lpwstr>eyJoZGlkIjoiNGUxYzQxMTgwMGQzOWU4OTVkNjU1M2ZiMmQ3OGY3MzUiLCJ1c2VySWQiOiIxNjQ5MjM5MzMzIn0=</vt:lpwstr>
  </property>
</Properties>
</file>