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D8F22" w14:textId="435D381A" w:rsidR="00DE2908" w:rsidRPr="001C1FB6" w:rsidRDefault="00DE2908" w:rsidP="007E473A">
      <w:pPr>
        <w:spacing w:line="480" w:lineRule="auto"/>
        <w:rPr>
          <w:rFonts w:cs="Times New Roman"/>
        </w:rPr>
      </w:pPr>
    </w:p>
    <w:p w14:paraId="6A3E13D6" w14:textId="6A8BE323" w:rsidR="0048720A" w:rsidRPr="001C1FB6" w:rsidRDefault="0048720A" w:rsidP="007E473A">
      <w:pPr>
        <w:spacing w:line="480" w:lineRule="auto"/>
        <w:rPr>
          <w:rFonts w:cs="Times New Roman"/>
        </w:rPr>
      </w:pPr>
    </w:p>
    <w:p w14:paraId="1395B339" w14:textId="71094EB2" w:rsidR="0048720A" w:rsidRPr="001C1FB6" w:rsidRDefault="0048720A" w:rsidP="007E473A">
      <w:pPr>
        <w:spacing w:line="480" w:lineRule="auto"/>
        <w:rPr>
          <w:rFonts w:cs="Times New Roman"/>
        </w:rPr>
      </w:pPr>
    </w:p>
    <w:p w14:paraId="0D1CFD53" w14:textId="09F0C926" w:rsidR="0048720A" w:rsidRPr="00BC6E59" w:rsidRDefault="001E1D18" w:rsidP="00BC6E59">
      <w:pPr>
        <w:spacing w:line="480" w:lineRule="auto"/>
        <w:jc w:val="center"/>
        <w:rPr>
          <w:rFonts w:cs="Times New Roman"/>
          <w:b/>
          <w:bCs/>
          <w:sz w:val="32"/>
          <w:szCs w:val="32"/>
        </w:rPr>
      </w:pPr>
      <w:r>
        <w:rPr>
          <w:rFonts w:cs="Times New Roman"/>
          <w:b/>
          <w:bCs/>
          <w:sz w:val="32"/>
          <w:szCs w:val="32"/>
        </w:rPr>
        <w:t>Report: Planned Research Project</w:t>
      </w:r>
    </w:p>
    <w:p w14:paraId="34B906D7" w14:textId="394824D3" w:rsidR="0048720A" w:rsidRPr="001C1FB6" w:rsidRDefault="0048720A" w:rsidP="00BC6E59">
      <w:pPr>
        <w:spacing w:line="480" w:lineRule="auto"/>
        <w:rPr>
          <w:rFonts w:cs="Times New Roman"/>
        </w:rPr>
      </w:pPr>
    </w:p>
    <w:p w14:paraId="1FB972E8" w14:textId="247BE34D" w:rsidR="0048720A" w:rsidRDefault="006F4AF4" w:rsidP="007E473A">
      <w:pPr>
        <w:spacing w:line="480" w:lineRule="auto"/>
        <w:jc w:val="center"/>
        <w:rPr>
          <w:rFonts w:cs="Times New Roman"/>
          <w:b/>
          <w:bCs/>
          <w:sz w:val="26"/>
          <w:szCs w:val="26"/>
          <w:lang w:val="en-GB"/>
        </w:rPr>
      </w:pPr>
      <w:r w:rsidRPr="00B9200D">
        <w:rPr>
          <w:rFonts w:cs="Times New Roman"/>
          <w:b/>
          <w:bCs/>
          <w:sz w:val="26"/>
          <w:szCs w:val="26"/>
          <w:lang w:val="en-GB"/>
        </w:rPr>
        <w:t>ROLE OF DATA SCIENCE</w:t>
      </w:r>
      <w:r w:rsidR="00BC1608" w:rsidRPr="00B9200D">
        <w:rPr>
          <w:rFonts w:cs="Times New Roman"/>
          <w:b/>
          <w:bCs/>
          <w:sz w:val="26"/>
          <w:szCs w:val="26"/>
          <w:lang w:val="en-GB"/>
        </w:rPr>
        <w:t xml:space="preserve"> AND ARTIFICIAL INTELLIGENCE</w:t>
      </w:r>
      <w:r w:rsidRPr="00B9200D">
        <w:rPr>
          <w:rFonts w:cs="Times New Roman"/>
          <w:b/>
          <w:bCs/>
          <w:sz w:val="26"/>
          <w:szCs w:val="26"/>
          <w:lang w:val="en-GB"/>
        </w:rPr>
        <w:t xml:space="preserve"> IN BUSINESSES</w:t>
      </w:r>
    </w:p>
    <w:p w14:paraId="3FCBDA23" w14:textId="77777777" w:rsidR="009C3186" w:rsidRPr="00B9200D" w:rsidRDefault="009C3186" w:rsidP="007E473A">
      <w:pPr>
        <w:spacing w:line="480" w:lineRule="auto"/>
        <w:jc w:val="center"/>
        <w:rPr>
          <w:rFonts w:cs="Times New Roman"/>
          <w:b/>
          <w:bCs/>
          <w:sz w:val="26"/>
          <w:szCs w:val="26"/>
          <w:lang w:val="en-GB"/>
        </w:rPr>
      </w:pPr>
    </w:p>
    <w:p w14:paraId="5868A4DC" w14:textId="67A0942B" w:rsidR="00FD4DA1" w:rsidRDefault="004F6D3C" w:rsidP="004712D3">
      <w:pPr>
        <w:tabs>
          <w:tab w:val="left" w:pos="7130"/>
        </w:tabs>
        <w:spacing w:line="480" w:lineRule="auto"/>
        <w:jc w:val="center"/>
        <w:rPr>
          <w:rFonts w:cs="Times New Roman"/>
          <w:b/>
          <w:bCs/>
          <w:lang w:val="en-GB"/>
        </w:rPr>
      </w:pPr>
      <w:r>
        <w:rPr>
          <w:rFonts w:cs="Times New Roman"/>
          <w:b/>
          <w:bCs/>
          <w:lang w:val="en-GB"/>
        </w:rPr>
        <w:t>GROUP : 5</w:t>
      </w:r>
    </w:p>
    <w:p w14:paraId="361832D9" w14:textId="77777777" w:rsidR="00206D4F" w:rsidRPr="002B2248" w:rsidRDefault="004F6D3C" w:rsidP="004F6D3C">
      <w:pPr>
        <w:tabs>
          <w:tab w:val="left" w:pos="7130"/>
        </w:tabs>
        <w:spacing w:line="480" w:lineRule="auto"/>
        <w:jc w:val="center"/>
        <w:rPr>
          <w:rFonts w:cs="Times New Roman"/>
          <w:b/>
          <w:bCs/>
          <w:szCs w:val="24"/>
        </w:rPr>
      </w:pPr>
      <w:r w:rsidRPr="002B2248">
        <w:rPr>
          <w:rFonts w:cs="Times New Roman"/>
          <w:b/>
          <w:bCs/>
          <w:lang w:val="en-GB"/>
        </w:rPr>
        <w:t>(</w:t>
      </w:r>
      <w:r w:rsidR="008B4152" w:rsidRPr="002B2248">
        <w:rPr>
          <w:rFonts w:cs="Times New Roman"/>
          <w:b/>
          <w:bCs/>
          <w:lang w:val="en-GB"/>
        </w:rPr>
        <w:t>Prashanth Reddy Param</w:t>
      </w:r>
      <w:r w:rsidR="008B4152" w:rsidRPr="002B2248">
        <w:rPr>
          <w:rFonts w:cs="Times New Roman"/>
          <w:b/>
          <w:bCs/>
          <w:szCs w:val="24"/>
          <w:lang w:val="en-GB"/>
        </w:rPr>
        <w:t xml:space="preserve">, </w:t>
      </w:r>
      <w:r w:rsidR="00AF45EF" w:rsidRPr="002B2248">
        <w:rPr>
          <w:rStyle w:val="Strong"/>
          <w:rFonts w:cs="Times New Roman"/>
          <w:color w:val="1D1C1D"/>
          <w:szCs w:val="24"/>
          <w:shd w:val="clear" w:color="auto" w:fill="FFFFFF"/>
        </w:rPr>
        <w:t>S</w:t>
      </w:r>
      <w:r w:rsidR="00983CB1" w:rsidRPr="002B2248">
        <w:rPr>
          <w:rStyle w:val="Strong"/>
          <w:rFonts w:cs="Times New Roman"/>
          <w:color w:val="1D1C1D"/>
          <w:szCs w:val="24"/>
          <w:shd w:val="clear" w:color="auto" w:fill="FFFFFF"/>
        </w:rPr>
        <w:t xml:space="preserve">pandana </w:t>
      </w:r>
      <w:r w:rsidR="00AF45EF" w:rsidRPr="002B2248">
        <w:rPr>
          <w:rStyle w:val="Strong"/>
          <w:rFonts w:cs="Times New Roman"/>
          <w:color w:val="1D1C1D"/>
          <w:szCs w:val="24"/>
          <w:shd w:val="clear" w:color="auto" w:fill="FFFFFF"/>
        </w:rPr>
        <w:t>P</w:t>
      </w:r>
      <w:r w:rsidR="00983CB1" w:rsidRPr="002B2248">
        <w:rPr>
          <w:rStyle w:val="Strong"/>
          <w:rFonts w:cs="Times New Roman"/>
          <w:color w:val="1D1C1D"/>
          <w:szCs w:val="24"/>
          <w:shd w:val="clear" w:color="auto" w:fill="FFFFFF"/>
        </w:rPr>
        <w:t>yneedi</w:t>
      </w:r>
      <w:r w:rsidR="00A17072" w:rsidRPr="002B2248">
        <w:rPr>
          <w:rStyle w:val="Strong"/>
          <w:rFonts w:cs="Times New Roman"/>
          <w:color w:val="1D1C1D"/>
          <w:szCs w:val="24"/>
          <w:shd w:val="clear" w:color="auto" w:fill="FFFFFF"/>
        </w:rPr>
        <w:t xml:space="preserve">, </w:t>
      </w:r>
      <w:r w:rsidR="00AF45EF" w:rsidRPr="002B2248">
        <w:rPr>
          <w:rStyle w:val="Strong"/>
          <w:rFonts w:cs="Times New Roman"/>
          <w:color w:val="1D1C1D"/>
          <w:szCs w:val="24"/>
          <w:shd w:val="clear" w:color="auto" w:fill="FFFFFF"/>
        </w:rPr>
        <w:t>S</w:t>
      </w:r>
      <w:r w:rsidR="000A4EED" w:rsidRPr="002B2248">
        <w:rPr>
          <w:rStyle w:val="Strong"/>
          <w:rFonts w:cs="Times New Roman"/>
          <w:color w:val="1D1C1D"/>
          <w:szCs w:val="24"/>
          <w:shd w:val="clear" w:color="auto" w:fill="FFFFFF"/>
        </w:rPr>
        <w:t xml:space="preserve">indhu </w:t>
      </w:r>
      <w:r w:rsidR="00AF45EF" w:rsidRPr="002B2248">
        <w:rPr>
          <w:rStyle w:val="Strong"/>
          <w:rFonts w:cs="Times New Roman"/>
          <w:color w:val="1D1C1D"/>
          <w:szCs w:val="24"/>
          <w:shd w:val="clear" w:color="auto" w:fill="FFFFFF"/>
        </w:rPr>
        <w:t>P</w:t>
      </w:r>
      <w:r w:rsidR="000A4EED" w:rsidRPr="002B2248">
        <w:rPr>
          <w:rStyle w:val="Strong"/>
          <w:rFonts w:cs="Times New Roman"/>
          <w:color w:val="1D1C1D"/>
          <w:szCs w:val="24"/>
          <w:shd w:val="clear" w:color="auto" w:fill="FFFFFF"/>
        </w:rPr>
        <w:t>ineedi</w:t>
      </w:r>
      <w:r w:rsidR="000A4EED" w:rsidRPr="002B2248">
        <w:rPr>
          <w:rFonts w:cs="Times New Roman"/>
          <w:b/>
          <w:bCs/>
          <w:szCs w:val="24"/>
        </w:rPr>
        <w:t xml:space="preserve">, </w:t>
      </w:r>
    </w:p>
    <w:p w14:paraId="31C11CDC" w14:textId="4AD70644" w:rsidR="004F6D3C" w:rsidRPr="002B2248" w:rsidRDefault="000A4EED" w:rsidP="004F6D3C">
      <w:pPr>
        <w:tabs>
          <w:tab w:val="left" w:pos="7130"/>
        </w:tabs>
        <w:spacing w:line="480" w:lineRule="auto"/>
        <w:jc w:val="center"/>
        <w:rPr>
          <w:rFonts w:cs="Times New Roman"/>
          <w:b/>
          <w:bCs/>
          <w:lang w:val="it-IT"/>
        </w:rPr>
      </w:pPr>
      <w:r w:rsidRPr="002B2248">
        <w:rPr>
          <w:rStyle w:val="Strong"/>
          <w:rFonts w:cs="Times New Roman"/>
          <w:color w:val="1D1C1D"/>
          <w:szCs w:val="24"/>
          <w:shd w:val="clear" w:color="auto" w:fill="FFFFFF"/>
          <w:lang w:val="it-IT"/>
        </w:rPr>
        <w:t>Prabagaran Rajasubramanian</w:t>
      </w:r>
      <w:r w:rsidRPr="002B2248">
        <w:rPr>
          <w:rFonts w:cs="Times New Roman"/>
          <w:b/>
          <w:bCs/>
          <w:szCs w:val="24"/>
          <w:lang w:val="it-IT"/>
        </w:rPr>
        <w:t xml:space="preserve">, </w:t>
      </w:r>
      <w:r w:rsidR="00736025" w:rsidRPr="002B2248">
        <w:rPr>
          <w:rStyle w:val="Strong"/>
          <w:rFonts w:cs="Times New Roman"/>
          <w:color w:val="1D1C1D"/>
          <w:szCs w:val="24"/>
          <w:shd w:val="clear" w:color="auto" w:fill="FFFFFF"/>
          <w:lang w:val="it-IT"/>
        </w:rPr>
        <w:t xml:space="preserve">kurapati </w:t>
      </w:r>
      <w:r w:rsidR="00AF45EF" w:rsidRPr="002B2248">
        <w:rPr>
          <w:rStyle w:val="Strong"/>
          <w:rFonts w:cs="Times New Roman"/>
          <w:color w:val="1D1C1D"/>
          <w:szCs w:val="24"/>
          <w:shd w:val="clear" w:color="auto" w:fill="FFFFFF"/>
          <w:lang w:val="it-IT"/>
        </w:rPr>
        <w:t>P</w:t>
      </w:r>
      <w:r w:rsidR="00736025" w:rsidRPr="002B2248">
        <w:rPr>
          <w:rStyle w:val="Strong"/>
          <w:rFonts w:cs="Times New Roman"/>
          <w:color w:val="1D1C1D"/>
          <w:szCs w:val="24"/>
          <w:shd w:val="clear" w:color="auto" w:fill="FFFFFF"/>
          <w:lang w:val="it-IT"/>
        </w:rPr>
        <w:t xml:space="preserve">avan </w:t>
      </w:r>
      <w:r w:rsidR="00AF45EF" w:rsidRPr="002B2248">
        <w:rPr>
          <w:rStyle w:val="Strong"/>
          <w:rFonts w:cs="Times New Roman"/>
          <w:color w:val="1D1C1D"/>
          <w:szCs w:val="24"/>
          <w:shd w:val="clear" w:color="auto" w:fill="FFFFFF"/>
          <w:lang w:val="it-IT"/>
        </w:rPr>
        <w:t>S</w:t>
      </w:r>
      <w:r w:rsidR="00736025" w:rsidRPr="002B2248">
        <w:rPr>
          <w:rStyle w:val="Strong"/>
          <w:rFonts w:cs="Times New Roman"/>
          <w:color w:val="1D1C1D"/>
          <w:szCs w:val="24"/>
          <w:shd w:val="clear" w:color="auto" w:fill="FFFFFF"/>
          <w:lang w:val="it-IT"/>
        </w:rPr>
        <w:t xml:space="preserve">ai </w:t>
      </w:r>
      <w:r w:rsidR="00AF45EF" w:rsidRPr="002B2248">
        <w:rPr>
          <w:rStyle w:val="Strong"/>
          <w:rFonts w:cs="Times New Roman"/>
          <w:color w:val="1D1C1D"/>
          <w:szCs w:val="24"/>
          <w:shd w:val="clear" w:color="auto" w:fill="FFFFFF"/>
          <w:lang w:val="it-IT"/>
        </w:rPr>
        <w:t>R</w:t>
      </w:r>
      <w:r w:rsidR="00736025" w:rsidRPr="002B2248">
        <w:rPr>
          <w:rStyle w:val="Strong"/>
          <w:rFonts w:cs="Times New Roman"/>
          <w:color w:val="1D1C1D"/>
          <w:szCs w:val="24"/>
          <w:shd w:val="clear" w:color="auto" w:fill="FFFFFF"/>
          <w:lang w:val="it-IT"/>
        </w:rPr>
        <w:t>eddy</w:t>
      </w:r>
      <w:r w:rsidR="004F6D3C" w:rsidRPr="002B2248">
        <w:rPr>
          <w:rFonts w:cs="Times New Roman"/>
          <w:b/>
          <w:bCs/>
          <w:lang w:val="it-IT"/>
        </w:rPr>
        <w:t>)</w:t>
      </w:r>
    </w:p>
    <w:p w14:paraId="35D094B4" w14:textId="1DE58553" w:rsidR="009E7518" w:rsidRPr="00206D4F" w:rsidRDefault="009E7518" w:rsidP="009E7518">
      <w:pPr>
        <w:spacing w:line="480" w:lineRule="auto"/>
        <w:rPr>
          <w:rFonts w:cs="Times New Roman"/>
          <w:b/>
          <w:bCs/>
          <w:lang w:val="it-IT"/>
        </w:rPr>
      </w:pPr>
    </w:p>
    <w:p w14:paraId="09388305" w14:textId="5806FD54" w:rsidR="009E7518" w:rsidRPr="00206D4F" w:rsidRDefault="009E7518" w:rsidP="009E7518">
      <w:pPr>
        <w:spacing w:line="480" w:lineRule="auto"/>
        <w:rPr>
          <w:rFonts w:cs="Times New Roman"/>
          <w:b/>
          <w:bCs/>
          <w:lang w:val="it-IT"/>
        </w:rPr>
      </w:pPr>
    </w:p>
    <w:p w14:paraId="1F31674B" w14:textId="455471AD" w:rsidR="009E7518" w:rsidRPr="00206D4F" w:rsidRDefault="009E7518" w:rsidP="009E7518">
      <w:pPr>
        <w:spacing w:line="480" w:lineRule="auto"/>
        <w:rPr>
          <w:rFonts w:cs="Times New Roman"/>
          <w:b/>
          <w:bCs/>
          <w:lang w:val="it-IT"/>
        </w:rPr>
      </w:pPr>
    </w:p>
    <w:p w14:paraId="2D994EDD" w14:textId="551AEE89" w:rsidR="009E7518" w:rsidRPr="00206D4F" w:rsidRDefault="009E7518" w:rsidP="009E7518">
      <w:pPr>
        <w:spacing w:line="480" w:lineRule="auto"/>
        <w:rPr>
          <w:rFonts w:cs="Times New Roman"/>
          <w:b/>
          <w:bCs/>
          <w:lang w:val="it-IT"/>
        </w:rPr>
      </w:pPr>
    </w:p>
    <w:p w14:paraId="053DDF41" w14:textId="31AA8027" w:rsidR="009E7518" w:rsidRPr="00206D4F" w:rsidRDefault="009E7518" w:rsidP="009E7518">
      <w:pPr>
        <w:spacing w:line="480" w:lineRule="auto"/>
        <w:rPr>
          <w:rFonts w:cs="Times New Roman"/>
          <w:b/>
          <w:bCs/>
          <w:lang w:val="it-IT"/>
        </w:rPr>
      </w:pPr>
    </w:p>
    <w:p w14:paraId="75033334" w14:textId="77777777" w:rsidR="009E7518" w:rsidRPr="00206D4F" w:rsidRDefault="009E7518" w:rsidP="009E7518">
      <w:pPr>
        <w:spacing w:line="480" w:lineRule="auto"/>
        <w:rPr>
          <w:rFonts w:cs="Times New Roman"/>
          <w:b/>
          <w:bCs/>
          <w:lang w:val="it-IT"/>
        </w:rPr>
      </w:pPr>
    </w:p>
    <w:p w14:paraId="411BA34A" w14:textId="31C38C3C" w:rsidR="00276258" w:rsidRPr="00206D4F" w:rsidRDefault="00276258" w:rsidP="007E473A">
      <w:pPr>
        <w:spacing w:line="480" w:lineRule="auto"/>
        <w:rPr>
          <w:rFonts w:cs="Times New Roman"/>
          <w:lang w:val="it-IT"/>
        </w:rPr>
      </w:pPr>
    </w:p>
    <w:sdt>
      <w:sdtPr>
        <w:rPr>
          <w:rFonts w:ascii="Times New Roman" w:eastAsiaTheme="minorHAnsi" w:hAnsi="Times New Roman" w:cs="Times New Roman"/>
          <w:color w:val="auto"/>
          <w:sz w:val="24"/>
          <w:szCs w:val="22"/>
        </w:rPr>
        <w:id w:val="34471309"/>
        <w:docPartObj>
          <w:docPartGallery w:val="Table of Contents"/>
          <w:docPartUnique/>
        </w:docPartObj>
      </w:sdtPr>
      <w:sdtEndPr>
        <w:rPr>
          <w:b/>
          <w:bCs/>
          <w:noProof/>
        </w:rPr>
      </w:sdtEndPr>
      <w:sdtContent>
        <w:p w14:paraId="5C541E94" w14:textId="4A6C65F9" w:rsidR="00276258" w:rsidRDefault="006F4AF4" w:rsidP="00FD4DA1">
          <w:pPr>
            <w:pStyle w:val="TOCHeading"/>
            <w:spacing w:line="480" w:lineRule="auto"/>
            <w:rPr>
              <w:rFonts w:ascii="Times New Roman" w:hAnsi="Times New Roman" w:cs="Times New Roman"/>
              <w:b/>
              <w:bCs/>
              <w:color w:val="auto"/>
            </w:rPr>
          </w:pPr>
          <w:r w:rsidRPr="001C1FB6">
            <w:rPr>
              <w:rFonts w:ascii="Times New Roman" w:hAnsi="Times New Roman" w:cs="Times New Roman"/>
              <w:b/>
              <w:bCs/>
              <w:color w:val="auto"/>
            </w:rPr>
            <w:t>Table of Contents</w:t>
          </w:r>
        </w:p>
        <w:p w14:paraId="3B90CEEF" w14:textId="756BC2DE" w:rsidR="00FD4DA1" w:rsidRPr="00FD4DA1" w:rsidRDefault="00FD4DA1" w:rsidP="00FD4DA1">
          <w:pPr>
            <w:rPr>
              <w:b/>
              <w:bCs/>
            </w:rPr>
          </w:pPr>
          <w:r>
            <w:rPr>
              <w:b/>
              <w:bCs/>
            </w:rPr>
            <w:t xml:space="preserve">       Abstract</w:t>
          </w:r>
        </w:p>
        <w:p w14:paraId="7E472B36" w14:textId="6F46B630" w:rsidR="007E473A" w:rsidRDefault="006F4AF4" w:rsidP="007E473A">
          <w:pPr>
            <w:pStyle w:val="TOC1"/>
            <w:tabs>
              <w:tab w:val="left" w:pos="440"/>
              <w:tab w:val="right" w:leader="dot" w:pos="9350"/>
            </w:tabs>
            <w:spacing w:line="480" w:lineRule="auto"/>
            <w:rPr>
              <w:rFonts w:asciiTheme="minorHAnsi" w:eastAsiaTheme="minorEastAsia" w:hAnsiTheme="minorHAnsi"/>
              <w:noProof/>
              <w:sz w:val="22"/>
            </w:rPr>
          </w:pPr>
          <w:r w:rsidRPr="001C1FB6">
            <w:rPr>
              <w:rFonts w:cs="Times New Roman"/>
            </w:rPr>
            <w:fldChar w:fldCharType="begin"/>
          </w:r>
          <w:r w:rsidRPr="001C1FB6">
            <w:rPr>
              <w:rFonts w:cs="Times New Roman"/>
            </w:rPr>
            <w:instrText xml:space="preserve"> TOC \o "1-3" \h \z \u </w:instrText>
          </w:r>
          <w:r w:rsidRPr="001C1FB6">
            <w:rPr>
              <w:rFonts w:cs="Times New Roman"/>
            </w:rPr>
            <w:fldChar w:fldCharType="separate"/>
          </w:r>
          <w:hyperlink w:anchor="_Toc80231569" w:history="1">
            <w:r w:rsidR="007E473A" w:rsidRPr="0042491E">
              <w:rPr>
                <w:rStyle w:val="Hyperlink"/>
                <w:rFonts w:cs="Times New Roman"/>
                <w:noProof/>
              </w:rPr>
              <w:t>1.</w:t>
            </w:r>
            <w:r w:rsidR="007E473A">
              <w:rPr>
                <w:rFonts w:asciiTheme="minorHAnsi" w:eastAsiaTheme="minorEastAsia" w:hAnsiTheme="minorHAnsi"/>
                <w:noProof/>
                <w:sz w:val="22"/>
              </w:rPr>
              <w:tab/>
            </w:r>
            <w:r w:rsidR="007E473A" w:rsidRPr="0042491E">
              <w:rPr>
                <w:rStyle w:val="Hyperlink"/>
                <w:rFonts w:cs="Times New Roman"/>
                <w:noProof/>
              </w:rPr>
              <w:t>Introduction</w:t>
            </w:r>
            <w:r w:rsidR="007E473A">
              <w:rPr>
                <w:noProof/>
                <w:webHidden/>
              </w:rPr>
              <w:tab/>
            </w:r>
            <w:r w:rsidR="007E473A">
              <w:rPr>
                <w:noProof/>
                <w:webHidden/>
              </w:rPr>
              <w:fldChar w:fldCharType="begin"/>
            </w:r>
            <w:r w:rsidR="007E473A">
              <w:rPr>
                <w:noProof/>
                <w:webHidden/>
              </w:rPr>
              <w:instrText xml:space="preserve"> PAGEREF _Toc80231569 \h </w:instrText>
            </w:r>
            <w:r w:rsidR="007E473A">
              <w:rPr>
                <w:noProof/>
                <w:webHidden/>
              </w:rPr>
            </w:r>
            <w:r w:rsidR="007E473A">
              <w:rPr>
                <w:noProof/>
                <w:webHidden/>
              </w:rPr>
              <w:fldChar w:fldCharType="separate"/>
            </w:r>
            <w:r w:rsidR="00FD4DA1">
              <w:rPr>
                <w:noProof/>
                <w:webHidden/>
              </w:rPr>
              <w:t>3</w:t>
            </w:r>
            <w:r w:rsidR="007E473A">
              <w:rPr>
                <w:noProof/>
                <w:webHidden/>
              </w:rPr>
              <w:fldChar w:fldCharType="end"/>
            </w:r>
          </w:hyperlink>
        </w:p>
        <w:p w14:paraId="580D918D" w14:textId="51DABC3A" w:rsidR="007E473A" w:rsidRDefault="00157DB4" w:rsidP="007E473A">
          <w:pPr>
            <w:pStyle w:val="TOC2"/>
            <w:tabs>
              <w:tab w:val="right" w:leader="dot" w:pos="9350"/>
            </w:tabs>
            <w:spacing w:line="480" w:lineRule="auto"/>
            <w:rPr>
              <w:rFonts w:asciiTheme="minorHAnsi" w:eastAsiaTheme="minorEastAsia" w:hAnsiTheme="minorHAnsi"/>
              <w:noProof/>
              <w:sz w:val="22"/>
            </w:rPr>
          </w:pPr>
          <w:hyperlink w:anchor="_Toc80231571" w:history="1">
            <w:r w:rsidR="007E473A" w:rsidRPr="0042491E">
              <w:rPr>
                <w:rStyle w:val="Hyperlink"/>
                <w:rFonts w:cs="Times New Roman"/>
                <w:noProof/>
              </w:rPr>
              <w:t>1.</w:t>
            </w:r>
            <w:r w:rsidR="00A140E2">
              <w:rPr>
                <w:rStyle w:val="Hyperlink"/>
                <w:rFonts w:cs="Times New Roman"/>
                <w:noProof/>
              </w:rPr>
              <w:t>1</w:t>
            </w:r>
            <w:r w:rsidR="007E473A" w:rsidRPr="0042491E">
              <w:rPr>
                <w:rStyle w:val="Hyperlink"/>
                <w:rFonts w:cs="Times New Roman"/>
                <w:noProof/>
              </w:rPr>
              <w:t xml:space="preserve"> Research Context</w:t>
            </w:r>
            <w:r w:rsidR="007E473A">
              <w:rPr>
                <w:noProof/>
                <w:webHidden/>
              </w:rPr>
              <w:tab/>
            </w:r>
            <w:r w:rsidR="007E473A">
              <w:rPr>
                <w:noProof/>
                <w:webHidden/>
              </w:rPr>
              <w:fldChar w:fldCharType="begin"/>
            </w:r>
            <w:r w:rsidR="007E473A">
              <w:rPr>
                <w:noProof/>
                <w:webHidden/>
              </w:rPr>
              <w:instrText xml:space="preserve"> PAGEREF _Toc80231571 \h </w:instrText>
            </w:r>
            <w:r w:rsidR="007E473A">
              <w:rPr>
                <w:noProof/>
                <w:webHidden/>
              </w:rPr>
            </w:r>
            <w:r w:rsidR="007E473A">
              <w:rPr>
                <w:noProof/>
                <w:webHidden/>
              </w:rPr>
              <w:fldChar w:fldCharType="separate"/>
            </w:r>
            <w:r w:rsidR="00FD4DA1">
              <w:rPr>
                <w:noProof/>
                <w:webHidden/>
              </w:rPr>
              <w:t>3</w:t>
            </w:r>
            <w:r w:rsidR="007E473A">
              <w:rPr>
                <w:noProof/>
                <w:webHidden/>
              </w:rPr>
              <w:fldChar w:fldCharType="end"/>
            </w:r>
          </w:hyperlink>
        </w:p>
        <w:p w14:paraId="1B95AF7B" w14:textId="2A5336F5" w:rsidR="007E473A" w:rsidRDefault="00157DB4" w:rsidP="007E473A">
          <w:pPr>
            <w:pStyle w:val="TOC2"/>
            <w:tabs>
              <w:tab w:val="right" w:leader="dot" w:pos="9350"/>
            </w:tabs>
            <w:spacing w:line="480" w:lineRule="auto"/>
            <w:rPr>
              <w:rFonts w:asciiTheme="minorHAnsi" w:eastAsiaTheme="minorEastAsia" w:hAnsiTheme="minorHAnsi"/>
              <w:noProof/>
              <w:sz w:val="22"/>
            </w:rPr>
          </w:pPr>
          <w:hyperlink w:anchor="_Toc80231572" w:history="1">
            <w:r w:rsidR="007E473A" w:rsidRPr="0042491E">
              <w:rPr>
                <w:rStyle w:val="Hyperlink"/>
                <w:rFonts w:cs="Times New Roman"/>
                <w:noProof/>
              </w:rPr>
              <w:t>1.</w:t>
            </w:r>
            <w:r w:rsidR="00A140E2">
              <w:rPr>
                <w:rStyle w:val="Hyperlink"/>
                <w:rFonts w:cs="Times New Roman"/>
                <w:noProof/>
              </w:rPr>
              <w:t>2</w:t>
            </w:r>
            <w:r w:rsidR="007E473A" w:rsidRPr="0042491E">
              <w:rPr>
                <w:rStyle w:val="Hyperlink"/>
                <w:rFonts w:cs="Times New Roman"/>
                <w:noProof/>
              </w:rPr>
              <w:t xml:space="preserve"> Research Problem</w:t>
            </w:r>
            <w:r w:rsidR="007E473A">
              <w:rPr>
                <w:noProof/>
                <w:webHidden/>
              </w:rPr>
              <w:tab/>
            </w:r>
            <w:r w:rsidR="007E473A">
              <w:rPr>
                <w:noProof/>
                <w:webHidden/>
              </w:rPr>
              <w:fldChar w:fldCharType="begin"/>
            </w:r>
            <w:r w:rsidR="007E473A">
              <w:rPr>
                <w:noProof/>
                <w:webHidden/>
              </w:rPr>
              <w:instrText xml:space="preserve"> PAGEREF _Toc80231572 \h </w:instrText>
            </w:r>
            <w:r w:rsidR="007E473A">
              <w:rPr>
                <w:noProof/>
                <w:webHidden/>
              </w:rPr>
            </w:r>
            <w:r w:rsidR="007E473A">
              <w:rPr>
                <w:noProof/>
                <w:webHidden/>
              </w:rPr>
              <w:fldChar w:fldCharType="separate"/>
            </w:r>
            <w:r w:rsidR="00FD4DA1">
              <w:rPr>
                <w:noProof/>
                <w:webHidden/>
              </w:rPr>
              <w:t>4</w:t>
            </w:r>
            <w:r w:rsidR="007E473A">
              <w:rPr>
                <w:noProof/>
                <w:webHidden/>
              </w:rPr>
              <w:fldChar w:fldCharType="end"/>
            </w:r>
          </w:hyperlink>
        </w:p>
        <w:p w14:paraId="5879D2AE" w14:textId="47219B6C" w:rsidR="007E473A" w:rsidRDefault="00157DB4" w:rsidP="007E473A">
          <w:pPr>
            <w:pStyle w:val="TOC2"/>
            <w:tabs>
              <w:tab w:val="right" w:leader="dot" w:pos="9350"/>
            </w:tabs>
            <w:spacing w:line="480" w:lineRule="auto"/>
            <w:rPr>
              <w:rFonts w:asciiTheme="minorHAnsi" w:eastAsiaTheme="minorEastAsia" w:hAnsiTheme="minorHAnsi"/>
              <w:noProof/>
              <w:sz w:val="22"/>
            </w:rPr>
          </w:pPr>
          <w:hyperlink w:anchor="_Toc80231573" w:history="1">
            <w:r w:rsidR="007E473A" w:rsidRPr="0042491E">
              <w:rPr>
                <w:rStyle w:val="Hyperlink"/>
                <w:rFonts w:cs="Times New Roman"/>
                <w:noProof/>
              </w:rPr>
              <w:t>1.</w:t>
            </w:r>
            <w:r w:rsidR="00A140E2">
              <w:rPr>
                <w:rStyle w:val="Hyperlink"/>
                <w:rFonts w:cs="Times New Roman"/>
                <w:noProof/>
              </w:rPr>
              <w:t>3</w:t>
            </w:r>
            <w:r w:rsidR="007E473A" w:rsidRPr="0042491E">
              <w:rPr>
                <w:rStyle w:val="Hyperlink"/>
                <w:rFonts w:cs="Times New Roman"/>
                <w:noProof/>
              </w:rPr>
              <w:t xml:space="preserve"> Research Question</w:t>
            </w:r>
            <w:r w:rsidR="007E473A">
              <w:rPr>
                <w:noProof/>
                <w:webHidden/>
              </w:rPr>
              <w:tab/>
            </w:r>
            <w:r w:rsidR="007E473A">
              <w:rPr>
                <w:noProof/>
                <w:webHidden/>
              </w:rPr>
              <w:fldChar w:fldCharType="begin"/>
            </w:r>
            <w:r w:rsidR="007E473A">
              <w:rPr>
                <w:noProof/>
                <w:webHidden/>
              </w:rPr>
              <w:instrText xml:space="preserve"> PAGEREF _Toc80231573 \h </w:instrText>
            </w:r>
            <w:r w:rsidR="007E473A">
              <w:rPr>
                <w:noProof/>
                <w:webHidden/>
              </w:rPr>
            </w:r>
            <w:r w:rsidR="007E473A">
              <w:rPr>
                <w:noProof/>
                <w:webHidden/>
              </w:rPr>
              <w:fldChar w:fldCharType="separate"/>
            </w:r>
            <w:r w:rsidR="00FD4DA1">
              <w:rPr>
                <w:noProof/>
                <w:webHidden/>
              </w:rPr>
              <w:t>4</w:t>
            </w:r>
            <w:r w:rsidR="007E473A">
              <w:rPr>
                <w:noProof/>
                <w:webHidden/>
              </w:rPr>
              <w:fldChar w:fldCharType="end"/>
            </w:r>
          </w:hyperlink>
        </w:p>
        <w:p w14:paraId="5494449C" w14:textId="132DD248" w:rsidR="007E473A" w:rsidRDefault="00157DB4" w:rsidP="007E473A">
          <w:pPr>
            <w:pStyle w:val="TOC2"/>
            <w:tabs>
              <w:tab w:val="right" w:leader="dot" w:pos="9350"/>
            </w:tabs>
            <w:spacing w:line="480" w:lineRule="auto"/>
            <w:rPr>
              <w:rFonts w:asciiTheme="minorHAnsi" w:eastAsiaTheme="minorEastAsia" w:hAnsiTheme="minorHAnsi"/>
              <w:noProof/>
              <w:sz w:val="22"/>
            </w:rPr>
          </w:pPr>
          <w:hyperlink w:anchor="_Toc80231574" w:history="1">
            <w:r w:rsidR="007E473A" w:rsidRPr="0042491E">
              <w:rPr>
                <w:rStyle w:val="Hyperlink"/>
                <w:rFonts w:cs="Times New Roman"/>
                <w:noProof/>
              </w:rPr>
              <w:t>1.</w:t>
            </w:r>
            <w:r w:rsidR="00A140E2">
              <w:rPr>
                <w:rStyle w:val="Hyperlink"/>
                <w:rFonts w:cs="Times New Roman"/>
                <w:noProof/>
              </w:rPr>
              <w:t>4</w:t>
            </w:r>
            <w:r w:rsidR="007E473A" w:rsidRPr="0042491E">
              <w:rPr>
                <w:rStyle w:val="Hyperlink"/>
                <w:rFonts w:cs="Times New Roman"/>
                <w:noProof/>
              </w:rPr>
              <w:t xml:space="preserve"> Intervention</w:t>
            </w:r>
            <w:r w:rsidR="007E473A">
              <w:rPr>
                <w:noProof/>
                <w:webHidden/>
              </w:rPr>
              <w:tab/>
            </w:r>
            <w:r w:rsidR="007E473A">
              <w:rPr>
                <w:noProof/>
                <w:webHidden/>
              </w:rPr>
              <w:fldChar w:fldCharType="begin"/>
            </w:r>
            <w:r w:rsidR="007E473A">
              <w:rPr>
                <w:noProof/>
                <w:webHidden/>
              </w:rPr>
              <w:instrText xml:space="preserve"> PAGEREF _Toc80231574 \h </w:instrText>
            </w:r>
            <w:r w:rsidR="007E473A">
              <w:rPr>
                <w:noProof/>
                <w:webHidden/>
              </w:rPr>
            </w:r>
            <w:r w:rsidR="007E473A">
              <w:rPr>
                <w:noProof/>
                <w:webHidden/>
              </w:rPr>
              <w:fldChar w:fldCharType="separate"/>
            </w:r>
            <w:r w:rsidR="00FD4DA1">
              <w:rPr>
                <w:noProof/>
                <w:webHidden/>
              </w:rPr>
              <w:t>4</w:t>
            </w:r>
            <w:r w:rsidR="007E473A">
              <w:rPr>
                <w:noProof/>
                <w:webHidden/>
              </w:rPr>
              <w:fldChar w:fldCharType="end"/>
            </w:r>
          </w:hyperlink>
        </w:p>
        <w:p w14:paraId="571907FC" w14:textId="5D7DE9DD" w:rsidR="007E473A" w:rsidRDefault="00157DB4" w:rsidP="007E473A">
          <w:pPr>
            <w:pStyle w:val="TOC1"/>
            <w:tabs>
              <w:tab w:val="left" w:pos="440"/>
              <w:tab w:val="right" w:leader="dot" w:pos="9350"/>
            </w:tabs>
            <w:spacing w:line="480" w:lineRule="auto"/>
            <w:rPr>
              <w:rFonts w:asciiTheme="minorHAnsi" w:eastAsiaTheme="minorEastAsia" w:hAnsiTheme="minorHAnsi"/>
              <w:noProof/>
              <w:sz w:val="22"/>
            </w:rPr>
          </w:pPr>
          <w:hyperlink w:anchor="_Toc80231575" w:history="1">
            <w:r w:rsidR="007E473A" w:rsidRPr="0042491E">
              <w:rPr>
                <w:rStyle w:val="Hyperlink"/>
                <w:rFonts w:cs="Times New Roman"/>
                <w:noProof/>
              </w:rPr>
              <w:t>2.</w:t>
            </w:r>
            <w:r w:rsidR="007E473A">
              <w:rPr>
                <w:rFonts w:asciiTheme="minorHAnsi" w:eastAsiaTheme="minorEastAsia" w:hAnsiTheme="minorHAnsi"/>
                <w:noProof/>
                <w:sz w:val="22"/>
              </w:rPr>
              <w:tab/>
            </w:r>
            <w:r w:rsidR="007E473A" w:rsidRPr="0042491E">
              <w:rPr>
                <w:rStyle w:val="Hyperlink"/>
                <w:rFonts w:cs="Times New Roman"/>
                <w:noProof/>
              </w:rPr>
              <w:t>Background</w:t>
            </w:r>
            <w:r w:rsidR="007E473A">
              <w:rPr>
                <w:noProof/>
                <w:webHidden/>
              </w:rPr>
              <w:tab/>
            </w:r>
            <w:r w:rsidR="007E473A">
              <w:rPr>
                <w:noProof/>
                <w:webHidden/>
              </w:rPr>
              <w:fldChar w:fldCharType="begin"/>
            </w:r>
            <w:r w:rsidR="007E473A">
              <w:rPr>
                <w:noProof/>
                <w:webHidden/>
              </w:rPr>
              <w:instrText xml:space="preserve"> PAGEREF _Toc80231575 \h </w:instrText>
            </w:r>
            <w:r w:rsidR="007E473A">
              <w:rPr>
                <w:noProof/>
                <w:webHidden/>
              </w:rPr>
            </w:r>
            <w:r w:rsidR="007E473A">
              <w:rPr>
                <w:noProof/>
                <w:webHidden/>
              </w:rPr>
              <w:fldChar w:fldCharType="separate"/>
            </w:r>
            <w:r w:rsidR="00FD4DA1">
              <w:rPr>
                <w:noProof/>
                <w:webHidden/>
              </w:rPr>
              <w:t>5</w:t>
            </w:r>
            <w:r w:rsidR="007E473A">
              <w:rPr>
                <w:noProof/>
                <w:webHidden/>
              </w:rPr>
              <w:fldChar w:fldCharType="end"/>
            </w:r>
          </w:hyperlink>
        </w:p>
        <w:p w14:paraId="76543D4A" w14:textId="32CEB15D" w:rsidR="007E473A" w:rsidRDefault="00157DB4" w:rsidP="007E473A">
          <w:pPr>
            <w:pStyle w:val="TOC2"/>
            <w:tabs>
              <w:tab w:val="right" w:leader="dot" w:pos="9350"/>
            </w:tabs>
            <w:spacing w:line="480" w:lineRule="auto"/>
            <w:rPr>
              <w:rFonts w:asciiTheme="minorHAnsi" w:eastAsiaTheme="minorEastAsia" w:hAnsiTheme="minorHAnsi"/>
              <w:noProof/>
              <w:sz w:val="22"/>
            </w:rPr>
          </w:pPr>
          <w:hyperlink w:anchor="_Toc80231576" w:history="1">
            <w:r w:rsidR="007E473A" w:rsidRPr="0042491E">
              <w:rPr>
                <w:rStyle w:val="Hyperlink"/>
                <w:rFonts w:cs="Times New Roman"/>
                <w:noProof/>
              </w:rPr>
              <w:t>2.1 State-of-the-art of Artificial Intelligence</w:t>
            </w:r>
            <w:r w:rsidR="007E473A">
              <w:rPr>
                <w:noProof/>
                <w:webHidden/>
              </w:rPr>
              <w:tab/>
            </w:r>
            <w:r w:rsidR="007E473A">
              <w:rPr>
                <w:noProof/>
                <w:webHidden/>
              </w:rPr>
              <w:fldChar w:fldCharType="begin"/>
            </w:r>
            <w:r w:rsidR="007E473A">
              <w:rPr>
                <w:noProof/>
                <w:webHidden/>
              </w:rPr>
              <w:instrText xml:space="preserve"> PAGEREF _Toc80231576 \h </w:instrText>
            </w:r>
            <w:r w:rsidR="007E473A">
              <w:rPr>
                <w:noProof/>
                <w:webHidden/>
              </w:rPr>
            </w:r>
            <w:r w:rsidR="007E473A">
              <w:rPr>
                <w:noProof/>
                <w:webHidden/>
              </w:rPr>
              <w:fldChar w:fldCharType="separate"/>
            </w:r>
            <w:r w:rsidR="00FD4DA1">
              <w:rPr>
                <w:noProof/>
                <w:webHidden/>
              </w:rPr>
              <w:t>6</w:t>
            </w:r>
            <w:r w:rsidR="007E473A">
              <w:rPr>
                <w:noProof/>
                <w:webHidden/>
              </w:rPr>
              <w:fldChar w:fldCharType="end"/>
            </w:r>
          </w:hyperlink>
        </w:p>
        <w:p w14:paraId="18C02B8F" w14:textId="7F0FC38B" w:rsidR="007E473A" w:rsidRDefault="00157DB4" w:rsidP="007E473A">
          <w:pPr>
            <w:pStyle w:val="TOC2"/>
            <w:tabs>
              <w:tab w:val="right" w:leader="dot" w:pos="9350"/>
            </w:tabs>
            <w:spacing w:line="480" w:lineRule="auto"/>
            <w:rPr>
              <w:rFonts w:asciiTheme="minorHAnsi" w:eastAsiaTheme="minorEastAsia" w:hAnsiTheme="minorHAnsi"/>
              <w:noProof/>
              <w:sz w:val="22"/>
            </w:rPr>
          </w:pPr>
          <w:hyperlink w:anchor="_Toc80231577" w:history="1">
            <w:r w:rsidR="007E473A" w:rsidRPr="0042491E">
              <w:rPr>
                <w:rStyle w:val="Hyperlink"/>
                <w:rFonts w:cs="Times New Roman"/>
                <w:noProof/>
              </w:rPr>
              <w:t>2.2 Reshaping the process of innovation with data science and AI</w:t>
            </w:r>
            <w:r w:rsidR="007E473A">
              <w:rPr>
                <w:noProof/>
                <w:webHidden/>
              </w:rPr>
              <w:tab/>
            </w:r>
            <w:r w:rsidR="007E473A">
              <w:rPr>
                <w:noProof/>
                <w:webHidden/>
              </w:rPr>
              <w:fldChar w:fldCharType="begin"/>
            </w:r>
            <w:r w:rsidR="007E473A">
              <w:rPr>
                <w:noProof/>
                <w:webHidden/>
              </w:rPr>
              <w:instrText xml:space="preserve"> PAGEREF _Toc80231577 \h </w:instrText>
            </w:r>
            <w:r w:rsidR="007E473A">
              <w:rPr>
                <w:noProof/>
                <w:webHidden/>
              </w:rPr>
            </w:r>
            <w:r w:rsidR="007E473A">
              <w:rPr>
                <w:noProof/>
                <w:webHidden/>
              </w:rPr>
              <w:fldChar w:fldCharType="separate"/>
            </w:r>
            <w:r w:rsidR="00FD4DA1">
              <w:rPr>
                <w:noProof/>
                <w:webHidden/>
              </w:rPr>
              <w:t>7</w:t>
            </w:r>
            <w:r w:rsidR="007E473A">
              <w:rPr>
                <w:noProof/>
                <w:webHidden/>
              </w:rPr>
              <w:fldChar w:fldCharType="end"/>
            </w:r>
          </w:hyperlink>
        </w:p>
        <w:p w14:paraId="1F53C12D" w14:textId="2D0B18CB" w:rsidR="007E473A" w:rsidRDefault="00157DB4" w:rsidP="007E473A">
          <w:pPr>
            <w:pStyle w:val="TOC2"/>
            <w:tabs>
              <w:tab w:val="right" w:leader="dot" w:pos="9350"/>
            </w:tabs>
            <w:spacing w:line="480" w:lineRule="auto"/>
            <w:rPr>
              <w:rFonts w:asciiTheme="minorHAnsi" w:eastAsiaTheme="minorEastAsia" w:hAnsiTheme="minorHAnsi"/>
              <w:noProof/>
              <w:sz w:val="22"/>
            </w:rPr>
          </w:pPr>
          <w:hyperlink w:anchor="_Toc80231578" w:history="1">
            <w:r w:rsidR="007E473A" w:rsidRPr="0042491E">
              <w:rPr>
                <w:rStyle w:val="Hyperlink"/>
                <w:rFonts w:cs="Times New Roman"/>
                <w:noProof/>
              </w:rPr>
              <w:t>2.3 Strategic Objectives of the organizations</w:t>
            </w:r>
            <w:r w:rsidR="007E473A">
              <w:rPr>
                <w:noProof/>
                <w:webHidden/>
              </w:rPr>
              <w:tab/>
            </w:r>
            <w:r w:rsidR="007E473A">
              <w:rPr>
                <w:noProof/>
                <w:webHidden/>
              </w:rPr>
              <w:fldChar w:fldCharType="begin"/>
            </w:r>
            <w:r w:rsidR="007E473A">
              <w:rPr>
                <w:noProof/>
                <w:webHidden/>
              </w:rPr>
              <w:instrText xml:space="preserve"> PAGEREF _Toc80231578 \h </w:instrText>
            </w:r>
            <w:r w:rsidR="007E473A">
              <w:rPr>
                <w:noProof/>
                <w:webHidden/>
              </w:rPr>
            </w:r>
            <w:r w:rsidR="007E473A">
              <w:rPr>
                <w:noProof/>
                <w:webHidden/>
              </w:rPr>
              <w:fldChar w:fldCharType="separate"/>
            </w:r>
            <w:r w:rsidR="00FD4DA1">
              <w:rPr>
                <w:noProof/>
                <w:webHidden/>
              </w:rPr>
              <w:t>9</w:t>
            </w:r>
            <w:r w:rsidR="007E473A">
              <w:rPr>
                <w:noProof/>
                <w:webHidden/>
              </w:rPr>
              <w:fldChar w:fldCharType="end"/>
            </w:r>
          </w:hyperlink>
        </w:p>
        <w:p w14:paraId="6B26A5F9" w14:textId="0B7F4C1C" w:rsidR="007E473A" w:rsidRDefault="00157DB4" w:rsidP="007E473A">
          <w:pPr>
            <w:pStyle w:val="TOC2"/>
            <w:tabs>
              <w:tab w:val="right" w:leader="dot" w:pos="9350"/>
            </w:tabs>
            <w:spacing w:line="480" w:lineRule="auto"/>
            <w:rPr>
              <w:rFonts w:asciiTheme="minorHAnsi" w:eastAsiaTheme="minorEastAsia" w:hAnsiTheme="minorHAnsi"/>
              <w:noProof/>
              <w:sz w:val="22"/>
            </w:rPr>
          </w:pPr>
          <w:hyperlink w:anchor="_Toc80231579" w:history="1">
            <w:r w:rsidR="007E473A" w:rsidRPr="0042491E">
              <w:rPr>
                <w:rStyle w:val="Hyperlink"/>
                <w:rFonts w:cs="Times New Roman"/>
                <w:noProof/>
              </w:rPr>
              <w:t>2.4 Business Intelligence</w:t>
            </w:r>
            <w:r w:rsidR="007E473A">
              <w:rPr>
                <w:noProof/>
                <w:webHidden/>
              </w:rPr>
              <w:tab/>
            </w:r>
            <w:r w:rsidR="007E473A">
              <w:rPr>
                <w:noProof/>
                <w:webHidden/>
              </w:rPr>
              <w:fldChar w:fldCharType="begin"/>
            </w:r>
            <w:r w:rsidR="007E473A">
              <w:rPr>
                <w:noProof/>
                <w:webHidden/>
              </w:rPr>
              <w:instrText xml:space="preserve"> PAGEREF _Toc80231579 \h </w:instrText>
            </w:r>
            <w:r w:rsidR="007E473A">
              <w:rPr>
                <w:noProof/>
                <w:webHidden/>
              </w:rPr>
            </w:r>
            <w:r w:rsidR="007E473A">
              <w:rPr>
                <w:noProof/>
                <w:webHidden/>
              </w:rPr>
              <w:fldChar w:fldCharType="separate"/>
            </w:r>
            <w:r w:rsidR="00FD4DA1">
              <w:rPr>
                <w:noProof/>
                <w:webHidden/>
              </w:rPr>
              <w:t>10</w:t>
            </w:r>
            <w:r w:rsidR="007E473A">
              <w:rPr>
                <w:noProof/>
                <w:webHidden/>
              </w:rPr>
              <w:fldChar w:fldCharType="end"/>
            </w:r>
          </w:hyperlink>
        </w:p>
        <w:p w14:paraId="44BA3E5D" w14:textId="1E63A184" w:rsidR="007E473A" w:rsidRDefault="00157DB4" w:rsidP="007E473A">
          <w:pPr>
            <w:pStyle w:val="TOC2"/>
            <w:tabs>
              <w:tab w:val="right" w:leader="dot" w:pos="9350"/>
            </w:tabs>
            <w:spacing w:line="480" w:lineRule="auto"/>
            <w:rPr>
              <w:rFonts w:asciiTheme="minorHAnsi" w:eastAsiaTheme="minorEastAsia" w:hAnsiTheme="minorHAnsi"/>
              <w:noProof/>
              <w:sz w:val="22"/>
            </w:rPr>
          </w:pPr>
          <w:hyperlink w:anchor="_Toc80231580" w:history="1">
            <w:r w:rsidR="007E473A" w:rsidRPr="0042491E">
              <w:rPr>
                <w:rStyle w:val="Hyperlink"/>
                <w:rFonts w:cs="Times New Roman"/>
                <w:noProof/>
              </w:rPr>
              <w:t>2.5 AI-based data science</w:t>
            </w:r>
            <w:r w:rsidR="007E473A">
              <w:rPr>
                <w:noProof/>
                <w:webHidden/>
              </w:rPr>
              <w:tab/>
            </w:r>
            <w:r w:rsidR="007E473A">
              <w:rPr>
                <w:noProof/>
                <w:webHidden/>
              </w:rPr>
              <w:fldChar w:fldCharType="begin"/>
            </w:r>
            <w:r w:rsidR="007E473A">
              <w:rPr>
                <w:noProof/>
                <w:webHidden/>
              </w:rPr>
              <w:instrText xml:space="preserve"> PAGEREF _Toc80231580 \h </w:instrText>
            </w:r>
            <w:r w:rsidR="007E473A">
              <w:rPr>
                <w:noProof/>
                <w:webHidden/>
              </w:rPr>
            </w:r>
            <w:r w:rsidR="007E473A">
              <w:rPr>
                <w:noProof/>
                <w:webHidden/>
              </w:rPr>
              <w:fldChar w:fldCharType="separate"/>
            </w:r>
            <w:r w:rsidR="00FD4DA1">
              <w:rPr>
                <w:noProof/>
                <w:webHidden/>
              </w:rPr>
              <w:t>11</w:t>
            </w:r>
            <w:r w:rsidR="007E473A">
              <w:rPr>
                <w:noProof/>
                <w:webHidden/>
              </w:rPr>
              <w:fldChar w:fldCharType="end"/>
            </w:r>
          </w:hyperlink>
        </w:p>
        <w:p w14:paraId="37F747D5" w14:textId="76F794D5" w:rsidR="007E473A" w:rsidRDefault="00157DB4" w:rsidP="007E473A">
          <w:pPr>
            <w:pStyle w:val="TOC1"/>
            <w:tabs>
              <w:tab w:val="left" w:pos="440"/>
              <w:tab w:val="right" w:leader="dot" w:pos="9350"/>
            </w:tabs>
            <w:spacing w:line="480" w:lineRule="auto"/>
            <w:rPr>
              <w:rFonts w:asciiTheme="minorHAnsi" w:eastAsiaTheme="minorEastAsia" w:hAnsiTheme="minorHAnsi"/>
              <w:noProof/>
              <w:sz w:val="22"/>
            </w:rPr>
          </w:pPr>
          <w:hyperlink w:anchor="_Toc80231581" w:history="1">
            <w:r w:rsidR="007E473A" w:rsidRPr="0042491E">
              <w:rPr>
                <w:rStyle w:val="Hyperlink"/>
                <w:rFonts w:cs="Times New Roman"/>
                <w:noProof/>
              </w:rPr>
              <w:t>3.</w:t>
            </w:r>
            <w:r w:rsidR="007E473A">
              <w:rPr>
                <w:rFonts w:asciiTheme="minorHAnsi" w:eastAsiaTheme="minorEastAsia" w:hAnsiTheme="minorHAnsi"/>
                <w:noProof/>
                <w:sz w:val="22"/>
              </w:rPr>
              <w:tab/>
            </w:r>
            <w:r w:rsidR="007E473A" w:rsidRPr="0042491E">
              <w:rPr>
                <w:rStyle w:val="Hyperlink"/>
                <w:rFonts w:cs="Times New Roman"/>
                <w:noProof/>
              </w:rPr>
              <w:t>Method</w:t>
            </w:r>
            <w:r w:rsidR="007E473A">
              <w:rPr>
                <w:noProof/>
                <w:webHidden/>
              </w:rPr>
              <w:tab/>
            </w:r>
            <w:r w:rsidR="007E473A">
              <w:rPr>
                <w:noProof/>
                <w:webHidden/>
              </w:rPr>
              <w:fldChar w:fldCharType="begin"/>
            </w:r>
            <w:r w:rsidR="007E473A">
              <w:rPr>
                <w:noProof/>
                <w:webHidden/>
              </w:rPr>
              <w:instrText xml:space="preserve"> PAGEREF _Toc80231581 \h </w:instrText>
            </w:r>
            <w:r w:rsidR="007E473A">
              <w:rPr>
                <w:noProof/>
                <w:webHidden/>
              </w:rPr>
            </w:r>
            <w:r w:rsidR="007E473A">
              <w:rPr>
                <w:noProof/>
                <w:webHidden/>
              </w:rPr>
              <w:fldChar w:fldCharType="separate"/>
            </w:r>
            <w:r w:rsidR="00FD4DA1">
              <w:rPr>
                <w:noProof/>
                <w:webHidden/>
              </w:rPr>
              <w:t>15</w:t>
            </w:r>
            <w:r w:rsidR="007E473A">
              <w:rPr>
                <w:noProof/>
                <w:webHidden/>
              </w:rPr>
              <w:fldChar w:fldCharType="end"/>
            </w:r>
          </w:hyperlink>
        </w:p>
        <w:p w14:paraId="248B8C40" w14:textId="69193D65" w:rsidR="007E473A" w:rsidRDefault="00157DB4" w:rsidP="007E473A">
          <w:pPr>
            <w:pStyle w:val="TOC1"/>
            <w:tabs>
              <w:tab w:val="left" w:pos="440"/>
              <w:tab w:val="right" w:leader="dot" w:pos="9350"/>
            </w:tabs>
            <w:spacing w:line="480" w:lineRule="auto"/>
            <w:rPr>
              <w:rFonts w:asciiTheme="minorHAnsi" w:eastAsiaTheme="minorEastAsia" w:hAnsiTheme="minorHAnsi"/>
              <w:noProof/>
              <w:sz w:val="22"/>
            </w:rPr>
          </w:pPr>
          <w:hyperlink w:anchor="_Toc80231582" w:history="1">
            <w:r w:rsidR="007E473A" w:rsidRPr="0042491E">
              <w:rPr>
                <w:rStyle w:val="Hyperlink"/>
                <w:rFonts w:cs="Times New Roman"/>
                <w:noProof/>
              </w:rPr>
              <w:t>4.</w:t>
            </w:r>
            <w:r w:rsidR="007E473A">
              <w:rPr>
                <w:rFonts w:asciiTheme="minorHAnsi" w:eastAsiaTheme="minorEastAsia" w:hAnsiTheme="minorHAnsi"/>
                <w:noProof/>
                <w:sz w:val="22"/>
              </w:rPr>
              <w:tab/>
            </w:r>
            <w:r w:rsidR="007E473A" w:rsidRPr="0042491E">
              <w:rPr>
                <w:rStyle w:val="Hyperlink"/>
                <w:rFonts w:cs="Times New Roman"/>
                <w:noProof/>
              </w:rPr>
              <w:t>References</w:t>
            </w:r>
            <w:r w:rsidR="007E473A">
              <w:rPr>
                <w:noProof/>
                <w:webHidden/>
              </w:rPr>
              <w:tab/>
            </w:r>
            <w:r w:rsidR="007E473A">
              <w:rPr>
                <w:noProof/>
                <w:webHidden/>
              </w:rPr>
              <w:fldChar w:fldCharType="begin"/>
            </w:r>
            <w:r w:rsidR="007E473A">
              <w:rPr>
                <w:noProof/>
                <w:webHidden/>
              </w:rPr>
              <w:instrText xml:space="preserve"> PAGEREF _Toc80231582 \h </w:instrText>
            </w:r>
            <w:r w:rsidR="007E473A">
              <w:rPr>
                <w:noProof/>
                <w:webHidden/>
              </w:rPr>
            </w:r>
            <w:r w:rsidR="007E473A">
              <w:rPr>
                <w:noProof/>
                <w:webHidden/>
              </w:rPr>
              <w:fldChar w:fldCharType="separate"/>
            </w:r>
            <w:r w:rsidR="00FD4DA1">
              <w:rPr>
                <w:noProof/>
                <w:webHidden/>
              </w:rPr>
              <w:t>18</w:t>
            </w:r>
            <w:r w:rsidR="007E473A">
              <w:rPr>
                <w:noProof/>
                <w:webHidden/>
              </w:rPr>
              <w:fldChar w:fldCharType="end"/>
            </w:r>
          </w:hyperlink>
        </w:p>
        <w:p w14:paraId="112610F5" w14:textId="0C54FED5" w:rsidR="00FD4DA1" w:rsidRDefault="006F4AF4" w:rsidP="007E473A">
          <w:pPr>
            <w:spacing w:line="480" w:lineRule="auto"/>
            <w:rPr>
              <w:rFonts w:cs="Times New Roman"/>
              <w:b/>
              <w:bCs/>
              <w:noProof/>
            </w:rPr>
          </w:pPr>
          <w:r w:rsidRPr="001C1FB6">
            <w:rPr>
              <w:rFonts w:cs="Times New Roman"/>
              <w:b/>
              <w:bCs/>
              <w:noProof/>
            </w:rPr>
            <w:fldChar w:fldCharType="end"/>
          </w:r>
        </w:p>
        <w:p w14:paraId="222605A9" w14:textId="35E79AB0" w:rsidR="00276258" w:rsidRPr="001C1FB6" w:rsidRDefault="00157DB4" w:rsidP="007E473A">
          <w:pPr>
            <w:spacing w:line="480" w:lineRule="auto"/>
            <w:rPr>
              <w:rFonts w:cs="Times New Roman"/>
            </w:rPr>
          </w:pPr>
        </w:p>
      </w:sdtContent>
    </w:sdt>
    <w:p w14:paraId="7283B4C9" w14:textId="0211D4ED" w:rsidR="00A85220" w:rsidRDefault="00A85220" w:rsidP="00FD4DA1">
      <w:pPr>
        <w:spacing w:line="480" w:lineRule="auto"/>
        <w:rPr>
          <w:rFonts w:cs="Times New Roman"/>
          <w:b/>
          <w:bCs/>
          <w:sz w:val="28"/>
          <w:szCs w:val="24"/>
          <w:lang w:val="en-GB"/>
        </w:rPr>
      </w:pPr>
    </w:p>
    <w:p w14:paraId="012241B9" w14:textId="77777777" w:rsidR="00607A1A" w:rsidRDefault="00607A1A" w:rsidP="00FD4DA1">
      <w:pPr>
        <w:spacing w:line="480" w:lineRule="auto"/>
        <w:rPr>
          <w:rFonts w:cs="Times New Roman"/>
          <w:b/>
          <w:bCs/>
          <w:sz w:val="28"/>
          <w:szCs w:val="24"/>
          <w:lang w:val="en-GB"/>
        </w:rPr>
      </w:pPr>
    </w:p>
    <w:p w14:paraId="7C653143" w14:textId="7A824450" w:rsidR="00FD4DA1" w:rsidRPr="001C1FB6" w:rsidRDefault="00FD4DA1" w:rsidP="00FD4DA1">
      <w:pPr>
        <w:spacing w:line="480" w:lineRule="auto"/>
        <w:rPr>
          <w:rFonts w:cs="Times New Roman"/>
          <w:b/>
          <w:bCs/>
          <w:sz w:val="28"/>
          <w:szCs w:val="24"/>
          <w:lang w:val="en-GB"/>
        </w:rPr>
      </w:pPr>
      <w:r w:rsidRPr="001C1FB6">
        <w:rPr>
          <w:rFonts w:cs="Times New Roman"/>
          <w:b/>
          <w:bCs/>
          <w:sz w:val="28"/>
          <w:szCs w:val="24"/>
          <w:lang w:val="en-GB"/>
        </w:rPr>
        <w:lastRenderedPageBreak/>
        <w:t>Abstract</w:t>
      </w:r>
    </w:p>
    <w:p w14:paraId="511FC243" w14:textId="45AB67A0" w:rsidR="00FD4DA1" w:rsidRPr="001C1FB6" w:rsidRDefault="002C06F0" w:rsidP="00FD4DA1">
      <w:pPr>
        <w:spacing w:line="480" w:lineRule="auto"/>
        <w:rPr>
          <w:rFonts w:cs="Times New Roman"/>
          <w:lang w:val="en-GB"/>
        </w:rPr>
      </w:pPr>
      <w:r w:rsidRPr="002C06F0">
        <w:rPr>
          <w:rFonts w:cs="Times New Roman"/>
          <w:lang w:val="en-GB"/>
        </w:rPr>
        <w:t>Artificial Intelligence (AI) and data science continue to dominate both non-business and business contexts, despite several objections based on concerns that AI and data science technologies will endanger the role of people</w:t>
      </w:r>
      <w:r w:rsidR="00AB00E6">
        <w:rPr>
          <w:rFonts w:cs="Times New Roman"/>
          <w:lang w:val="en-GB"/>
        </w:rPr>
        <w:t>’s</w:t>
      </w:r>
      <w:r w:rsidRPr="002C06F0">
        <w:rPr>
          <w:rFonts w:cs="Times New Roman"/>
          <w:lang w:val="en-GB"/>
        </w:rPr>
        <w:t xml:space="preserve"> in company operations and future management.</w:t>
      </w:r>
      <w:r>
        <w:rPr>
          <w:rFonts w:cs="Times New Roman"/>
          <w:lang w:val="en-GB"/>
        </w:rPr>
        <w:t xml:space="preserve"> </w:t>
      </w:r>
      <w:r w:rsidR="007B4DC8" w:rsidRPr="007B4DC8">
        <w:rPr>
          <w:rFonts w:cs="Times New Roman"/>
          <w:lang w:val="en-GB"/>
        </w:rPr>
        <w:t>AI and data science have a positive effect on overall business operations, and investing in AI by businesses and management would improve market leadership and sustainability. AI and data science algorithms enable robots to make future predictions and decisions based on previously acquired insights and patterns.</w:t>
      </w:r>
      <w:r w:rsidR="00FD4DA1" w:rsidRPr="001C1FB6">
        <w:rPr>
          <w:rFonts w:cs="Times New Roman"/>
          <w:lang w:val="en-GB"/>
        </w:rPr>
        <w:t xml:space="preserve"> The new applications continue in improving decision making and efficiency and whole business operations. Business operations and management are in the era of data that shapes daily processes within business operations. This research provides a basic understanding of the role of data science and AI to create value for businesses. This paper would provide an idea about how AI and data science could be used for making businesses more successful. </w:t>
      </w:r>
    </w:p>
    <w:p w14:paraId="52737178" w14:textId="3E00D5EC" w:rsidR="0048720A" w:rsidRPr="001C1FB6" w:rsidRDefault="006F4AF4" w:rsidP="007E473A">
      <w:pPr>
        <w:spacing w:line="480" w:lineRule="auto"/>
        <w:rPr>
          <w:rFonts w:cs="Times New Roman"/>
          <w:lang w:val="en-GB"/>
        </w:rPr>
      </w:pPr>
      <w:r w:rsidRPr="001C1FB6">
        <w:rPr>
          <w:rFonts w:cs="Times New Roman"/>
          <w:lang w:val="en-GB"/>
        </w:rPr>
        <w:br w:type="page"/>
      </w:r>
    </w:p>
    <w:p w14:paraId="53C61750" w14:textId="77EA0552" w:rsidR="0048720A" w:rsidRPr="001C1FB6" w:rsidRDefault="00FD4DA1" w:rsidP="00FD4DA1">
      <w:pPr>
        <w:pStyle w:val="Heading1"/>
        <w:spacing w:line="480" w:lineRule="auto"/>
        <w:rPr>
          <w:rFonts w:cs="Times New Roman"/>
        </w:rPr>
      </w:pPr>
      <w:bookmarkStart w:id="0" w:name="_Toc80231569"/>
      <w:r>
        <w:rPr>
          <w:rFonts w:cs="Times New Roman"/>
        </w:rPr>
        <w:lastRenderedPageBreak/>
        <w:t xml:space="preserve">1. </w:t>
      </w:r>
      <w:r w:rsidR="006F4AF4" w:rsidRPr="001C1FB6">
        <w:rPr>
          <w:rFonts w:cs="Times New Roman"/>
        </w:rPr>
        <w:t>Introduction</w:t>
      </w:r>
      <w:bookmarkEnd w:id="0"/>
    </w:p>
    <w:p w14:paraId="5C1EDBEE" w14:textId="1A2EDE20" w:rsidR="0038041D" w:rsidRPr="001C1FB6" w:rsidRDefault="00302E1D" w:rsidP="009327C7">
      <w:pPr>
        <w:spacing w:line="480" w:lineRule="auto"/>
        <w:jc w:val="both"/>
        <w:rPr>
          <w:rFonts w:cs="Times New Roman"/>
        </w:rPr>
      </w:pPr>
      <w:r w:rsidRPr="00302E1D">
        <w:rPr>
          <w:rFonts w:cs="Times New Roman"/>
        </w:rPr>
        <w:t xml:space="preserve">Throughout history, innovation has always been </w:t>
      </w:r>
      <w:r w:rsidR="00423ADD">
        <w:rPr>
          <w:rFonts w:cs="Times New Roman"/>
        </w:rPr>
        <w:t>the</w:t>
      </w:r>
      <w:r w:rsidRPr="00302E1D">
        <w:rPr>
          <w:rFonts w:cs="Times New Roman"/>
        </w:rPr>
        <w:t xml:space="preserve"> main factor of higher living standards. The innovation process may be highly disruptive because it renders traditional technology obsolete.</w:t>
      </w:r>
      <w:r>
        <w:rPr>
          <w:rFonts w:cs="Times New Roman"/>
        </w:rPr>
        <w:t xml:space="preserve"> </w:t>
      </w:r>
      <w:r w:rsidR="005F00B5" w:rsidRPr="001C1FB6">
        <w:rPr>
          <w:rFonts w:cs="Times New Roman"/>
        </w:rPr>
        <w:t xml:space="preserve">Data science helps to bring together all domain expertise from </w:t>
      </w:r>
      <w:r w:rsidR="00C559F1" w:rsidRPr="001C1FB6">
        <w:rPr>
          <w:rFonts w:cs="Times New Roman"/>
        </w:rPr>
        <w:t>statistics, mathematics, and programming for creating insights and making sense of the data</w:t>
      </w:r>
      <w:r w:rsidR="00B034DB">
        <w:rPr>
          <w:rFonts w:cs="Times New Roman"/>
        </w:rPr>
        <w:t xml:space="preserve"> (</w:t>
      </w:r>
      <w:r w:rsidR="00B034DB" w:rsidRPr="00CA006D">
        <w:t>Amirullah, Aulia and Arisandy</w:t>
      </w:r>
      <w:r w:rsidR="00B034DB">
        <w:t xml:space="preserve"> 2020</w:t>
      </w:r>
      <w:r w:rsidR="00B034DB">
        <w:rPr>
          <w:rFonts w:cs="Times New Roman"/>
        </w:rPr>
        <w:t>)</w:t>
      </w:r>
      <w:r w:rsidR="00C559F1" w:rsidRPr="001C1FB6">
        <w:rPr>
          <w:rFonts w:cs="Times New Roman"/>
        </w:rPr>
        <w:t xml:space="preserve">. </w:t>
      </w:r>
      <w:r w:rsidR="002A0CF5" w:rsidRPr="001C1FB6">
        <w:rPr>
          <w:rFonts w:cs="Times New Roman"/>
        </w:rPr>
        <w:t xml:space="preserve">The demand for data science is quite high and explains how digital data helps to transform businesses and help them in making crucial and sharper decisions. </w:t>
      </w:r>
      <w:r w:rsidR="004D5879" w:rsidRPr="001C1FB6">
        <w:rPr>
          <w:rFonts w:cs="Times New Roman"/>
        </w:rPr>
        <w:t>Hence, digital data is ubiquitous for people looking in working as data scientists.</w:t>
      </w:r>
    </w:p>
    <w:p w14:paraId="34ECD3BD" w14:textId="57D3EE46" w:rsidR="005F00B5" w:rsidRPr="001C1FB6" w:rsidRDefault="00EE1A32" w:rsidP="009327C7">
      <w:pPr>
        <w:spacing w:line="480" w:lineRule="auto"/>
        <w:jc w:val="both"/>
        <w:rPr>
          <w:rFonts w:cs="Times New Roman"/>
        </w:rPr>
      </w:pPr>
      <w:r w:rsidRPr="00EE1A32">
        <w:rPr>
          <w:rFonts w:cs="Times New Roman"/>
        </w:rPr>
        <w:t>Data science and artificial intelligence are transforming the way people work, live, and entertain themselves in all developing technologies. More advancements in these technologies may help to develop hyper-connectivity and hyper-automation, which will bring in Industry 4.0.</w:t>
      </w:r>
      <w:r w:rsidR="00687561">
        <w:rPr>
          <w:rFonts w:cs="Times New Roman"/>
        </w:rPr>
        <w:t xml:space="preserve"> </w:t>
      </w:r>
      <w:r w:rsidR="00A755E1" w:rsidRPr="001C1FB6">
        <w:rPr>
          <w:rFonts w:cs="Times New Roman"/>
        </w:rPr>
        <w:t xml:space="preserve">This incredible speed by which AI and data science are entering all sectors is forcing the organizations in getting into a race for making their organization more profitable. </w:t>
      </w:r>
      <w:r w:rsidR="008E22CB" w:rsidRPr="001C1FB6">
        <w:rPr>
          <w:rFonts w:cs="Times New Roman"/>
        </w:rPr>
        <w:t>It is impelling businesses, investigators, entrepreneurs, pioneers, and strategists in using AI and data science in designing new strategies and creating new sources for the business value</w:t>
      </w:r>
      <w:r w:rsidR="00B034DB">
        <w:rPr>
          <w:rFonts w:cs="Times New Roman"/>
        </w:rPr>
        <w:t xml:space="preserve"> (</w:t>
      </w:r>
      <w:r w:rsidR="00B034DB" w:rsidRPr="00C82932">
        <w:t>Benaben</w:t>
      </w:r>
      <w:r w:rsidR="00B034DB">
        <w:t xml:space="preserve"> et al. 2019</w:t>
      </w:r>
      <w:r w:rsidR="00B034DB">
        <w:rPr>
          <w:rFonts w:cs="Times New Roman"/>
        </w:rPr>
        <w:t>)</w:t>
      </w:r>
      <w:r w:rsidR="008E22CB" w:rsidRPr="001C1FB6">
        <w:rPr>
          <w:rFonts w:cs="Times New Roman"/>
        </w:rPr>
        <w:t xml:space="preserve">. </w:t>
      </w:r>
      <w:r w:rsidR="00BD24EA" w:rsidRPr="001C1FB6">
        <w:rPr>
          <w:rFonts w:cs="Times New Roman"/>
        </w:rPr>
        <w:t xml:space="preserve">The quick pace of data science and AI is propelling the strategists in reshaping the business models. </w:t>
      </w:r>
      <w:r w:rsidR="005A04EE" w:rsidRPr="005A04EE">
        <w:rPr>
          <w:rFonts w:cs="Times New Roman"/>
        </w:rPr>
        <w:t>It encourages the integration of data science and artificial intelligence (AI) into business processes; however, the repercussions of such adoption need to be considered and remain mostly unknown</w:t>
      </w:r>
      <w:r w:rsidR="00BD24EA" w:rsidRPr="001C1FB6">
        <w:rPr>
          <w:rFonts w:cs="Times New Roman"/>
        </w:rPr>
        <w:t>.</w:t>
      </w:r>
    </w:p>
    <w:p w14:paraId="3D3A776F" w14:textId="225F6BF9" w:rsidR="005C2943" w:rsidRPr="001C1FB6" w:rsidRDefault="006F4AF4" w:rsidP="007E473A">
      <w:pPr>
        <w:pStyle w:val="Heading2"/>
        <w:spacing w:line="480" w:lineRule="auto"/>
        <w:rPr>
          <w:rFonts w:cs="Times New Roman"/>
        </w:rPr>
      </w:pPr>
      <w:bookmarkStart w:id="1" w:name="_Toc80231571"/>
      <w:r w:rsidRPr="001C1FB6">
        <w:rPr>
          <w:rFonts w:cs="Times New Roman"/>
        </w:rPr>
        <w:t>1.</w:t>
      </w:r>
      <w:r w:rsidR="00A140E2">
        <w:rPr>
          <w:rFonts w:cs="Times New Roman"/>
        </w:rPr>
        <w:t>1</w:t>
      </w:r>
      <w:r w:rsidRPr="001C1FB6">
        <w:rPr>
          <w:rFonts w:cs="Times New Roman"/>
        </w:rPr>
        <w:t xml:space="preserve"> Research Context</w:t>
      </w:r>
      <w:bookmarkEnd w:id="1"/>
    </w:p>
    <w:p w14:paraId="338D6A5C" w14:textId="138E0E92" w:rsidR="005C2943" w:rsidRPr="001C1FB6" w:rsidRDefault="006F4AF4" w:rsidP="009327C7">
      <w:pPr>
        <w:spacing w:line="480" w:lineRule="auto"/>
        <w:jc w:val="both"/>
        <w:rPr>
          <w:rFonts w:cs="Times New Roman"/>
        </w:rPr>
      </w:pPr>
      <w:r w:rsidRPr="001C1FB6">
        <w:rPr>
          <w:rFonts w:cs="Times New Roman"/>
        </w:rPr>
        <w:t>Data science has a vital role to play in an organization. Whereas, artificial intelligence need</w:t>
      </w:r>
      <w:r w:rsidR="00DB72A7" w:rsidRPr="001C1FB6">
        <w:rPr>
          <w:rFonts w:cs="Times New Roman"/>
        </w:rPr>
        <w:t>s</w:t>
      </w:r>
      <w:r w:rsidRPr="001C1FB6">
        <w:rPr>
          <w:rFonts w:cs="Times New Roman"/>
        </w:rPr>
        <w:t xml:space="preserve"> more application-oriented skills to create value.</w:t>
      </w:r>
    </w:p>
    <w:p w14:paraId="0B4A3811" w14:textId="320D1F11" w:rsidR="001D1094" w:rsidRPr="001C1FB6" w:rsidRDefault="006F4AF4" w:rsidP="007E473A">
      <w:pPr>
        <w:pStyle w:val="Heading2"/>
        <w:spacing w:line="480" w:lineRule="auto"/>
        <w:rPr>
          <w:rFonts w:cs="Times New Roman"/>
        </w:rPr>
      </w:pPr>
      <w:bookmarkStart w:id="2" w:name="_Toc80231572"/>
      <w:r w:rsidRPr="001C1FB6">
        <w:rPr>
          <w:rFonts w:cs="Times New Roman"/>
        </w:rPr>
        <w:lastRenderedPageBreak/>
        <w:t>1.</w:t>
      </w:r>
      <w:r w:rsidR="00A140E2">
        <w:rPr>
          <w:rFonts w:cs="Times New Roman"/>
        </w:rPr>
        <w:t>2</w:t>
      </w:r>
      <w:r w:rsidRPr="001C1FB6">
        <w:rPr>
          <w:rFonts w:cs="Times New Roman"/>
        </w:rPr>
        <w:t xml:space="preserve"> Research Problem</w:t>
      </w:r>
      <w:bookmarkEnd w:id="2"/>
    </w:p>
    <w:p w14:paraId="370A595D" w14:textId="0505B123" w:rsidR="001D1094" w:rsidRPr="001C1FB6" w:rsidRDefault="00231A80" w:rsidP="009327C7">
      <w:pPr>
        <w:spacing w:line="480" w:lineRule="auto"/>
        <w:jc w:val="both"/>
        <w:rPr>
          <w:rFonts w:cs="Times New Roman"/>
        </w:rPr>
      </w:pPr>
      <w:r w:rsidRPr="00231A80">
        <w:rPr>
          <w:rFonts w:cs="Times New Roman"/>
        </w:rPr>
        <w:t xml:space="preserve">Data science analytics improves business intelligence and marketing </w:t>
      </w:r>
      <w:r w:rsidR="00CA0DDB" w:rsidRPr="00231A80">
        <w:rPr>
          <w:rFonts w:cs="Times New Roman"/>
        </w:rPr>
        <w:t>program</w:t>
      </w:r>
      <w:r w:rsidRPr="00231A80">
        <w:rPr>
          <w:rFonts w:cs="Times New Roman"/>
        </w:rPr>
        <w:t xml:space="preserve"> initiatives. On the other side, the amount of value </w:t>
      </w:r>
      <w:r w:rsidR="00CA0DDB">
        <w:rPr>
          <w:rFonts w:cs="Times New Roman"/>
        </w:rPr>
        <w:t>extracted</w:t>
      </w:r>
      <w:r w:rsidRPr="00231A80">
        <w:rPr>
          <w:rFonts w:cs="Times New Roman"/>
        </w:rPr>
        <w:t xml:space="preserve"> from the data is a scary prospect. In this case, artificial intelligence might be useful. This is based on a large amount of data, including projections based on the data (Delacroix 2020)</w:t>
      </w:r>
      <w:r w:rsidR="005C517A" w:rsidRPr="005C517A">
        <w:rPr>
          <w:rFonts w:cs="Times New Roman"/>
        </w:rPr>
        <w:t>.</w:t>
      </w:r>
      <w:r>
        <w:rPr>
          <w:rFonts w:cs="Times New Roman"/>
        </w:rPr>
        <w:t xml:space="preserve"> </w:t>
      </w:r>
      <w:r w:rsidR="006F4AF4" w:rsidRPr="001C1FB6">
        <w:rPr>
          <w:rFonts w:cs="Times New Roman"/>
        </w:rPr>
        <w:t xml:space="preserve">It comprises analytics data from various areas such as CRMS, content management systems, automation platforms, and Google Analytics. </w:t>
      </w:r>
    </w:p>
    <w:p w14:paraId="0FE5F99A" w14:textId="55C33295" w:rsidR="00344C14" w:rsidRPr="001C1FB6" w:rsidRDefault="006F4AF4" w:rsidP="007E473A">
      <w:pPr>
        <w:pStyle w:val="Heading2"/>
        <w:spacing w:line="480" w:lineRule="auto"/>
        <w:rPr>
          <w:rFonts w:cs="Times New Roman"/>
        </w:rPr>
      </w:pPr>
      <w:bookmarkStart w:id="3" w:name="_Toc80231573"/>
      <w:r w:rsidRPr="001C1FB6">
        <w:rPr>
          <w:rFonts w:cs="Times New Roman"/>
        </w:rPr>
        <w:t>1.</w:t>
      </w:r>
      <w:r w:rsidR="00A140E2">
        <w:rPr>
          <w:rFonts w:cs="Times New Roman"/>
        </w:rPr>
        <w:t>3</w:t>
      </w:r>
      <w:r w:rsidRPr="001C1FB6">
        <w:rPr>
          <w:rFonts w:cs="Times New Roman"/>
        </w:rPr>
        <w:t xml:space="preserve"> Research Question</w:t>
      </w:r>
      <w:bookmarkEnd w:id="3"/>
    </w:p>
    <w:p w14:paraId="29E0732B" w14:textId="3C2BC855" w:rsidR="00344C14" w:rsidRPr="0037189F" w:rsidRDefault="00231A80" w:rsidP="007E473A">
      <w:pPr>
        <w:spacing w:line="480" w:lineRule="auto"/>
        <w:rPr>
          <w:rFonts w:cs="Times New Roman"/>
          <w:b/>
          <w:bCs/>
        </w:rPr>
      </w:pPr>
      <w:r w:rsidRPr="00231A80">
        <w:t>This literature review explains why data science is necessary for bringing in businesses. There is a wider range of journals, and authors claim that data science or artificial intelligence in business will benefit in the ability to do extensive analysis</w:t>
      </w:r>
      <w:r w:rsidR="0037189F">
        <w:t>. Thus, the research question to be investigated upon is</w:t>
      </w:r>
      <w:r w:rsidR="0037189F" w:rsidRPr="0037189F">
        <w:rPr>
          <w:b/>
          <w:bCs/>
        </w:rPr>
        <w:t xml:space="preserve">: </w:t>
      </w:r>
      <w:r w:rsidR="006F4AF4" w:rsidRPr="0037189F">
        <w:rPr>
          <w:rFonts w:cs="Times New Roman"/>
          <w:b/>
          <w:bCs/>
        </w:rPr>
        <w:t>How does data science apply with artificial intelligence to create value in businesses?</w:t>
      </w:r>
    </w:p>
    <w:p w14:paraId="11E77A30" w14:textId="6FFEB4D3" w:rsidR="00EB1D7E" w:rsidRPr="001C1FB6" w:rsidRDefault="006F4AF4" w:rsidP="007E473A">
      <w:pPr>
        <w:pStyle w:val="Heading2"/>
        <w:spacing w:line="480" w:lineRule="auto"/>
        <w:rPr>
          <w:rFonts w:cs="Times New Roman"/>
        </w:rPr>
      </w:pPr>
      <w:bookmarkStart w:id="4" w:name="_Toc80231574"/>
      <w:r w:rsidRPr="001C1FB6">
        <w:rPr>
          <w:rFonts w:cs="Times New Roman"/>
        </w:rPr>
        <w:t>1.</w:t>
      </w:r>
      <w:r w:rsidR="00A140E2">
        <w:rPr>
          <w:rFonts w:cs="Times New Roman"/>
        </w:rPr>
        <w:t>4</w:t>
      </w:r>
      <w:r w:rsidRPr="001C1FB6">
        <w:rPr>
          <w:rFonts w:cs="Times New Roman"/>
        </w:rPr>
        <w:t xml:space="preserve"> Intervention</w:t>
      </w:r>
      <w:bookmarkEnd w:id="4"/>
    </w:p>
    <w:p w14:paraId="0610B5E0" w14:textId="674EDFC9" w:rsidR="00EB1D7E" w:rsidRPr="001C1FB6" w:rsidRDefault="006F4AF4" w:rsidP="009327C7">
      <w:pPr>
        <w:spacing w:line="480" w:lineRule="auto"/>
        <w:jc w:val="both"/>
        <w:rPr>
          <w:rFonts w:cs="Times New Roman"/>
        </w:rPr>
      </w:pPr>
      <w:r w:rsidRPr="001C1FB6">
        <w:rPr>
          <w:rFonts w:cs="Times New Roman"/>
        </w:rPr>
        <w:t>It has been essential to understand</w:t>
      </w:r>
      <w:r w:rsidR="009026EA">
        <w:rPr>
          <w:rFonts w:cs="Times New Roman"/>
        </w:rPr>
        <w:t xml:space="preserve">, </w:t>
      </w:r>
      <w:r w:rsidRPr="001C1FB6">
        <w:rPr>
          <w:rFonts w:cs="Times New Roman"/>
        </w:rPr>
        <w:t>how the introduction of AI at the business level is making things simpler. Also, it is to be analyzed how it is helping them to expand and grow. Here, the key issue lies in the nature of the predictive model of the solution. For becoming actual AI, a productive model requires learning and development from its various predictions</w:t>
      </w:r>
      <w:r w:rsidR="00523969">
        <w:rPr>
          <w:rFonts w:cs="Times New Roman"/>
        </w:rPr>
        <w:t xml:space="preserve"> (</w:t>
      </w:r>
      <w:r w:rsidR="00523969" w:rsidRPr="00C82932">
        <w:t>Chergui,</w:t>
      </w:r>
      <w:r w:rsidR="00523969">
        <w:t xml:space="preserve"> </w:t>
      </w:r>
      <w:r w:rsidR="00523969" w:rsidRPr="00C82932">
        <w:t>Kechadi and McDonnell</w:t>
      </w:r>
      <w:r w:rsidR="00523969">
        <w:t xml:space="preserve"> 2020</w:t>
      </w:r>
      <w:r w:rsidR="00523969">
        <w:rPr>
          <w:rFonts w:cs="Times New Roman"/>
        </w:rPr>
        <w:t>)</w:t>
      </w:r>
      <w:r w:rsidRPr="001C1FB6">
        <w:rPr>
          <w:rFonts w:cs="Times New Roman"/>
        </w:rPr>
        <w:t xml:space="preserve">. Predictive analytics from data science indicates that machines predicted as per data and prescribed things to be done further. </w:t>
      </w:r>
      <w:r w:rsidR="00FE2118">
        <w:rPr>
          <w:rFonts w:cs="Times New Roman"/>
        </w:rPr>
        <w:t xml:space="preserve"> </w:t>
      </w:r>
    </w:p>
    <w:p w14:paraId="2BBBDF03" w14:textId="77777777" w:rsidR="00E1651B" w:rsidRDefault="006F4AF4" w:rsidP="009327C7">
      <w:pPr>
        <w:spacing w:line="480" w:lineRule="auto"/>
        <w:jc w:val="both"/>
        <w:rPr>
          <w:rFonts w:cs="Times New Roman"/>
        </w:rPr>
      </w:pPr>
      <w:r w:rsidRPr="001C1FB6">
        <w:rPr>
          <w:rFonts w:cs="Times New Roman"/>
          <w:b/>
          <w:bCs/>
        </w:rPr>
        <w:t xml:space="preserve">Interpretation 1: </w:t>
      </w:r>
      <w:r w:rsidR="00EE7D71" w:rsidRPr="00EE7D71">
        <w:rPr>
          <w:rFonts w:cs="Times New Roman"/>
        </w:rPr>
        <w:t>Data science has already begun to make a significant influence in the industry, although AI is yet to be fully explored. As a result of interpreting AI's growth, new products are being developed that provide autonomy by dynamically doing various tasks.</w:t>
      </w:r>
    </w:p>
    <w:p w14:paraId="34E2291D" w14:textId="38FC720B" w:rsidR="00EB1D7E" w:rsidRPr="001C1FB6" w:rsidRDefault="006F4AF4" w:rsidP="009327C7">
      <w:pPr>
        <w:spacing w:line="480" w:lineRule="auto"/>
        <w:jc w:val="both"/>
        <w:rPr>
          <w:rFonts w:cs="Times New Roman"/>
        </w:rPr>
      </w:pPr>
      <w:r w:rsidRPr="001C1FB6">
        <w:rPr>
          <w:rFonts w:cs="Times New Roman"/>
          <w:b/>
          <w:bCs/>
        </w:rPr>
        <w:lastRenderedPageBreak/>
        <w:t xml:space="preserve">Interpretation 2: </w:t>
      </w:r>
      <w:r w:rsidR="008B15FA" w:rsidRPr="008B15FA">
        <w:rPr>
          <w:rFonts w:cs="Times New Roman"/>
        </w:rPr>
        <w:t>As AI is deployed to bring value to enterprises, data can be examined as per business decisions by interpreting data science</w:t>
      </w:r>
      <w:r w:rsidRPr="001C1FB6">
        <w:rPr>
          <w:rFonts w:cs="Times New Roman"/>
        </w:rPr>
        <w:t>.</w:t>
      </w:r>
    </w:p>
    <w:p w14:paraId="47AF0254" w14:textId="3574F768" w:rsidR="004302FB" w:rsidRPr="001C1FB6" w:rsidRDefault="00FD4DA1" w:rsidP="00FD4DA1">
      <w:pPr>
        <w:pStyle w:val="Heading1"/>
        <w:spacing w:line="480" w:lineRule="auto"/>
        <w:rPr>
          <w:rFonts w:cs="Times New Roman"/>
        </w:rPr>
      </w:pPr>
      <w:bookmarkStart w:id="5" w:name="_Toc80231575"/>
      <w:r>
        <w:rPr>
          <w:rFonts w:cs="Times New Roman"/>
        </w:rPr>
        <w:t xml:space="preserve">2. </w:t>
      </w:r>
      <w:r w:rsidR="006F4AF4" w:rsidRPr="001C1FB6">
        <w:rPr>
          <w:rFonts w:cs="Times New Roman"/>
        </w:rPr>
        <w:t>Background</w:t>
      </w:r>
      <w:bookmarkEnd w:id="5"/>
    </w:p>
    <w:p w14:paraId="43F0A029" w14:textId="677DE922" w:rsidR="004302FB" w:rsidRPr="001C1FB6" w:rsidRDefault="00BA153B" w:rsidP="009327C7">
      <w:pPr>
        <w:spacing w:line="480" w:lineRule="auto"/>
        <w:jc w:val="both"/>
        <w:rPr>
          <w:rFonts w:cs="Times New Roman"/>
        </w:rPr>
      </w:pPr>
      <w:r w:rsidRPr="001C1FB6">
        <w:rPr>
          <w:rFonts w:cs="Times New Roman"/>
        </w:rPr>
        <w:t xml:space="preserve">AI and data science are the major technologies when this is about the products and processes with the automatic optimization and learning to be used within the industries in the future. </w:t>
      </w:r>
      <w:r w:rsidR="00A43AFC" w:rsidRPr="001C1FB6">
        <w:rPr>
          <w:rFonts w:cs="Times New Roman"/>
        </w:rPr>
        <w:t xml:space="preserve">AI and data science are the main technologies not in the daily lives of people and have several applications, like voice recognition and facial recognition. </w:t>
      </w:r>
      <w:r w:rsidR="00AA27BC" w:rsidRPr="001C1FB6">
        <w:rPr>
          <w:rFonts w:cs="Times New Roman"/>
        </w:rPr>
        <w:t>Innovation and adaptation are quite essential to organizations</w:t>
      </w:r>
      <w:r w:rsidR="00523969">
        <w:rPr>
          <w:rFonts w:cs="Times New Roman"/>
        </w:rPr>
        <w:t xml:space="preserve"> (</w:t>
      </w:r>
      <w:r w:rsidR="00523969" w:rsidRPr="00C82932">
        <w:t>Drobot</w:t>
      </w:r>
      <w:r w:rsidR="00523969">
        <w:t xml:space="preserve"> 2020</w:t>
      </w:r>
      <w:r w:rsidR="00523969">
        <w:rPr>
          <w:rFonts w:cs="Times New Roman"/>
        </w:rPr>
        <w:t>)</w:t>
      </w:r>
      <w:r w:rsidR="00AA27BC" w:rsidRPr="001C1FB6">
        <w:rPr>
          <w:rFonts w:cs="Times New Roman"/>
        </w:rPr>
        <w:t xml:space="preserve">. </w:t>
      </w:r>
      <w:r w:rsidR="00CB5414" w:rsidRPr="001C1FB6">
        <w:rPr>
          <w:rFonts w:cs="Times New Roman"/>
        </w:rPr>
        <w:t xml:space="preserve">The development must lead to sustainable </w:t>
      </w:r>
      <w:r w:rsidR="00A32581" w:rsidRPr="001C1FB6">
        <w:rPr>
          <w:rFonts w:cs="Times New Roman"/>
        </w:rPr>
        <w:t>development</w:t>
      </w:r>
      <w:r w:rsidR="00CB5414" w:rsidRPr="001C1FB6">
        <w:rPr>
          <w:rFonts w:cs="Times New Roman"/>
        </w:rPr>
        <w:t xml:space="preserve"> with the use of new technologies.</w:t>
      </w:r>
      <w:r w:rsidR="003538D7" w:rsidRPr="001C1FB6">
        <w:rPr>
          <w:rFonts w:cs="Times New Roman"/>
        </w:rPr>
        <w:t xml:space="preserve"> AI and data science are all rising technologies that might create winners and losers all over the </w:t>
      </w:r>
      <w:r w:rsidR="000D6C4E" w:rsidRPr="001C1FB6">
        <w:rPr>
          <w:rFonts w:cs="Times New Roman"/>
        </w:rPr>
        <w:t xml:space="preserve">business </w:t>
      </w:r>
      <w:r w:rsidR="003538D7" w:rsidRPr="001C1FB6">
        <w:rPr>
          <w:rFonts w:cs="Times New Roman"/>
        </w:rPr>
        <w:t>world.</w:t>
      </w:r>
      <w:r w:rsidR="000D6C4E" w:rsidRPr="001C1FB6">
        <w:rPr>
          <w:rFonts w:cs="Times New Roman"/>
        </w:rPr>
        <w:t xml:space="preserve"> </w:t>
      </w:r>
      <w:r w:rsidR="005639D3" w:rsidRPr="001C1FB6">
        <w:rPr>
          <w:rFonts w:cs="Times New Roman"/>
        </w:rPr>
        <w:t xml:space="preserve">However, in the last couple of years, this situation has dramatically changed, almost all fields employ these technologies. </w:t>
      </w:r>
      <w:r w:rsidR="00E843C3" w:rsidRPr="001C1FB6">
        <w:rPr>
          <w:rFonts w:cs="Times New Roman"/>
        </w:rPr>
        <w:t xml:space="preserve">Several factors are responsible for it that includes advancement in computer technology, increase in transparency by code sharing, and a huge number of </w:t>
      </w:r>
      <w:r w:rsidR="00C46307" w:rsidRPr="001C1FB6">
        <w:rPr>
          <w:rFonts w:cs="Times New Roman"/>
        </w:rPr>
        <w:t>open-source</w:t>
      </w:r>
      <w:r w:rsidR="00E843C3" w:rsidRPr="001C1FB6">
        <w:rPr>
          <w:rFonts w:cs="Times New Roman"/>
        </w:rPr>
        <w:t xml:space="preserve"> software. </w:t>
      </w:r>
      <w:r w:rsidR="00C46307" w:rsidRPr="001C1FB6">
        <w:rPr>
          <w:rFonts w:cs="Times New Roman"/>
        </w:rPr>
        <w:t>Huge uses of such technologies in all fields that include healthcare, sports, security, agriculture, energy management, automobiles, environmental monitoring, gaming, and finance</w:t>
      </w:r>
      <w:r w:rsidR="001B4281" w:rsidRPr="001C1FB6">
        <w:rPr>
          <w:rFonts w:cs="Times New Roman"/>
        </w:rPr>
        <w:t xml:space="preserve"> are changing the way people live, amuse themselves and work</w:t>
      </w:r>
      <w:r w:rsidR="00523969">
        <w:rPr>
          <w:rFonts w:cs="Times New Roman"/>
        </w:rPr>
        <w:t xml:space="preserve"> (</w:t>
      </w:r>
      <w:r w:rsidR="00523969" w:rsidRPr="00C82932">
        <w:t>Ebadi</w:t>
      </w:r>
      <w:r w:rsidR="00523969">
        <w:t xml:space="preserve"> et al. 2019</w:t>
      </w:r>
      <w:r w:rsidR="00523969">
        <w:rPr>
          <w:rFonts w:cs="Times New Roman"/>
        </w:rPr>
        <w:t>)</w:t>
      </w:r>
      <w:r w:rsidR="001B4281" w:rsidRPr="001C1FB6">
        <w:rPr>
          <w:rFonts w:cs="Times New Roman"/>
        </w:rPr>
        <w:t xml:space="preserve">. </w:t>
      </w:r>
      <w:r w:rsidR="007767E8" w:rsidRPr="007767E8">
        <w:rPr>
          <w:rFonts w:cs="Times New Roman"/>
        </w:rPr>
        <w:t xml:space="preserve">The growth of data science and artificial intelligence (AI) lies at the heart of this improved performance of other technologies. AI and data science have </w:t>
      </w:r>
      <w:r w:rsidR="0070240F">
        <w:rPr>
          <w:rFonts w:cs="Times New Roman"/>
        </w:rPr>
        <w:t>several</w:t>
      </w:r>
      <w:r w:rsidR="007767E8" w:rsidRPr="007767E8">
        <w:rPr>
          <w:rFonts w:cs="Times New Roman"/>
        </w:rPr>
        <w:t xml:space="preserve"> opportunities that might lead to significant changes in business and the economy as a whole</w:t>
      </w:r>
      <w:r w:rsidR="001471BC" w:rsidRPr="001C1FB6">
        <w:rPr>
          <w:rFonts w:cs="Times New Roman"/>
        </w:rPr>
        <w:t>.</w:t>
      </w:r>
    </w:p>
    <w:p w14:paraId="4884E8C2" w14:textId="09B58212" w:rsidR="0002037F" w:rsidRPr="001C1FB6" w:rsidRDefault="000D7FEE" w:rsidP="009327C7">
      <w:pPr>
        <w:spacing w:line="480" w:lineRule="auto"/>
        <w:jc w:val="both"/>
        <w:rPr>
          <w:rFonts w:cs="Times New Roman"/>
        </w:rPr>
      </w:pPr>
      <w:r w:rsidRPr="000D7FEE">
        <w:rPr>
          <w:rFonts w:cs="Times New Roman"/>
        </w:rPr>
        <w:t xml:space="preserve">Behind every real-world application is an intelligent agent (IA) that reacts to its environment in a cycle of sense, think, and act. This looks at all of the incoming data in order to learn correlations, </w:t>
      </w:r>
      <w:r w:rsidR="007315EF" w:rsidRPr="000D7FEE">
        <w:rPr>
          <w:rFonts w:cs="Times New Roman"/>
        </w:rPr>
        <w:t>recognize</w:t>
      </w:r>
      <w:r w:rsidRPr="000D7FEE">
        <w:rPr>
          <w:rFonts w:cs="Times New Roman"/>
        </w:rPr>
        <w:t xml:space="preserve"> similarities, find suitable representations, and extract features at several levels.</w:t>
      </w:r>
      <w:r w:rsidR="005370D9">
        <w:rPr>
          <w:rFonts w:cs="Times New Roman"/>
        </w:rPr>
        <w:t xml:space="preserve"> </w:t>
      </w:r>
      <w:r w:rsidR="00E210D1" w:rsidRPr="001C1FB6">
        <w:rPr>
          <w:rFonts w:cs="Times New Roman"/>
        </w:rPr>
        <w:t xml:space="preserve">Earlier, the unavailability of efficient hardware and data was hindering the progress of data science and </w:t>
      </w:r>
      <w:r w:rsidR="00E210D1" w:rsidRPr="001C1FB6">
        <w:rPr>
          <w:rFonts w:cs="Times New Roman"/>
        </w:rPr>
        <w:lastRenderedPageBreak/>
        <w:t xml:space="preserve">AI. </w:t>
      </w:r>
      <w:r w:rsidR="008B7265" w:rsidRPr="008B7265">
        <w:rPr>
          <w:rFonts w:cs="Times New Roman"/>
        </w:rPr>
        <w:t>Although</w:t>
      </w:r>
      <w:r w:rsidR="004665B8">
        <w:rPr>
          <w:rFonts w:cs="Times New Roman"/>
        </w:rPr>
        <w:t>,</w:t>
      </w:r>
      <w:r w:rsidR="008B7265" w:rsidRPr="008B7265">
        <w:rPr>
          <w:rFonts w:cs="Times New Roman"/>
        </w:rPr>
        <w:t xml:space="preserve"> the availability of low-power and low-cost sensors has resulted in the generation of a significant number of data in recent years (Earley 2017). The research of data provider lists is carried out in order to determine the accessibility, diversity, and amount of datasets accessible on the internet.</w:t>
      </w:r>
      <w:r w:rsidR="00E22CDB" w:rsidRPr="001C1FB6">
        <w:rPr>
          <w:rFonts w:cs="Times New Roman"/>
        </w:rPr>
        <w:t xml:space="preserve"> </w:t>
      </w:r>
    </w:p>
    <w:p w14:paraId="5835CB82" w14:textId="3EE3F96F" w:rsidR="003024D5" w:rsidRPr="001C1FB6" w:rsidRDefault="006F4AF4" w:rsidP="007E473A">
      <w:pPr>
        <w:pStyle w:val="Heading2"/>
        <w:spacing w:line="480" w:lineRule="auto"/>
        <w:rPr>
          <w:rFonts w:cs="Times New Roman"/>
        </w:rPr>
      </w:pPr>
      <w:bookmarkStart w:id="6" w:name="_Toc80231576"/>
      <w:r w:rsidRPr="001C1FB6">
        <w:rPr>
          <w:rFonts w:cs="Times New Roman"/>
        </w:rPr>
        <w:t>2.1 State-of-the-art of Artificial Intelligence</w:t>
      </w:r>
      <w:bookmarkEnd w:id="6"/>
    </w:p>
    <w:p w14:paraId="5D1377EA" w14:textId="7F70CA21" w:rsidR="003E4BA2" w:rsidRPr="001C1FB6" w:rsidRDefault="006F4AF4" w:rsidP="009327C7">
      <w:pPr>
        <w:spacing w:line="480" w:lineRule="auto"/>
        <w:jc w:val="both"/>
        <w:rPr>
          <w:rFonts w:cs="Times New Roman"/>
        </w:rPr>
      </w:pPr>
      <w:r w:rsidRPr="001C1FB6">
        <w:rPr>
          <w:rFonts w:cs="Times New Roman"/>
        </w:rPr>
        <w:t xml:space="preserve">Despite some setbacks, there is AI due to the development of neural networks with several hidden layers. </w:t>
      </w:r>
      <w:r w:rsidR="00E27A46" w:rsidRPr="001C1FB6">
        <w:rPr>
          <w:rFonts w:cs="Times New Roman"/>
        </w:rPr>
        <w:t xml:space="preserve">Such advancement of artificial intelligence is attributed to several major factors, such as tensor processing units and hardware accelerators, and the availability of a huge volume of data. </w:t>
      </w:r>
      <w:r w:rsidR="007134B3" w:rsidRPr="001C1FB6">
        <w:rPr>
          <w:rFonts w:cs="Times New Roman"/>
        </w:rPr>
        <w:t>An increase in the popularity of artificial intelligence has led to the expansion in investment in several sectors of artificial intelligence that include production, marketing, development, and research</w:t>
      </w:r>
      <w:r w:rsidR="003B3DBE">
        <w:rPr>
          <w:rFonts w:cs="Times New Roman"/>
        </w:rPr>
        <w:t xml:space="preserve"> (</w:t>
      </w:r>
      <w:r w:rsidR="003B3DBE" w:rsidRPr="00C82932">
        <w:t>Fatima</w:t>
      </w:r>
      <w:r w:rsidR="003B3DBE">
        <w:t xml:space="preserve"> et al. 2018</w:t>
      </w:r>
      <w:r w:rsidR="003B3DBE">
        <w:rPr>
          <w:rFonts w:cs="Times New Roman"/>
        </w:rPr>
        <w:t>)</w:t>
      </w:r>
      <w:r w:rsidR="007134B3" w:rsidRPr="001C1FB6">
        <w:rPr>
          <w:rFonts w:cs="Times New Roman"/>
        </w:rPr>
        <w:t xml:space="preserve">. </w:t>
      </w:r>
      <w:r w:rsidR="00A765F3" w:rsidRPr="001C1FB6">
        <w:rPr>
          <w:rFonts w:cs="Times New Roman"/>
        </w:rPr>
        <w:t xml:space="preserve">Several organizations are making this technology available commercially in form of application program interfaces (APIs), professional and personal agents, libraries of deep learning, robots, and chatbots. </w:t>
      </w:r>
      <w:r w:rsidR="0057365B" w:rsidRPr="001C1FB6">
        <w:rPr>
          <w:rFonts w:cs="Times New Roman"/>
        </w:rPr>
        <w:t xml:space="preserve">It is enhancing the business valuation that adds new resources and makes the services and products intelligent. </w:t>
      </w:r>
    </w:p>
    <w:p w14:paraId="120D5270" w14:textId="7AAAD6E1" w:rsidR="00CF6324" w:rsidRPr="001C1FB6" w:rsidRDefault="00783D81" w:rsidP="009327C7">
      <w:pPr>
        <w:spacing w:line="480" w:lineRule="auto"/>
        <w:jc w:val="both"/>
        <w:rPr>
          <w:rFonts w:cs="Times New Roman"/>
        </w:rPr>
      </w:pPr>
      <w:r w:rsidRPr="00783D81">
        <w:rPr>
          <w:rFonts w:cs="Times New Roman"/>
        </w:rPr>
        <w:t>Simultaneously, the AI-driven paradigm shift is enhancing all employees' intuitive, analytical, and mechanical skills, as well as altering all other business contexts. Artificial intelligence may be used in a wider range of fields as a result of increas</w:t>
      </w:r>
      <w:r w:rsidR="007B04A1">
        <w:rPr>
          <w:rFonts w:cs="Times New Roman"/>
        </w:rPr>
        <w:t>ed</w:t>
      </w:r>
      <w:r w:rsidRPr="00783D81">
        <w:rPr>
          <w:rFonts w:cs="Times New Roman"/>
        </w:rPr>
        <w:t xml:space="preserve"> funding. As a result, it becomes important to investigate the operation of AI systems in a variety of possible sectors within existing businesses </w:t>
      </w:r>
      <w:r w:rsidR="00B365DB">
        <w:rPr>
          <w:rFonts w:cs="Times New Roman"/>
        </w:rPr>
        <w:t>(</w:t>
      </w:r>
      <w:r w:rsidR="00B365DB" w:rsidRPr="00C82932">
        <w:t>Gibert, Andreu and Castell</w:t>
      </w:r>
      <w:r w:rsidR="00B365DB">
        <w:t xml:space="preserve"> 2019</w:t>
      </w:r>
      <w:r w:rsidR="00B365DB">
        <w:rPr>
          <w:rFonts w:cs="Times New Roman"/>
        </w:rPr>
        <w:t>)</w:t>
      </w:r>
      <w:r w:rsidR="00EB5152" w:rsidRPr="001C1FB6">
        <w:rPr>
          <w:rFonts w:cs="Times New Roman"/>
        </w:rPr>
        <w:t xml:space="preserve">. </w:t>
      </w:r>
      <w:r w:rsidR="003C7FD2" w:rsidRPr="003C7FD2">
        <w:rPr>
          <w:rFonts w:cs="Times New Roman"/>
        </w:rPr>
        <w:t xml:space="preserve">Inspections of all market leaders and start-ups using AI systems are also required. Organizational adoption of AI will shape these commercial environments. Society will be aware of the acceptance and development of artificial intelligence in the future if it has </w:t>
      </w:r>
      <w:r w:rsidR="00615164">
        <w:rPr>
          <w:rFonts w:cs="Times New Roman"/>
        </w:rPr>
        <w:t xml:space="preserve">a </w:t>
      </w:r>
      <w:r w:rsidR="003C7FD2" w:rsidRPr="003C7FD2">
        <w:rPr>
          <w:rFonts w:cs="Times New Roman"/>
        </w:rPr>
        <w:t>prior understanding of the domains</w:t>
      </w:r>
      <w:r w:rsidR="0017544A" w:rsidRPr="001C1FB6">
        <w:rPr>
          <w:rFonts w:cs="Times New Roman"/>
        </w:rPr>
        <w:t xml:space="preserve">. </w:t>
      </w:r>
    </w:p>
    <w:p w14:paraId="2D3E2071" w14:textId="26972517" w:rsidR="00CF6324" w:rsidRPr="001C1FB6" w:rsidRDefault="006F4AF4" w:rsidP="007E473A">
      <w:pPr>
        <w:pStyle w:val="Heading2"/>
        <w:spacing w:line="480" w:lineRule="auto"/>
        <w:rPr>
          <w:rFonts w:cs="Times New Roman"/>
        </w:rPr>
      </w:pPr>
      <w:bookmarkStart w:id="7" w:name="_Toc80231577"/>
      <w:r w:rsidRPr="001C1FB6">
        <w:rPr>
          <w:rFonts w:cs="Times New Roman"/>
        </w:rPr>
        <w:lastRenderedPageBreak/>
        <w:t>2.2 Reshaping the process of innovation with data science and AI</w:t>
      </w:r>
      <w:bookmarkEnd w:id="7"/>
    </w:p>
    <w:p w14:paraId="016292D3" w14:textId="2489354F" w:rsidR="008B2421" w:rsidRPr="001C1FB6" w:rsidRDefault="00BA79DD" w:rsidP="009327C7">
      <w:pPr>
        <w:spacing w:line="480" w:lineRule="auto"/>
        <w:jc w:val="both"/>
        <w:rPr>
          <w:rFonts w:cs="Times New Roman"/>
        </w:rPr>
      </w:pPr>
      <w:r w:rsidRPr="001C1FB6">
        <w:rPr>
          <w:rFonts w:cs="Times New Roman"/>
        </w:rPr>
        <w:t xml:space="preserve">AI and data science have reached the place where this could take financial decisions of the real world, chat with the people, work with them, and play games against humans. </w:t>
      </w:r>
      <w:r w:rsidR="00E55EAE" w:rsidRPr="001C1FB6">
        <w:rPr>
          <w:rFonts w:cs="Times New Roman"/>
        </w:rPr>
        <w:t xml:space="preserve">Behind every application of the real world, there is the intelligent agent or AI system. </w:t>
      </w:r>
      <w:r w:rsidR="00510946" w:rsidRPr="001C1FB6">
        <w:rPr>
          <w:rFonts w:cs="Times New Roman"/>
        </w:rPr>
        <w:t xml:space="preserve">This interacts with the environment in the repetitive cycle of the sense think and act. </w:t>
      </w:r>
      <w:r w:rsidR="00DF6B32" w:rsidRPr="001C1FB6">
        <w:rPr>
          <w:rFonts w:cs="Times New Roman"/>
        </w:rPr>
        <w:t xml:space="preserve">This takes in data from the environment, takes the informed decision based upon experience and input data, and performs the action that affects the environment. </w:t>
      </w:r>
      <w:r w:rsidR="00474C5C" w:rsidRPr="001C1FB6">
        <w:rPr>
          <w:rFonts w:cs="Times New Roman"/>
        </w:rPr>
        <w:t>The IA could be a software agent or machine</w:t>
      </w:r>
      <w:r w:rsidR="00B365DB">
        <w:rPr>
          <w:rFonts w:cs="Times New Roman"/>
        </w:rPr>
        <w:t xml:space="preserve"> (</w:t>
      </w:r>
      <w:r w:rsidR="00B365DB" w:rsidRPr="00C82932">
        <w:t>Kandasamy, Raji and Arun</w:t>
      </w:r>
      <w:r w:rsidR="00B365DB">
        <w:t xml:space="preserve"> 2018</w:t>
      </w:r>
      <w:r w:rsidR="00B365DB">
        <w:rPr>
          <w:rFonts w:cs="Times New Roman"/>
        </w:rPr>
        <w:t>)</w:t>
      </w:r>
      <w:r w:rsidR="00474C5C" w:rsidRPr="001C1FB6">
        <w:rPr>
          <w:rFonts w:cs="Times New Roman"/>
        </w:rPr>
        <w:t xml:space="preserve">. </w:t>
      </w:r>
      <w:r w:rsidR="00B05628" w:rsidRPr="001C1FB6">
        <w:rPr>
          <w:rFonts w:cs="Times New Roman"/>
        </w:rPr>
        <w:t>This takes data in form of text, sound, images, and videos</w:t>
      </w:r>
      <w:r w:rsidR="00370B72" w:rsidRPr="001C1FB6">
        <w:rPr>
          <w:rFonts w:cs="Times New Roman"/>
        </w:rPr>
        <w:t xml:space="preserve">, and analyzes the data with the use of algorithms of AI. </w:t>
      </w:r>
      <w:r w:rsidR="00E85D1C" w:rsidRPr="001C1FB6">
        <w:rPr>
          <w:rFonts w:cs="Times New Roman"/>
        </w:rPr>
        <w:t xml:space="preserve">The unprecedented amount of data is fuel for the AI system. </w:t>
      </w:r>
      <w:r w:rsidR="00AB0525" w:rsidRPr="001C1FB6">
        <w:rPr>
          <w:rFonts w:cs="Times New Roman"/>
        </w:rPr>
        <w:t xml:space="preserve">The major currency of the business would be the ability in converting the data into artificial intelligence that drives several competitive advantages. </w:t>
      </w:r>
    </w:p>
    <w:p w14:paraId="573E7E67" w14:textId="6898A632" w:rsidR="008B2421" w:rsidRPr="001C1FB6" w:rsidRDefault="006F4AF4" w:rsidP="009327C7">
      <w:pPr>
        <w:spacing w:line="480" w:lineRule="auto"/>
        <w:jc w:val="both"/>
        <w:rPr>
          <w:rFonts w:cs="Times New Roman"/>
        </w:rPr>
      </w:pPr>
      <w:r w:rsidRPr="001C1FB6">
        <w:rPr>
          <w:rFonts w:cs="Times New Roman"/>
        </w:rPr>
        <w:t xml:space="preserve">Data unavailability was hindering the progress of artificial intelligence. Although, in the last couple of years, </w:t>
      </w:r>
      <w:r w:rsidR="00A04219" w:rsidRPr="001C1FB6">
        <w:rPr>
          <w:rFonts w:cs="Times New Roman"/>
        </w:rPr>
        <w:t xml:space="preserve">the accessibility of low-power and low-cost sensors has resulted in the generation of a huge volume of data. </w:t>
      </w:r>
      <w:r w:rsidR="00C64BEA" w:rsidRPr="001C1FB6">
        <w:rPr>
          <w:rFonts w:cs="Times New Roman"/>
        </w:rPr>
        <w:t>Data from all sensors such as camera, smoke sensor, a global positioning system (GPS), motion detection sensor, health monitoring sector, and chemical sensor could be processed continuously or could be stored for gaining useful insights by several mechanisms</w:t>
      </w:r>
      <w:r w:rsidR="00AD4E19">
        <w:rPr>
          <w:rFonts w:cs="Times New Roman"/>
        </w:rPr>
        <w:t xml:space="preserve"> (</w:t>
      </w:r>
      <w:r w:rsidR="00AD4E19" w:rsidRPr="00C82932">
        <w:t>Khan and Alla</w:t>
      </w:r>
      <w:r w:rsidR="00AD4E19">
        <w:t xml:space="preserve"> 2021</w:t>
      </w:r>
      <w:r w:rsidR="00AD4E19">
        <w:rPr>
          <w:rFonts w:cs="Times New Roman"/>
        </w:rPr>
        <w:t>)</w:t>
      </w:r>
      <w:r w:rsidR="00C64BEA" w:rsidRPr="001C1FB6">
        <w:rPr>
          <w:rFonts w:cs="Times New Roman"/>
        </w:rPr>
        <w:t xml:space="preserve">. </w:t>
      </w:r>
      <w:r w:rsidR="00DB64A3" w:rsidRPr="001C1FB6">
        <w:rPr>
          <w:rFonts w:cs="Times New Roman"/>
        </w:rPr>
        <w:t xml:space="preserve">Data from several sensors could be combined using the technique of sensor fusion. </w:t>
      </w:r>
      <w:r w:rsidR="00800790" w:rsidRPr="001C1FB6">
        <w:rPr>
          <w:rFonts w:cs="Times New Roman"/>
        </w:rPr>
        <w:t xml:space="preserve">Also, there exist several other sources through online directories, surveys, review sites, census databases, actual sales of retail, online communities, and commerce websites from where data could be extracted by using web scraping techniques. </w:t>
      </w:r>
      <w:r w:rsidR="003D202A" w:rsidRPr="001C1FB6">
        <w:rPr>
          <w:rFonts w:cs="Times New Roman"/>
        </w:rPr>
        <w:t xml:space="preserve">All raw data that is obtained from the sources could be used and processed for training the intelligent agent. </w:t>
      </w:r>
    </w:p>
    <w:p w14:paraId="60CD4A12" w14:textId="705615A7" w:rsidR="00CF6324" w:rsidRPr="001C1FB6" w:rsidRDefault="006F4AF4" w:rsidP="009327C7">
      <w:pPr>
        <w:spacing w:line="480" w:lineRule="auto"/>
        <w:jc w:val="both"/>
        <w:rPr>
          <w:rFonts w:cs="Times New Roman"/>
        </w:rPr>
      </w:pPr>
      <w:r w:rsidRPr="001C1FB6">
        <w:rPr>
          <w:rFonts w:cs="Times New Roman"/>
        </w:rPr>
        <w:t xml:space="preserve">The conversion of raw data to the processed data is a time-consuming and expensive task. </w:t>
      </w:r>
      <w:r w:rsidR="00D23316" w:rsidRPr="001C1FB6">
        <w:rPr>
          <w:rFonts w:cs="Times New Roman"/>
        </w:rPr>
        <w:t xml:space="preserve">After training the intelligent agent, </w:t>
      </w:r>
      <w:r w:rsidR="0033631E" w:rsidRPr="001C1FB6">
        <w:rPr>
          <w:rFonts w:cs="Times New Roman"/>
        </w:rPr>
        <w:t xml:space="preserve">this could teach all other agents and also make them much smarter. </w:t>
      </w:r>
      <w:r w:rsidR="00276C73" w:rsidRPr="001C1FB6">
        <w:rPr>
          <w:rFonts w:cs="Times New Roman"/>
        </w:rPr>
        <w:lastRenderedPageBreak/>
        <w:t xml:space="preserve">Data is fuel for machine learning; however, the data might be expensive, rare, slow, or risky. </w:t>
      </w:r>
      <w:r w:rsidR="00076C26" w:rsidRPr="001C1FB6">
        <w:rPr>
          <w:rFonts w:cs="Times New Roman"/>
        </w:rPr>
        <w:t>In such cases, the machines could create synthetic experiences or could share experiences for one another for augmenting or replacing data</w:t>
      </w:r>
      <w:r w:rsidR="00AD4E19">
        <w:rPr>
          <w:rFonts w:cs="Times New Roman"/>
        </w:rPr>
        <w:t xml:space="preserve"> (</w:t>
      </w:r>
      <w:r w:rsidR="00AD4E19" w:rsidRPr="00C82932">
        <w:t>Lai</w:t>
      </w:r>
      <w:r w:rsidR="00AD4E19">
        <w:t xml:space="preserve"> et al. 2020</w:t>
      </w:r>
      <w:r w:rsidR="00AD4E19">
        <w:rPr>
          <w:rFonts w:cs="Times New Roman"/>
        </w:rPr>
        <w:t>)</w:t>
      </w:r>
      <w:r w:rsidR="00076C26" w:rsidRPr="001C1FB6">
        <w:rPr>
          <w:rFonts w:cs="Times New Roman"/>
        </w:rPr>
        <w:t xml:space="preserve">. </w:t>
      </w:r>
      <w:r w:rsidR="0091624A" w:rsidRPr="001C1FB6">
        <w:rPr>
          <w:rFonts w:cs="Times New Roman"/>
        </w:rPr>
        <w:t xml:space="preserve">Machine teaching would same power and time as for all small changes it would eliminate the need for training the agent from scratch. </w:t>
      </w:r>
      <w:r w:rsidR="009E43DE" w:rsidRPr="001C1FB6">
        <w:rPr>
          <w:rFonts w:cs="Times New Roman"/>
        </w:rPr>
        <w:t xml:space="preserve">Such knowledge transfer in agents could increase the deployment and development of intelligent agents at a much quicker rate. </w:t>
      </w:r>
    </w:p>
    <w:p w14:paraId="02E84247" w14:textId="25074FB2" w:rsidR="00FA7502" w:rsidRPr="001C1FB6" w:rsidRDefault="00544011" w:rsidP="009327C7">
      <w:pPr>
        <w:spacing w:line="480" w:lineRule="auto"/>
        <w:jc w:val="both"/>
        <w:rPr>
          <w:rFonts w:cs="Times New Roman"/>
        </w:rPr>
      </w:pPr>
      <w:r w:rsidRPr="001C1FB6">
        <w:rPr>
          <w:rFonts w:cs="Times New Roman"/>
        </w:rPr>
        <w:t xml:space="preserve">The intelligent agents explore </w:t>
      </w:r>
      <w:r w:rsidR="00DB5117" w:rsidRPr="001C1FB6">
        <w:rPr>
          <w:rFonts w:cs="Times New Roman"/>
        </w:rPr>
        <w:t xml:space="preserve">input data for learning correlations, extracting features, detecting similarities, and discovering good representation at several levels. </w:t>
      </w:r>
      <w:r w:rsidR="00677FB4" w:rsidRPr="001C1FB6">
        <w:rPr>
          <w:rFonts w:cs="Times New Roman"/>
        </w:rPr>
        <w:t>It needs the use of tools of AI and data science such as decision trees, support vector machines, Bayesian algorithms, and deep learning networks</w:t>
      </w:r>
      <w:r w:rsidR="009836FA" w:rsidRPr="001C1FB6">
        <w:rPr>
          <w:rFonts w:cs="Times New Roman"/>
        </w:rPr>
        <w:t xml:space="preserve"> (DLN)</w:t>
      </w:r>
      <w:r w:rsidR="00677FB4" w:rsidRPr="001C1FB6">
        <w:rPr>
          <w:rFonts w:cs="Times New Roman"/>
        </w:rPr>
        <w:t xml:space="preserve">. </w:t>
      </w:r>
      <w:r w:rsidR="009836FA" w:rsidRPr="001C1FB6">
        <w:rPr>
          <w:rFonts w:cs="Times New Roman"/>
        </w:rPr>
        <w:t xml:space="preserve">DLNs are the most used approach in the last couple of years. </w:t>
      </w:r>
      <w:r w:rsidR="00055F1F" w:rsidRPr="001C1FB6">
        <w:rPr>
          <w:rFonts w:cs="Times New Roman"/>
        </w:rPr>
        <w:t xml:space="preserve">Few of these DLNs are reported surpassing the human-level accuracy in specific tasks. </w:t>
      </w:r>
      <w:r w:rsidR="00F177D9" w:rsidRPr="001C1FB6">
        <w:rPr>
          <w:rFonts w:cs="Times New Roman"/>
        </w:rPr>
        <w:t>For the speech data, RNNs and CNNs are preferred</w:t>
      </w:r>
      <w:r w:rsidR="00C660B6">
        <w:rPr>
          <w:rFonts w:cs="Times New Roman"/>
        </w:rPr>
        <w:t xml:space="preserve"> (</w:t>
      </w:r>
      <w:r w:rsidR="00C660B6" w:rsidRPr="00C82932">
        <w:t>Latif</w:t>
      </w:r>
      <w:r w:rsidR="00C660B6">
        <w:t xml:space="preserve"> et al. 2020</w:t>
      </w:r>
      <w:r w:rsidR="00C660B6">
        <w:rPr>
          <w:rFonts w:cs="Times New Roman"/>
        </w:rPr>
        <w:t>)</w:t>
      </w:r>
      <w:r w:rsidR="00C87D52">
        <w:rPr>
          <w:rFonts w:cs="Times New Roman"/>
        </w:rPr>
        <w:t>.</w:t>
      </w:r>
      <w:r w:rsidR="00F177D9" w:rsidRPr="001C1FB6">
        <w:rPr>
          <w:rFonts w:cs="Times New Roman"/>
        </w:rPr>
        <w:t xml:space="preserve"> </w:t>
      </w:r>
      <w:r w:rsidR="00FC1144" w:rsidRPr="001C1FB6">
        <w:rPr>
          <w:rFonts w:cs="Times New Roman"/>
        </w:rPr>
        <w:t xml:space="preserve">The hype and success that is generated by the DLNs in the last couple of years have propelled several organizations in launching a huge number of AI-based services and machines. </w:t>
      </w:r>
      <w:r w:rsidR="003B4AE6" w:rsidRPr="001C1FB6">
        <w:rPr>
          <w:rFonts w:cs="Times New Roman"/>
        </w:rPr>
        <w:t xml:space="preserve">Several organizations invest in AI, collect appropriate data about the customers, services, products, and acquisitions. The data is analyzed for gaining knowledge about the commercial availability of intelligent services and machines. </w:t>
      </w:r>
      <w:r w:rsidR="00B86159" w:rsidRPr="001C1FB6">
        <w:rPr>
          <w:rFonts w:cs="Times New Roman"/>
        </w:rPr>
        <w:t xml:space="preserve">Artificial intelligence and data science have attained efficient growth regarding deployment, innovation, and research. </w:t>
      </w:r>
      <w:r w:rsidR="00A52312" w:rsidRPr="001C1FB6">
        <w:rPr>
          <w:rFonts w:cs="Times New Roman"/>
        </w:rPr>
        <w:t xml:space="preserve">A notable achievement is to surpass human-level accuracy within several tasks through classification, recognition, and games. </w:t>
      </w:r>
      <w:r w:rsidR="00DE30D5" w:rsidRPr="001C1FB6">
        <w:rPr>
          <w:rFonts w:cs="Times New Roman"/>
        </w:rPr>
        <w:t xml:space="preserve">It offers several opportunities for product innovation and process innovation; however, the issues such as security, privacy, trust, and bias need attention still. </w:t>
      </w:r>
      <w:r w:rsidR="00A757FC" w:rsidRPr="001C1FB6">
        <w:rPr>
          <w:rFonts w:cs="Times New Roman"/>
        </w:rPr>
        <w:t xml:space="preserve">These are a few of the issues that are compelling to think about all the negative impacts of AI. </w:t>
      </w:r>
    </w:p>
    <w:p w14:paraId="4BD7BAA7" w14:textId="65147164" w:rsidR="00A757FC" w:rsidRPr="001C1FB6" w:rsidRDefault="006F4AF4" w:rsidP="007E473A">
      <w:pPr>
        <w:pStyle w:val="Heading2"/>
        <w:spacing w:line="480" w:lineRule="auto"/>
        <w:rPr>
          <w:rFonts w:cs="Times New Roman"/>
        </w:rPr>
      </w:pPr>
      <w:bookmarkStart w:id="8" w:name="_Toc80231578"/>
      <w:r w:rsidRPr="001C1FB6">
        <w:rPr>
          <w:rFonts w:cs="Times New Roman"/>
        </w:rPr>
        <w:lastRenderedPageBreak/>
        <w:t>2.3 Strategic Objectives of the organizations</w:t>
      </w:r>
      <w:bookmarkEnd w:id="8"/>
    </w:p>
    <w:p w14:paraId="5885905E" w14:textId="73A7A6DF" w:rsidR="00A757FC" w:rsidRPr="001C1FB6" w:rsidRDefault="005850BF" w:rsidP="009327C7">
      <w:pPr>
        <w:spacing w:line="480" w:lineRule="auto"/>
        <w:jc w:val="both"/>
        <w:rPr>
          <w:rFonts w:cs="Times New Roman"/>
        </w:rPr>
      </w:pPr>
      <w:r w:rsidRPr="001C1FB6">
        <w:rPr>
          <w:rFonts w:cs="Times New Roman"/>
        </w:rPr>
        <w:t>The achievements in the field of innovation and research have propelled several existing organizations in</w:t>
      </w:r>
      <w:r w:rsidR="009D3922">
        <w:rPr>
          <w:rFonts w:cs="Times New Roman"/>
        </w:rPr>
        <w:t>to</w:t>
      </w:r>
      <w:r w:rsidRPr="001C1FB6">
        <w:rPr>
          <w:rFonts w:cs="Times New Roman"/>
        </w:rPr>
        <w:t xml:space="preserve"> becoming AI organizations and also have spawned AI-based start-ups. </w:t>
      </w:r>
      <w:r w:rsidR="00D97D2E" w:rsidRPr="001C1FB6">
        <w:rPr>
          <w:rFonts w:cs="Times New Roman"/>
        </w:rPr>
        <w:t xml:space="preserve">It has increased also the involvement of the actors in AI-related academic events and research. </w:t>
      </w:r>
      <w:r w:rsidR="00FB6BBF" w:rsidRPr="001C1FB6">
        <w:rPr>
          <w:rFonts w:cs="Times New Roman"/>
        </w:rPr>
        <w:t>The actors are adopting several other strategies for business growth in the field of artificial intelligence and data science by recruiting AI talents, acquiring AI start-ups, and investing in more AI organizations</w:t>
      </w:r>
      <w:r w:rsidR="00816836">
        <w:rPr>
          <w:rFonts w:cs="Times New Roman"/>
        </w:rPr>
        <w:t xml:space="preserve"> (Lu et al. 2019)</w:t>
      </w:r>
      <w:r w:rsidR="00FB6BBF" w:rsidRPr="001C1FB6">
        <w:rPr>
          <w:rFonts w:cs="Times New Roman"/>
        </w:rPr>
        <w:t xml:space="preserve">. </w:t>
      </w:r>
      <w:r w:rsidR="00EC0D37" w:rsidRPr="001C1FB6">
        <w:rPr>
          <w:rFonts w:cs="Times New Roman"/>
        </w:rPr>
        <w:t xml:space="preserve">Such an increase indicates that the corporate organizations aim in growing quicker with the most advanced </w:t>
      </w:r>
      <w:r w:rsidR="00EF397E" w:rsidRPr="001C1FB6">
        <w:rPr>
          <w:rFonts w:cs="Times New Roman"/>
        </w:rPr>
        <w:t xml:space="preserve">technologies of data science and AI. </w:t>
      </w:r>
      <w:r w:rsidR="00265DC9" w:rsidRPr="001C1FB6">
        <w:rPr>
          <w:rFonts w:cs="Times New Roman"/>
        </w:rPr>
        <w:t xml:space="preserve">The investments made in AI should have played crucial roles in the financial growth of the organizations; however, this wasn't possible in conclusively finding the direct correspondence among the organizations as there could be several factors behind this growth. </w:t>
      </w:r>
    </w:p>
    <w:p w14:paraId="17B0D2B0" w14:textId="3ECEE2C7" w:rsidR="0014000C" w:rsidRPr="001C1FB6" w:rsidRDefault="006F4AF4" w:rsidP="009327C7">
      <w:pPr>
        <w:spacing w:line="480" w:lineRule="auto"/>
        <w:jc w:val="both"/>
        <w:rPr>
          <w:rFonts w:cs="Times New Roman"/>
        </w:rPr>
      </w:pPr>
      <w:r w:rsidRPr="001C1FB6">
        <w:rPr>
          <w:rFonts w:cs="Times New Roman"/>
        </w:rPr>
        <w:t xml:space="preserve">As start-up is considered as growth and innovation drivers of the economy, this would help in detection of impact of AI and data science on the business models. </w:t>
      </w:r>
      <w:r w:rsidR="002D0E0F" w:rsidRPr="001C1FB6">
        <w:rPr>
          <w:rFonts w:cs="Times New Roman"/>
        </w:rPr>
        <w:t xml:space="preserve">The inclination of the start-ups towards </w:t>
      </w:r>
      <w:r w:rsidR="008B4508" w:rsidRPr="001C1FB6">
        <w:rPr>
          <w:rFonts w:cs="Times New Roman"/>
        </w:rPr>
        <w:t xml:space="preserve">such organizations indicates that such industries would create much more opportunities in the future and also provide improved services and products by enabling the automation of several tasks. </w:t>
      </w:r>
      <w:r w:rsidR="005A2CA1" w:rsidRPr="001C1FB6">
        <w:rPr>
          <w:rFonts w:cs="Times New Roman"/>
        </w:rPr>
        <w:t>AI is used maximally in these five industries, such as healthcare, core AI, cybersecurity, sales and marketing, and business intelligence</w:t>
      </w:r>
      <w:r w:rsidR="00C3434C">
        <w:rPr>
          <w:rFonts w:cs="Times New Roman"/>
        </w:rPr>
        <w:t xml:space="preserve"> (</w:t>
      </w:r>
      <w:r w:rsidR="00C3434C" w:rsidRPr="00C82932">
        <w:t>Manjunath and Hegadi</w:t>
      </w:r>
      <w:r w:rsidR="00C3434C">
        <w:t xml:space="preserve"> 2018</w:t>
      </w:r>
      <w:r w:rsidR="00C3434C">
        <w:rPr>
          <w:rFonts w:cs="Times New Roman"/>
        </w:rPr>
        <w:t>)</w:t>
      </w:r>
      <w:r w:rsidR="005A2CA1" w:rsidRPr="001C1FB6">
        <w:rPr>
          <w:rFonts w:cs="Times New Roman"/>
        </w:rPr>
        <w:t xml:space="preserve">. </w:t>
      </w:r>
      <w:r w:rsidR="00B31CFC" w:rsidRPr="001C1FB6">
        <w:rPr>
          <w:rFonts w:cs="Times New Roman"/>
        </w:rPr>
        <w:t xml:space="preserve">The adoption of technology of data science and AI has led also to shape the business contexts. </w:t>
      </w:r>
      <w:r w:rsidR="00E1519B" w:rsidRPr="001C1FB6">
        <w:rPr>
          <w:rFonts w:cs="Times New Roman"/>
        </w:rPr>
        <w:t>There are several business contexts identified that are influenced by data science and AI</w:t>
      </w:r>
      <w:r w:rsidR="00465BD4" w:rsidRPr="001C1FB6">
        <w:rPr>
          <w:rFonts w:cs="Times New Roman"/>
        </w:rPr>
        <w:t xml:space="preserve"> and this is called the third dimension of the three-dimensional analysis of the overall impact of data science and AI on businesses. </w:t>
      </w:r>
    </w:p>
    <w:p w14:paraId="5C2FCF24" w14:textId="1C8D3C33" w:rsidR="00691874" w:rsidRPr="001C1FB6" w:rsidRDefault="006F4AF4" w:rsidP="007E473A">
      <w:pPr>
        <w:pStyle w:val="Heading2"/>
        <w:spacing w:line="480" w:lineRule="auto"/>
        <w:rPr>
          <w:rFonts w:cs="Times New Roman"/>
        </w:rPr>
      </w:pPr>
      <w:bookmarkStart w:id="9" w:name="_Toc80231579"/>
      <w:r w:rsidRPr="001C1FB6">
        <w:rPr>
          <w:rFonts w:cs="Times New Roman"/>
        </w:rPr>
        <w:lastRenderedPageBreak/>
        <w:t>2.4 Business Intelligence</w:t>
      </w:r>
      <w:bookmarkEnd w:id="9"/>
    </w:p>
    <w:p w14:paraId="1EF210EF" w14:textId="15D2EB72" w:rsidR="00691874" w:rsidRPr="001C1FB6" w:rsidRDefault="006F4AF4" w:rsidP="009327C7">
      <w:pPr>
        <w:spacing w:line="480" w:lineRule="auto"/>
        <w:jc w:val="both"/>
        <w:rPr>
          <w:rFonts w:cs="Times New Roman"/>
        </w:rPr>
      </w:pPr>
      <w:r w:rsidRPr="001C1FB6">
        <w:rPr>
          <w:rFonts w:cs="Times New Roman"/>
        </w:rPr>
        <w:t xml:space="preserve">The systems of business intelligence (BI) provide predictive, current, and historical views of the business operations, by using data gathered into the data mart or data warehouse and working from the operational data. </w:t>
      </w:r>
      <w:r w:rsidR="00E94D07" w:rsidRPr="001C1FB6">
        <w:rPr>
          <w:rFonts w:cs="Times New Roman"/>
        </w:rPr>
        <w:t>The software elements support pivot-table analyses, reporting, statistical data mining, and visualization</w:t>
      </w:r>
      <w:r w:rsidR="00842648">
        <w:rPr>
          <w:rFonts w:cs="Times New Roman"/>
        </w:rPr>
        <w:t xml:space="preserve"> (</w:t>
      </w:r>
      <w:r w:rsidR="00842648" w:rsidRPr="00C82932">
        <w:t>Mühlroth and Grottke</w:t>
      </w:r>
      <w:r w:rsidR="00842648">
        <w:t xml:space="preserve"> 2020</w:t>
      </w:r>
      <w:r w:rsidR="00842648">
        <w:rPr>
          <w:rFonts w:cs="Times New Roman"/>
        </w:rPr>
        <w:t>)</w:t>
      </w:r>
      <w:r w:rsidR="00E94D07" w:rsidRPr="001C1FB6">
        <w:rPr>
          <w:rFonts w:cs="Times New Roman"/>
        </w:rPr>
        <w:t xml:space="preserve">. </w:t>
      </w:r>
      <w:r w:rsidR="000124E6" w:rsidRPr="001C1FB6">
        <w:rPr>
          <w:rFonts w:cs="Times New Roman"/>
        </w:rPr>
        <w:t xml:space="preserve">The applications tackle financial, production, sales, and several other business data sources for purposes that involve business performance management. </w:t>
      </w:r>
      <w:r w:rsidR="003E0E39" w:rsidRPr="001C1FB6">
        <w:rPr>
          <w:rFonts w:cs="Times New Roman"/>
        </w:rPr>
        <w:t xml:space="preserve">Data is gathered often about other organizations within the same industry that is known as benchmarking. </w:t>
      </w:r>
      <w:r w:rsidR="00766ECD" w:rsidRPr="001C1FB6">
        <w:rPr>
          <w:rFonts w:cs="Times New Roman"/>
        </w:rPr>
        <w:t xml:space="preserve">They are the competitors in the same produced products or domains that are presented or manufactured in the same marketplace. </w:t>
      </w:r>
      <w:r w:rsidR="004316C6" w:rsidRPr="001C1FB6">
        <w:rPr>
          <w:rFonts w:cs="Times New Roman"/>
        </w:rPr>
        <w:t xml:space="preserve">Organizations are currently starting to view that content and data mustn't be considered as separate aspects of the information management; however, must be managed in the integrated approach of the organization. </w:t>
      </w:r>
      <w:r w:rsidR="00DC74AC" w:rsidRPr="001C1FB6">
        <w:rPr>
          <w:rFonts w:cs="Times New Roman"/>
        </w:rPr>
        <w:t>Enterprise information management provides enterprise content management and business intelligence together</w:t>
      </w:r>
      <w:r w:rsidR="00842648">
        <w:rPr>
          <w:rFonts w:cs="Times New Roman"/>
        </w:rPr>
        <w:t xml:space="preserve"> (</w:t>
      </w:r>
      <w:r w:rsidR="00842648" w:rsidRPr="00C82932">
        <w:t>Prayogo and Ikhsan</w:t>
      </w:r>
      <w:r w:rsidR="00842648">
        <w:t xml:space="preserve"> 2020</w:t>
      </w:r>
      <w:r w:rsidR="00842648">
        <w:rPr>
          <w:rFonts w:cs="Times New Roman"/>
        </w:rPr>
        <w:t>)</w:t>
      </w:r>
      <w:r w:rsidR="00DC74AC" w:rsidRPr="001C1FB6">
        <w:rPr>
          <w:rFonts w:cs="Times New Roman"/>
        </w:rPr>
        <w:t xml:space="preserve">. </w:t>
      </w:r>
      <w:r w:rsidR="002B7D6D" w:rsidRPr="002B7D6D">
        <w:rPr>
          <w:rFonts w:cs="Times New Roman"/>
        </w:rPr>
        <w:t>Organizations are increasingly focusing on operational business intelligence, which is currently underserved by suppliers. Business intelligence providers are going for the best. However, there is a new paradigm shift happening, with a focus on self-service business intelligence.</w:t>
      </w:r>
      <w:r w:rsidR="009D6030" w:rsidRPr="001C1FB6">
        <w:rPr>
          <w:rFonts w:cs="Times New Roman"/>
        </w:rPr>
        <w:t xml:space="preserve"> </w:t>
      </w:r>
    </w:p>
    <w:p w14:paraId="7136C4E1" w14:textId="0AE9E00D" w:rsidR="00073389" w:rsidRDefault="005069BB" w:rsidP="009327C7">
      <w:pPr>
        <w:spacing w:line="480" w:lineRule="auto"/>
        <w:jc w:val="both"/>
        <w:rPr>
          <w:rFonts w:cs="Times New Roman"/>
        </w:rPr>
      </w:pPr>
      <w:r w:rsidRPr="001C1FB6">
        <w:rPr>
          <w:rFonts w:cs="Times New Roman"/>
        </w:rPr>
        <w:t xml:space="preserve">For the crucial business processes, there might be one or many risk atoms; however, the risk atom should reflect the crucial business processes. </w:t>
      </w:r>
      <w:r w:rsidR="00605495" w:rsidRPr="001C1FB6">
        <w:rPr>
          <w:rFonts w:cs="Times New Roman"/>
        </w:rPr>
        <w:t xml:space="preserve">The self-service business intelligence provides the end-users ability in doing more with the data without having the technical skills. </w:t>
      </w:r>
      <w:r w:rsidR="001C6900" w:rsidRPr="001C1FB6">
        <w:rPr>
          <w:rFonts w:cs="Times New Roman"/>
        </w:rPr>
        <w:t xml:space="preserve">Such solutions are created usually to be easy-to-use and flexible, such that the end-users could analyze the data, make plans and decisions, and forecast on their own. </w:t>
      </w:r>
      <w:r w:rsidR="00880243" w:rsidRPr="001C1FB6">
        <w:rPr>
          <w:rFonts w:cs="Times New Roman"/>
        </w:rPr>
        <w:t>The organizations have taken the approach of making BI an easily integrated application for all other tools of end-</w:t>
      </w:r>
      <w:r w:rsidR="00FC3A20" w:rsidRPr="001C1FB6">
        <w:rPr>
          <w:rFonts w:cs="Times New Roman"/>
        </w:rPr>
        <w:t xml:space="preserve">users. </w:t>
      </w:r>
      <w:r w:rsidR="00F13278" w:rsidRPr="001C1FB6">
        <w:rPr>
          <w:rFonts w:cs="Times New Roman"/>
        </w:rPr>
        <w:t xml:space="preserve">BI comprises the technologies and strategies that are used by the organization for data analysis of the business </w:t>
      </w:r>
      <w:r w:rsidR="00F13278" w:rsidRPr="001C1FB6">
        <w:rPr>
          <w:rFonts w:cs="Times New Roman"/>
        </w:rPr>
        <w:lastRenderedPageBreak/>
        <w:t>information. The technologies of BI provide predictive, current, and historical views of the business operations</w:t>
      </w:r>
      <w:r w:rsidR="00842648">
        <w:rPr>
          <w:rFonts w:cs="Times New Roman"/>
        </w:rPr>
        <w:t xml:space="preserve"> (</w:t>
      </w:r>
      <w:r w:rsidR="00842648" w:rsidRPr="00C82932">
        <w:t>Rachmawati, Sihombing and Halim</w:t>
      </w:r>
      <w:r w:rsidR="00842648">
        <w:t xml:space="preserve"> 2020</w:t>
      </w:r>
      <w:r w:rsidR="00842648">
        <w:rPr>
          <w:rFonts w:cs="Times New Roman"/>
        </w:rPr>
        <w:t>)</w:t>
      </w:r>
      <w:r w:rsidR="00F13278" w:rsidRPr="001C1FB6">
        <w:rPr>
          <w:rFonts w:cs="Times New Roman"/>
        </w:rPr>
        <w:t xml:space="preserve">. </w:t>
      </w:r>
      <w:r w:rsidR="009F2AED" w:rsidRPr="001C1FB6">
        <w:rPr>
          <w:rFonts w:cs="Times New Roman"/>
        </w:rPr>
        <w:t xml:space="preserve">BI leverages the services and software for transforming data into actionable insights that help to inform the tactical and strategic business decisions of the organizations. </w:t>
      </w:r>
      <w:r w:rsidR="009F55A1" w:rsidRPr="001C1FB6">
        <w:rPr>
          <w:rFonts w:cs="Times New Roman"/>
        </w:rPr>
        <w:t xml:space="preserve">Tools of BI analyze and access data sets and also present the analytical findings in the dashboards, graphs, reports, maps, and charts for providing the users with detailed intelligence about the state of that business. </w:t>
      </w:r>
    </w:p>
    <w:p w14:paraId="779009C2" w14:textId="77777777" w:rsidR="002404A5" w:rsidRPr="001C1FB6" w:rsidRDefault="002404A5" w:rsidP="002404A5">
      <w:pPr>
        <w:pStyle w:val="Heading2"/>
        <w:spacing w:line="480" w:lineRule="auto"/>
        <w:rPr>
          <w:rFonts w:cs="Times New Roman"/>
        </w:rPr>
      </w:pPr>
      <w:bookmarkStart w:id="10" w:name="_Toc80231580"/>
      <w:r w:rsidRPr="001C1FB6">
        <w:rPr>
          <w:rFonts w:cs="Times New Roman"/>
        </w:rPr>
        <w:t>2.5 AI-based data science</w:t>
      </w:r>
      <w:bookmarkEnd w:id="10"/>
    </w:p>
    <w:p w14:paraId="494502FA" w14:textId="075D3CE1" w:rsidR="002404A5" w:rsidRDefault="002404A5" w:rsidP="002404A5">
      <w:pPr>
        <w:spacing w:line="480" w:lineRule="auto"/>
        <w:jc w:val="both"/>
        <w:rPr>
          <w:rFonts w:cs="Times New Roman"/>
        </w:rPr>
      </w:pPr>
      <w:r w:rsidRPr="00D3631F">
        <w:rPr>
          <w:rFonts w:cs="Times New Roman"/>
        </w:rPr>
        <w:t>The increasing use of artificial intelligence (AI) and data-driven technologies in industry and science is having a significant impact on data science as a subject. A wider version of the discipline is proposed in order to represent such a new reality. Data science is a multidisciplinary subject that applies scientific techniques, systems, algorithms, and procedures to extract information and insights from unstructured and structured data</w:t>
      </w:r>
      <w:r>
        <w:rPr>
          <w:rFonts w:cs="Times New Roman"/>
        </w:rPr>
        <w:t xml:space="preserve"> (</w:t>
      </w:r>
      <w:r w:rsidRPr="00C82932">
        <w:t>Saiki</w:t>
      </w:r>
      <w:r>
        <w:t xml:space="preserve"> et al. 2018</w:t>
      </w:r>
      <w:r>
        <w:rPr>
          <w:rFonts w:cs="Times New Roman"/>
        </w:rPr>
        <w:t>)</w:t>
      </w:r>
      <w:r w:rsidRPr="001C1FB6">
        <w:rPr>
          <w:rFonts w:cs="Times New Roman"/>
        </w:rPr>
        <w:t>.</w:t>
      </w:r>
    </w:p>
    <w:p w14:paraId="1EF53AD0" w14:textId="776808BC" w:rsidR="000D38C8" w:rsidRDefault="000D38C8" w:rsidP="002404A5">
      <w:pPr>
        <w:spacing w:line="480" w:lineRule="auto"/>
        <w:jc w:val="both"/>
        <w:rPr>
          <w:rFonts w:cs="Times New Roman"/>
        </w:rPr>
      </w:pPr>
      <w:r w:rsidRPr="001C1FB6">
        <w:rPr>
          <w:rFonts w:cs="Times New Roman"/>
        </w:rPr>
        <w:t>Many AI-driven approaches, like evolutionary computation, deep learning, and machine learning generate the solutions by executing automatically the major steps of the scientific process. For machine learning, the hypothesis could be defined by automatically discover patterns or by labeled data</w:t>
      </w:r>
      <w:r>
        <w:rPr>
          <w:rFonts w:cs="Times New Roman"/>
        </w:rPr>
        <w:t xml:space="preserve"> (</w:t>
      </w:r>
      <w:r w:rsidRPr="00C82932">
        <w:t>Sukumar</w:t>
      </w:r>
      <w:r>
        <w:t xml:space="preserve"> 2015</w:t>
      </w:r>
      <w:r>
        <w:rPr>
          <w:rFonts w:cs="Times New Roman"/>
        </w:rPr>
        <w:t>)</w:t>
      </w:r>
      <w:r w:rsidRPr="001C1FB6">
        <w:rPr>
          <w:rFonts w:cs="Times New Roman"/>
        </w:rPr>
        <w:t xml:space="preserve">. </w:t>
      </w:r>
      <w:r w:rsidRPr="00520333">
        <w:rPr>
          <w:rFonts w:cs="Times New Roman"/>
        </w:rPr>
        <w:t>The hypothesis would be evaluated on the validation data during the machine learning process, and a conclusion made regarding the correctness based on model performance.</w:t>
      </w:r>
    </w:p>
    <w:p w14:paraId="6D2400B7" w14:textId="747F2330" w:rsidR="00BC39A0" w:rsidRDefault="00BC39A0" w:rsidP="002404A5">
      <w:pPr>
        <w:spacing w:line="480" w:lineRule="auto"/>
        <w:jc w:val="both"/>
        <w:rPr>
          <w:rFonts w:cs="Times New Roman"/>
        </w:rPr>
      </w:pPr>
      <w:r w:rsidRPr="00890B69">
        <w:rPr>
          <w:rFonts w:cs="Times New Roman"/>
        </w:rPr>
        <w:t>Data science based on AI might infer solutions from multidimensional spaces with several variables and a large number of records. The characteristic is beyond the human intelligence's capabilities. Another benefit is that it is capable of collecting undiscovered complex patterns from the supplied data.</w:t>
      </w:r>
      <w:r w:rsidRPr="001C1FB6">
        <w:rPr>
          <w:rFonts w:cs="Times New Roman"/>
        </w:rPr>
        <w:t xml:space="preserve"> This is quite difficult for human intelligence for detecting the patterns with </w:t>
      </w:r>
      <w:r w:rsidRPr="001C1FB6">
        <w:rPr>
          <w:rFonts w:cs="Times New Roman"/>
        </w:rPr>
        <w:lastRenderedPageBreak/>
        <w:t>several variables and on several different time scales</w:t>
      </w:r>
      <w:r>
        <w:rPr>
          <w:rFonts w:cs="Times New Roman"/>
        </w:rPr>
        <w:t xml:space="preserve"> (</w:t>
      </w:r>
      <w:r w:rsidRPr="001E5731">
        <w:t>Yang</w:t>
      </w:r>
      <w:r>
        <w:t xml:space="preserve"> et al. 2015</w:t>
      </w:r>
      <w:r>
        <w:rPr>
          <w:rFonts w:cs="Times New Roman"/>
        </w:rPr>
        <w:t>)</w:t>
      </w:r>
      <w:r w:rsidRPr="001C1FB6">
        <w:rPr>
          <w:rFonts w:cs="Times New Roman"/>
        </w:rPr>
        <w:t>. Many learning approaches, like reinforcement theory, statistical learning theory, and neural networks, are engines of the perpetual progress in the capabilities of objective intelligence.</w:t>
      </w:r>
    </w:p>
    <w:p w14:paraId="4C75D9E1" w14:textId="77777777" w:rsidR="00175361" w:rsidRPr="001C1FB6" w:rsidRDefault="00175361" w:rsidP="002404A5">
      <w:pPr>
        <w:spacing w:line="480" w:lineRule="auto"/>
        <w:jc w:val="both"/>
        <w:rPr>
          <w:rFonts w:cs="Times New Roman"/>
        </w:rPr>
      </w:pPr>
    </w:p>
    <w:p w14:paraId="62072A23" w14:textId="0B873414" w:rsidR="00B077A5" w:rsidRPr="001C1FB6" w:rsidRDefault="00FD4DA1" w:rsidP="00FD4DA1">
      <w:pPr>
        <w:pStyle w:val="Heading1"/>
        <w:spacing w:line="480" w:lineRule="auto"/>
        <w:rPr>
          <w:rFonts w:cs="Times New Roman"/>
        </w:rPr>
      </w:pPr>
      <w:bookmarkStart w:id="11" w:name="_Toc80231581"/>
      <w:r>
        <w:rPr>
          <w:rFonts w:cs="Times New Roman"/>
        </w:rPr>
        <w:t xml:space="preserve">3. </w:t>
      </w:r>
      <w:r w:rsidR="006F4AF4" w:rsidRPr="001C1FB6">
        <w:rPr>
          <w:rFonts w:cs="Times New Roman"/>
        </w:rPr>
        <w:t>Method</w:t>
      </w:r>
      <w:bookmarkEnd w:id="11"/>
    </w:p>
    <w:p w14:paraId="2981E914" w14:textId="3B3DE343" w:rsidR="003A7DCC" w:rsidRPr="001C1FB6" w:rsidRDefault="00A04F93" w:rsidP="009327C7">
      <w:pPr>
        <w:spacing w:line="480" w:lineRule="auto"/>
        <w:jc w:val="both"/>
        <w:rPr>
          <w:rFonts w:cs="Times New Roman"/>
        </w:rPr>
      </w:pPr>
      <w:r>
        <w:rPr>
          <w:rFonts w:cs="Times New Roman"/>
        </w:rPr>
        <w:t xml:space="preserve">In </w:t>
      </w:r>
      <w:r w:rsidR="0086322F">
        <w:rPr>
          <w:rFonts w:cs="Times New Roman"/>
        </w:rPr>
        <w:t>t</w:t>
      </w:r>
      <w:r w:rsidR="00EF03D6" w:rsidRPr="00EF03D6">
        <w:rPr>
          <w:rFonts w:cs="Times New Roman"/>
        </w:rPr>
        <w:t>hi</w:t>
      </w:r>
      <w:r>
        <w:rPr>
          <w:rFonts w:cs="Times New Roman"/>
        </w:rPr>
        <w:t>s</w:t>
      </w:r>
      <w:r w:rsidR="00EF03D6" w:rsidRPr="00EF03D6">
        <w:rPr>
          <w:rFonts w:cs="Times New Roman"/>
        </w:rPr>
        <w:t xml:space="preserve"> </w:t>
      </w:r>
      <w:r w:rsidR="0086322F">
        <w:rPr>
          <w:rFonts w:cs="Times New Roman"/>
        </w:rPr>
        <w:t xml:space="preserve">literature review research </w:t>
      </w:r>
      <w:r w:rsidR="00EF03D6" w:rsidRPr="00EF03D6">
        <w:rPr>
          <w:rFonts w:cs="Times New Roman"/>
        </w:rPr>
        <w:t xml:space="preserve">method of analysis that takes use of already acquired data. Existing data may be collected and analyzed to increase the overall efficacy of the </w:t>
      </w:r>
      <w:r w:rsidR="00EF03D6">
        <w:rPr>
          <w:rFonts w:cs="Times New Roman"/>
        </w:rPr>
        <w:t>study</w:t>
      </w:r>
      <w:r w:rsidR="00EF03D6" w:rsidRPr="00EF03D6">
        <w:rPr>
          <w:rFonts w:cs="Times New Roman"/>
        </w:rPr>
        <w:t xml:space="preserve">. </w:t>
      </w:r>
      <w:r w:rsidR="00B07E04">
        <w:t>D</w:t>
      </w:r>
      <w:r w:rsidR="00EF03D6">
        <w:t>ata has been collected from different databases such as University Library, Google Scholar and IEEE Explore.</w:t>
      </w:r>
      <w:r w:rsidR="00EF03D6">
        <w:rPr>
          <w:rFonts w:cs="Times New Roman"/>
        </w:rPr>
        <w:t xml:space="preserve"> </w:t>
      </w:r>
      <w:r w:rsidR="008D2D44" w:rsidRPr="001C1FB6">
        <w:rPr>
          <w:rFonts w:cs="Times New Roman"/>
        </w:rPr>
        <w:t>Such documents could be made available by the public libraries, data obtained from the  filled surveys, and websites</w:t>
      </w:r>
      <w:r w:rsidR="00CC4A47" w:rsidRPr="001C1FB6">
        <w:rPr>
          <w:rFonts w:cs="Times New Roman"/>
        </w:rPr>
        <w:t xml:space="preserve"> </w:t>
      </w:r>
      <w:r w:rsidR="00556BAC">
        <w:rPr>
          <w:rFonts w:cs="Times New Roman"/>
        </w:rPr>
        <w:t>(</w:t>
      </w:r>
      <w:r w:rsidR="00556BAC" w:rsidRPr="001E5731">
        <w:t>Ampatzoglou</w:t>
      </w:r>
      <w:r w:rsidR="00556BAC">
        <w:t xml:space="preserve"> et al. 2</w:t>
      </w:r>
      <w:r w:rsidR="00454092">
        <w:t>019</w:t>
      </w:r>
      <w:r w:rsidR="00556BAC">
        <w:rPr>
          <w:rFonts w:cs="Times New Roman"/>
        </w:rPr>
        <w:t>)</w:t>
      </w:r>
      <w:r w:rsidR="008D2D44" w:rsidRPr="001C1FB6">
        <w:rPr>
          <w:rFonts w:cs="Times New Roman"/>
        </w:rPr>
        <w:t xml:space="preserve">. </w:t>
      </w:r>
      <w:r w:rsidR="00A97090" w:rsidRPr="001C1FB6">
        <w:rPr>
          <w:rFonts w:cs="Times New Roman"/>
        </w:rPr>
        <w:t xml:space="preserve">Data is available on the internet and could be downloaded quite easily. </w:t>
      </w:r>
      <w:r w:rsidR="005B5543" w:rsidRPr="001C1FB6">
        <w:rPr>
          <w:rFonts w:cs="Times New Roman"/>
        </w:rPr>
        <w:t xml:space="preserve">The data for this research is based upon tested and tried data is filtered and analyzed previously. </w:t>
      </w:r>
      <w:r w:rsidR="00E93021" w:rsidRPr="001C1FB6">
        <w:rPr>
          <w:rFonts w:cs="Times New Roman"/>
        </w:rPr>
        <w:t>This research approach is easy and fast. This aims to gain a wider understanding of the subject matter</w:t>
      </w:r>
      <w:r w:rsidR="00036E33">
        <w:rPr>
          <w:rFonts w:cs="Times New Roman"/>
        </w:rPr>
        <w:t xml:space="preserve"> (</w:t>
      </w:r>
      <w:r w:rsidR="00036E33" w:rsidRPr="001E5731">
        <w:t>Johnston</w:t>
      </w:r>
      <w:r w:rsidR="00036E33">
        <w:t xml:space="preserve"> 2017</w:t>
      </w:r>
      <w:r w:rsidR="00036E33">
        <w:rPr>
          <w:rFonts w:cs="Times New Roman"/>
        </w:rPr>
        <w:t>)</w:t>
      </w:r>
      <w:r w:rsidR="00E93021" w:rsidRPr="001C1FB6">
        <w:rPr>
          <w:rFonts w:cs="Times New Roman"/>
        </w:rPr>
        <w:t xml:space="preserve">. </w:t>
      </w:r>
      <w:r w:rsidR="00B30B9A" w:rsidRPr="001C1FB6">
        <w:rPr>
          <w:rFonts w:cs="Times New Roman"/>
        </w:rPr>
        <w:t xml:space="preserve">The research is descriptive and exploratory and is approached from an interpretive perspective. </w:t>
      </w:r>
      <w:r w:rsidR="0037189F" w:rsidRPr="001C1FB6">
        <w:rPr>
          <w:rFonts w:cs="Times New Roman"/>
        </w:rPr>
        <w:t>Interpretivism</w:t>
      </w:r>
      <w:r w:rsidR="00E20128" w:rsidRPr="001C1FB6">
        <w:rPr>
          <w:rFonts w:cs="Times New Roman"/>
        </w:rPr>
        <w:t xml:space="preserve"> states that the world of business is too complicated and the rich insights would be lost by law-like generalizations. </w:t>
      </w:r>
    </w:p>
    <w:p w14:paraId="1BACC16E" w14:textId="1DF27C20" w:rsidR="003A7DCC" w:rsidRPr="001C1FB6" w:rsidRDefault="006F4AF4" w:rsidP="009327C7">
      <w:pPr>
        <w:spacing w:line="480" w:lineRule="auto"/>
        <w:jc w:val="both"/>
        <w:rPr>
          <w:rFonts w:cs="Times New Roman"/>
        </w:rPr>
      </w:pPr>
      <w:r w:rsidRPr="001C1FB6">
        <w:rPr>
          <w:rFonts w:cs="Times New Roman"/>
        </w:rPr>
        <w:t>The research design is  of quantitative method that provides particular direction for the procedures in the process of the research</w:t>
      </w:r>
      <w:r w:rsidR="00036E33">
        <w:rPr>
          <w:rFonts w:cs="Times New Roman"/>
        </w:rPr>
        <w:t xml:space="preserve"> (</w:t>
      </w:r>
      <w:r w:rsidR="00036E33" w:rsidRPr="001E5731">
        <w:t>Moore, Thomas and Gephart</w:t>
      </w:r>
      <w:r w:rsidR="00036E33">
        <w:t xml:space="preserve"> 2021</w:t>
      </w:r>
      <w:r w:rsidR="00036E33">
        <w:rPr>
          <w:rFonts w:cs="Times New Roman"/>
        </w:rPr>
        <w:t>)</w:t>
      </w:r>
      <w:r w:rsidRPr="001C1FB6">
        <w:rPr>
          <w:rFonts w:cs="Times New Roman"/>
        </w:rPr>
        <w:t xml:space="preserve">. </w:t>
      </w:r>
      <w:r w:rsidR="0091582E" w:rsidRPr="001C1FB6">
        <w:rPr>
          <w:rFonts w:cs="Times New Roman"/>
        </w:rPr>
        <w:t xml:space="preserve">The selection of this search strategy is guided by the factors like the amount of the existing knowledge or </w:t>
      </w:r>
      <w:r w:rsidR="00794E19">
        <w:rPr>
          <w:rFonts w:cs="Times New Roman"/>
        </w:rPr>
        <w:t>information</w:t>
      </w:r>
      <w:r w:rsidR="0091582E" w:rsidRPr="001C1FB6">
        <w:rPr>
          <w:rFonts w:cs="Times New Roman"/>
        </w:rPr>
        <w:t xml:space="preserve"> on this researc</w:t>
      </w:r>
      <w:r w:rsidR="00FD7720">
        <w:rPr>
          <w:rFonts w:cs="Times New Roman"/>
        </w:rPr>
        <w:t>h question</w:t>
      </w:r>
      <w:r w:rsidR="0091582E" w:rsidRPr="001C1FB6">
        <w:rPr>
          <w:rFonts w:cs="Times New Roman"/>
        </w:rPr>
        <w:t xml:space="preserve"> and time available for the research. </w:t>
      </w:r>
      <w:r w:rsidR="0062450B" w:rsidRPr="001C1FB6">
        <w:rPr>
          <w:rFonts w:cs="Times New Roman"/>
        </w:rPr>
        <w:t xml:space="preserve">This is the common approach to the systematic investigation where existing data is used for conducting this research. </w:t>
      </w:r>
      <w:r w:rsidR="000A227A" w:rsidRPr="001C1FB6">
        <w:rPr>
          <w:rFonts w:cs="Times New Roman"/>
        </w:rPr>
        <w:t xml:space="preserve">The research design includes collating, organizing, and analyzing the data for appropriate research conclusions. </w:t>
      </w:r>
      <w:r w:rsidR="001B6A2E" w:rsidRPr="001C1FB6">
        <w:rPr>
          <w:rFonts w:cs="Times New Roman"/>
        </w:rPr>
        <w:t xml:space="preserve">This research approach includes synthesizing the existing data that could be sourced from </w:t>
      </w:r>
      <w:r w:rsidR="001B6A2E" w:rsidRPr="001C1FB6">
        <w:rPr>
          <w:rFonts w:cs="Times New Roman"/>
        </w:rPr>
        <w:lastRenderedPageBreak/>
        <w:t>textbooks, journals, and the internet</w:t>
      </w:r>
      <w:r w:rsidR="00036E33">
        <w:rPr>
          <w:rFonts w:cs="Times New Roman"/>
        </w:rPr>
        <w:t xml:space="preserve"> (</w:t>
      </w:r>
      <w:r w:rsidR="00036E33" w:rsidRPr="001E5731">
        <w:t>Nuhoğlu Kibar and Akkoyunlu</w:t>
      </w:r>
      <w:r w:rsidR="00036E33">
        <w:t xml:space="preserve"> 2018</w:t>
      </w:r>
      <w:r w:rsidR="00036E33">
        <w:rPr>
          <w:rFonts w:cs="Times New Roman"/>
        </w:rPr>
        <w:t>)</w:t>
      </w:r>
      <w:r w:rsidR="001B6A2E" w:rsidRPr="001C1FB6">
        <w:rPr>
          <w:rFonts w:cs="Times New Roman"/>
        </w:rPr>
        <w:t xml:space="preserve">. </w:t>
      </w:r>
      <w:r w:rsidR="001E5A96" w:rsidRPr="001C1FB6">
        <w:rPr>
          <w:rFonts w:cs="Times New Roman"/>
        </w:rPr>
        <w:t xml:space="preserve">The secondary research depends on the data that is provided by the primary research. </w:t>
      </w:r>
      <w:r w:rsidR="00B31C55" w:rsidRPr="001C1FB6">
        <w:rPr>
          <w:rFonts w:cs="Times New Roman"/>
        </w:rPr>
        <w:t>The research is conducted to evaluate and identify the gaps in the existing data before adopting to the primary research for gathering new data that would serve the research</w:t>
      </w:r>
      <w:r w:rsidR="008E083F" w:rsidRPr="001C1FB6">
        <w:rPr>
          <w:rFonts w:cs="Times New Roman"/>
        </w:rPr>
        <w:t xml:space="preserve">. </w:t>
      </w:r>
    </w:p>
    <w:p w14:paraId="61E82147" w14:textId="41A797E8" w:rsidR="00EF2557" w:rsidRPr="001C1FB6" w:rsidRDefault="006F4AF4" w:rsidP="009327C7">
      <w:pPr>
        <w:spacing w:line="480" w:lineRule="auto"/>
        <w:jc w:val="both"/>
        <w:rPr>
          <w:rFonts w:cs="Times New Roman"/>
        </w:rPr>
      </w:pPr>
      <w:r w:rsidRPr="001C1FB6">
        <w:rPr>
          <w:rFonts w:cs="Times New Roman"/>
        </w:rPr>
        <w:t>This research approach includes the assimilation of data from several different sources with the use of several available research materials.</w:t>
      </w:r>
      <w:r w:rsidR="000E53E3" w:rsidRPr="001C1FB6">
        <w:rPr>
          <w:rFonts w:cs="Times New Roman"/>
        </w:rPr>
        <w:t xml:space="preserve"> Data is collected through the internet. </w:t>
      </w:r>
      <w:r w:rsidR="00161A2C" w:rsidRPr="001C1FB6">
        <w:rPr>
          <w:rFonts w:cs="Times New Roman"/>
        </w:rPr>
        <w:t xml:space="preserve">The Internet provides a huge pool of paid and free research resources that could be accessed easily. </w:t>
      </w:r>
      <w:r w:rsidR="00A752A7" w:rsidRPr="001C1FB6">
        <w:rPr>
          <w:rFonts w:cs="Times New Roman"/>
        </w:rPr>
        <w:t>This method is the first step for the systematic investigation</w:t>
      </w:r>
      <w:r w:rsidR="00036E33">
        <w:rPr>
          <w:rFonts w:cs="Times New Roman"/>
        </w:rPr>
        <w:t xml:space="preserve"> (</w:t>
      </w:r>
      <w:r w:rsidR="00036E33" w:rsidRPr="001E5731">
        <w:t>Sherif</w:t>
      </w:r>
      <w:r w:rsidR="00036E33">
        <w:t xml:space="preserve"> 2018</w:t>
      </w:r>
      <w:r w:rsidR="00036E33">
        <w:rPr>
          <w:rFonts w:cs="Times New Roman"/>
        </w:rPr>
        <w:t>)</w:t>
      </w:r>
      <w:r w:rsidR="00A752A7" w:rsidRPr="001C1FB6">
        <w:rPr>
          <w:rFonts w:cs="Times New Roman"/>
        </w:rPr>
        <w:t xml:space="preserve">. </w:t>
      </w:r>
      <w:r w:rsidR="007C5024" w:rsidRPr="001C1FB6">
        <w:rPr>
          <w:rFonts w:cs="Times New Roman"/>
        </w:rPr>
        <w:t xml:space="preserve">This research method helps to utilize the knowledge to map put the novel direction for this research paper. </w:t>
      </w:r>
      <w:r w:rsidR="00DC3DB3" w:rsidRPr="001C1FB6">
        <w:rPr>
          <w:rFonts w:cs="Times New Roman"/>
        </w:rPr>
        <w:t xml:space="preserve">This research approach depends on the existing data, and extra care is taken for ensuring that authentic data samples are used for this research. </w:t>
      </w:r>
      <w:r w:rsidR="008C5B6A" w:rsidRPr="001C1FB6">
        <w:rPr>
          <w:rFonts w:cs="Times New Roman"/>
        </w:rPr>
        <w:t>This research approach has helped to save much time to focus on other aspects of the research, as the data exists already and could be gathered easily through the internet</w:t>
      </w:r>
      <w:r w:rsidR="00036E33">
        <w:rPr>
          <w:rFonts w:cs="Times New Roman"/>
        </w:rPr>
        <w:t xml:space="preserve"> (</w:t>
      </w:r>
      <w:r w:rsidR="00036E33" w:rsidRPr="001E5731">
        <w:t>Trinh</w:t>
      </w:r>
      <w:r w:rsidR="00036E33">
        <w:t xml:space="preserve"> 2018</w:t>
      </w:r>
      <w:r w:rsidR="00036E33">
        <w:rPr>
          <w:rFonts w:cs="Times New Roman"/>
        </w:rPr>
        <w:t>)</w:t>
      </w:r>
      <w:r w:rsidR="008C5B6A" w:rsidRPr="001C1FB6">
        <w:rPr>
          <w:rFonts w:cs="Times New Roman"/>
        </w:rPr>
        <w:t xml:space="preserve">. </w:t>
      </w:r>
      <w:r w:rsidR="00646F67" w:rsidRPr="001C1FB6">
        <w:rPr>
          <w:rFonts w:cs="Times New Roman"/>
        </w:rPr>
        <w:t xml:space="preserve">This process also helps to cut down the costs as there is no need for the collection of data for this research. </w:t>
      </w:r>
      <w:r w:rsidR="006E6743" w:rsidRPr="001C1FB6">
        <w:rPr>
          <w:rFonts w:cs="Times New Roman"/>
        </w:rPr>
        <w:t xml:space="preserve">This approach has helped to identify the gaps that could serve as the basis of more systematic investigation. </w:t>
      </w:r>
    </w:p>
    <w:p w14:paraId="06C0C954" w14:textId="77777777" w:rsidR="00EF2557" w:rsidRPr="001C1FB6" w:rsidRDefault="006F4AF4" w:rsidP="009327C7">
      <w:pPr>
        <w:spacing w:line="480" w:lineRule="auto"/>
        <w:jc w:val="both"/>
        <w:rPr>
          <w:rFonts w:cs="Times New Roman"/>
        </w:rPr>
      </w:pPr>
      <w:r w:rsidRPr="001C1FB6">
        <w:rPr>
          <w:rFonts w:cs="Times New Roman"/>
        </w:rPr>
        <w:br w:type="page"/>
      </w:r>
    </w:p>
    <w:p w14:paraId="01BB7C55" w14:textId="173D06A0" w:rsidR="0091582E" w:rsidRPr="001C1FB6" w:rsidRDefault="00FD4DA1" w:rsidP="00FD4DA1">
      <w:pPr>
        <w:pStyle w:val="Heading1"/>
        <w:spacing w:line="480" w:lineRule="auto"/>
        <w:rPr>
          <w:rFonts w:cs="Times New Roman"/>
        </w:rPr>
      </w:pPr>
      <w:bookmarkStart w:id="12" w:name="_Toc80231582"/>
      <w:r>
        <w:rPr>
          <w:rFonts w:cs="Times New Roman"/>
        </w:rPr>
        <w:lastRenderedPageBreak/>
        <w:t xml:space="preserve">4. </w:t>
      </w:r>
      <w:r w:rsidR="006F4AF4" w:rsidRPr="001C1FB6">
        <w:rPr>
          <w:rFonts w:cs="Times New Roman"/>
        </w:rPr>
        <w:t>References</w:t>
      </w:r>
      <w:bookmarkEnd w:id="12"/>
    </w:p>
    <w:p w14:paraId="5D8D63D8" w14:textId="498058EA" w:rsidR="00F8011E" w:rsidRPr="009327C7" w:rsidRDefault="00F8011E" w:rsidP="009327C7">
      <w:pPr>
        <w:spacing w:line="480" w:lineRule="auto"/>
        <w:jc w:val="both"/>
        <w:rPr>
          <w:sz w:val="22"/>
        </w:rPr>
      </w:pPr>
      <w:r w:rsidRPr="009327C7">
        <w:rPr>
          <w:sz w:val="22"/>
        </w:rPr>
        <w:t xml:space="preserve">Amirullah, A., Aulia, I. and Arisandy, D., 2020, July. Implementing Cosine Similarity Algorithm to Increase the Flexibility of Hematology Text Report Generation. In </w:t>
      </w:r>
      <w:r w:rsidRPr="009327C7">
        <w:rPr>
          <w:i/>
          <w:iCs/>
          <w:sz w:val="22"/>
        </w:rPr>
        <w:t>2020 International Conference on Data Science, Artificial Intelligence, and Business Analytics (DATABIA)</w:t>
      </w:r>
      <w:r w:rsidRPr="009327C7">
        <w:rPr>
          <w:sz w:val="22"/>
        </w:rPr>
        <w:t xml:space="preserve"> (pp. 76-82). IEEE. Retrieved from </w:t>
      </w:r>
      <w:hyperlink r:id="rId8" w:history="1">
        <w:r w:rsidRPr="009327C7">
          <w:rPr>
            <w:rStyle w:val="Hyperlink"/>
            <w:rFonts w:eastAsia="Times New Roman" w:cs="Times New Roman"/>
            <w:sz w:val="22"/>
          </w:rPr>
          <w:t>https://doi.org/10.1109/DATABIA50434.2020.9190549</w:t>
        </w:r>
      </w:hyperlink>
    </w:p>
    <w:p w14:paraId="143C4A23" w14:textId="475C344B" w:rsidR="00F8011E" w:rsidRPr="009327C7" w:rsidRDefault="00F8011E" w:rsidP="009327C7">
      <w:pPr>
        <w:spacing w:line="480" w:lineRule="auto"/>
        <w:jc w:val="both"/>
        <w:rPr>
          <w:sz w:val="22"/>
        </w:rPr>
      </w:pPr>
      <w:r w:rsidRPr="009327C7">
        <w:rPr>
          <w:sz w:val="22"/>
        </w:rPr>
        <w:t xml:space="preserve">Ampatzoglou, A., Bibi, S., Avgeriou, P., Verbeek, M. and Chatzigeorgiou, A., 2019. Identifying, categorizing and mitigating threats to validity in software engineering secondary studies. </w:t>
      </w:r>
      <w:r w:rsidRPr="009327C7">
        <w:rPr>
          <w:i/>
          <w:iCs/>
          <w:sz w:val="22"/>
        </w:rPr>
        <w:t>Information and Software Technology</w:t>
      </w:r>
      <w:r w:rsidRPr="009327C7">
        <w:rPr>
          <w:sz w:val="22"/>
        </w:rPr>
        <w:t xml:space="preserve">, </w:t>
      </w:r>
      <w:r w:rsidRPr="009327C7">
        <w:rPr>
          <w:i/>
          <w:iCs/>
          <w:sz w:val="22"/>
        </w:rPr>
        <w:t>106</w:t>
      </w:r>
      <w:r w:rsidRPr="009327C7">
        <w:rPr>
          <w:sz w:val="22"/>
        </w:rPr>
        <w:t xml:space="preserve">, pp.201-230. Retrieved from </w:t>
      </w:r>
      <w:hyperlink r:id="rId9" w:history="1">
        <w:r w:rsidRPr="009327C7">
          <w:rPr>
            <w:rStyle w:val="Hyperlink"/>
            <w:rFonts w:eastAsia="Times New Roman" w:cs="Times New Roman"/>
            <w:sz w:val="22"/>
          </w:rPr>
          <w:t>https://doi.org/10.1016/j.infsof.2018.10.006</w:t>
        </w:r>
      </w:hyperlink>
    </w:p>
    <w:p w14:paraId="69F60756" w14:textId="77777777" w:rsidR="00C6772E" w:rsidRDefault="00F8011E" w:rsidP="009327C7">
      <w:pPr>
        <w:spacing w:line="480" w:lineRule="auto"/>
        <w:jc w:val="both"/>
        <w:rPr>
          <w:sz w:val="22"/>
        </w:rPr>
      </w:pPr>
      <w:r w:rsidRPr="009327C7">
        <w:rPr>
          <w:sz w:val="22"/>
        </w:rPr>
        <w:t xml:space="preserve">Benaben, F., Lauras, M., Montreuil, B., Faugère, L., Juanqiong, G.O.U. and Mu, W., 2019, September. Physics of Organization Dynamics: An AI Framework for opportunity and risk management. In </w:t>
      </w:r>
      <w:r w:rsidRPr="009327C7">
        <w:rPr>
          <w:i/>
          <w:iCs/>
          <w:sz w:val="22"/>
        </w:rPr>
        <w:t>2019 International Conference on Industrial Engineering and Systems Management (IESM)</w:t>
      </w:r>
      <w:r w:rsidRPr="009327C7">
        <w:rPr>
          <w:sz w:val="22"/>
        </w:rPr>
        <w:t xml:space="preserve"> (pp. 1-6). IEEE. Retrieved from </w:t>
      </w:r>
      <w:hyperlink r:id="rId10" w:history="1">
        <w:r w:rsidRPr="009327C7">
          <w:rPr>
            <w:rStyle w:val="Hyperlink"/>
            <w:sz w:val="22"/>
          </w:rPr>
          <w:t>https://doi.org/10.1109/IESM45758.2019.8948167</w:t>
        </w:r>
      </w:hyperlink>
    </w:p>
    <w:p w14:paraId="356C19C2" w14:textId="73D2683E" w:rsidR="00F8011E" w:rsidRPr="009327C7" w:rsidRDefault="009327C7" w:rsidP="009327C7">
      <w:pPr>
        <w:spacing w:line="480" w:lineRule="auto"/>
        <w:jc w:val="both"/>
        <w:rPr>
          <w:sz w:val="22"/>
        </w:rPr>
      </w:pPr>
      <w:r>
        <w:rPr>
          <w:sz w:val="22"/>
        </w:rPr>
        <w:t xml:space="preserve"> </w:t>
      </w:r>
      <w:r w:rsidR="00F8011E" w:rsidRPr="009327C7">
        <w:rPr>
          <w:sz w:val="22"/>
        </w:rPr>
        <w:t xml:space="preserve">Chergui, N., Kechadi, M.T. and McDonnell, M., 2020, February. The Impact of Data Analytics in Digital Agriculture: A Review. In </w:t>
      </w:r>
      <w:r w:rsidR="00F8011E" w:rsidRPr="009327C7">
        <w:rPr>
          <w:i/>
          <w:iCs/>
          <w:sz w:val="22"/>
        </w:rPr>
        <w:t>2020 International Multi-Conference on:“Organization of Knowledge and Advanced Technologies”(OCTA)</w:t>
      </w:r>
      <w:r w:rsidR="00F8011E" w:rsidRPr="009327C7">
        <w:rPr>
          <w:sz w:val="22"/>
        </w:rPr>
        <w:t xml:space="preserve"> (pp. 1-13). IEEE. Retrieved from </w:t>
      </w:r>
      <w:hyperlink r:id="rId11" w:history="1">
        <w:r w:rsidR="00F8011E" w:rsidRPr="009327C7">
          <w:rPr>
            <w:rStyle w:val="Hyperlink"/>
            <w:sz w:val="22"/>
          </w:rPr>
          <w:t>https://doi.org/10.1109/OCTA49274.2020.9151851</w:t>
        </w:r>
      </w:hyperlink>
    </w:p>
    <w:p w14:paraId="0F2508BD" w14:textId="46E1B44E" w:rsidR="00F8011E" w:rsidRPr="009327C7" w:rsidRDefault="00F8011E" w:rsidP="009327C7">
      <w:pPr>
        <w:spacing w:line="480" w:lineRule="auto"/>
        <w:jc w:val="both"/>
        <w:rPr>
          <w:sz w:val="22"/>
        </w:rPr>
      </w:pPr>
      <w:r w:rsidRPr="009327C7">
        <w:rPr>
          <w:sz w:val="22"/>
        </w:rPr>
        <w:t xml:space="preserve">Delacroix, E., 2020. It Takes More Than Technologies. </w:t>
      </w:r>
      <w:r w:rsidRPr="009327C7">
        <w:rPr>
          <w:i/>
          <w:iCs/>
          <w:sz w:val="22"/>
        </w:rPr>
        <w:t>IEEE Potentials</w:t>
      </w:r>
      <w:r w:rsidRPr="009327C7">
        <w:rPr>
          <w:sz w:val="22"/>
        </w:rPr>
        <w:t xml:space="preserve">, </w:t>
      </w:r>
      <w:r w:rsidRPr="009327C7">
        <w:rPr>
          <w:i/>
          <w:iCs/>
          <w:sz w:val="22"/>
        </w:rPr>
        <w:t>39</w:t>
      </w:r>
      <w:r w:rsidRPr="009327C7">
        <w:rPr>
          <w:sz w:val="22"/>
        </w:rPr>
        <w:t xml:space="preserve">(6), pp.11-14. Retrieved from </w:t>
      </w:r>
      <w:hyperlink r:id="rId12" w:history="1">
        <w:r w:rsidRPr="009327C7">
          <w:rPr>
            <w:rStyle w:val="Hyperlink"/>
            <w:sz w:val="22"/>
          </w:rPr>
          <w:t>https://doi.org/10.1109/MPOT.2020.3014452</w:t>
        </w:r>
      </w:hyperlink>
    </w:p>
    <w:p w14:paraId="1ACCE54C" w14:textId="1AC827D7" w:rsidR="00F8011E" w:rsidRPr="009327C7" w:rsidRDefault="00F8011E" w:rsidP="009327C7">
      <w:pPr>
        <w:spacing w:line="480" w:lineRule="auto"/>
        <w:jc w:val="both"/>
        <w:rPr>
          <w:sz w:val="22"/>
        </w:rPr>
      </w:pPr>
      <w:r w:rsidRPr="009327C7">
        <w:rPr>
          <w:sz w:val="22"/>
        </w:rPr>
        <w:t xml:space="preserve">Drobot, A.T., 2020, December. Industrial Transformation and the Digital Revolution: A Focus on Artificial Intelligence, Data Science and Data Engineering. In </w:t>
      </w:r>
      <w:r w:rsidRPr="009327C7">
        <w:rPr>
          <w:i/>
          <w:iCs/>
          <w:sz w:val="22"/>
        </w:rPr>
        <w:t>2020 ITU Kaleidoscope: Industry-Driven Digital Transformation (ITU K)</w:t>
      </w:r>
      <w:r w:rsidRPr="009327C7">
        <w:rPr>
          <w:sz w:val="22"/>
        </w:rPr>
        <w:t xml:space="preserve"> (pp. 1-11). IEEE. Retrieved from </w:t>
      </w:r>
      <w:hyperlink r:id="rId13" w:history="1">
        <w:r w:rsidRPr="009327C7">
          <w:rPr>
            <w:rStyle w:val="Hyperlink"/>
            <w:sz w:val="22"/>
          </w:rPr>
          <w:t>https://doi.org/10.23919/ITUK50268.2020.9303221</w:t>
        </w:r>
      </w:hyperlink>
      <w:r w:rsidRPr="009327C7">
        <w:rPr>
          <w:sz w:val="22"/>
        </w:rPr>
        <w:t xml:space="preserve"> </w:t>
      </w:r>
    </w:p>
    <w:p w14:paraId="418555A6" w14:textId="17BD6709" w:rsidR="00F8011E" w:rsidRPr="009327C7" w:rsidRDefault="00F8011E" w:rsidP="009327C7">
      <w:pPr>
        <w:spacing w:line="480" w:lineRule="auto"/>
        <w:jc w:val="both"/>
        <w:rPr>
          <w:sz w:val="22"/>
        </w:rPr>
      </w:pPr>
      <w:r w:rsidRPr="009327C7">
        <w:rPr>
          <w:sz w:val="22"/>
        </w:rPr>
        <w:lastRenderedPageBreak/>
        <w:t xml:space="preserve">Earley, S., 2017. The Problem With AI. </w:t>
      </w:r>
      <w:r w:rsidRPr="009327C7">
        <w:rPr>
          <w:i/>
          <w:iCs/>
          <w:sz w:val="22"/>
        </w:rPr>
        <w:t>IT Professional</w:t>
      </w:r>
      <w:r w:rsidRPr="009327C7">
        <w:rPr>
          <w:sz w:val="22"/>
        </w:rPr>
        <w:t xml:space="preserve">, </w:t>
      </w:r>
      <w:r w:rsidRPr="009327C7">
        <w:rPr>
          <w:i/>
          <w:iCs/>
          <w:sz w:val="22"/>
        </w:rPr>
        <w:t>19</w:t>
      </w:r>
      <w:r w:rsidRPr="009327C7">
        <w:rPr>
          <w:sz w:val="22"/>
        </w:rPr>
        <w:t xml:space="preserve">(4), pp.63-67. Retrieved from </w:t>
      </w:r>
      <w:hyperlink r:id="rId14" w:history="1">
        <w:r w:rsidRPr="009327C7">
          <w:rPr>
            <w:rStyle w:val="Hyperlink"/>
            <w:sz w:val="22"/>
          </w:rPr>
          <w:t>https://doi.org/10.1109/MITP.2017.3051331</w:t>
        </w:r>
      </w:hyperlink>
      <w:r w:rsidRPr="009327C7">
        <w:rPr>
          <w:sz w:val="22"/>
        </w:rPr>
        <w:t xml:space="preserve"> </w:t>
      </w:r>
    </w:p>
    <w:p w14:paraId="33338E42" w14:textId="51ABB693" w:rsidR="00F8011E" w:rsidRPr="009327C7" w:rsidRDefault="00F8011E" w:rsidP="009327C7">
      <w:pPr>
        <w:spacing w:line="480" w:lineRule="auto"/>
        <w:jc w:val="both"/>
        <w:rPr>
          <w:sz w:val="22"/>
        </w:rPr>
      </w:pPr>
      <w:r w:rsidRPr="009327C7">
        <w:rPr>
          <w:sz w:val="22"/>
        </w:rPr>
        <w:t xml:space="preserve">Ebadi, A., Gauthier, Y., Tremblay, S. and Paul, P., 2019, December. How can automated machine learning help business data science teams?. In </w:t>
      </w:r>
      <w:r w:rsidRPr="009327C7">
        <w:rPr>
          <w:i/>
          <w:iCs/>
          <w:sz w:val="22"/>
        </w:rPr>
        <w:t>2019 18th IEEE International Conference On Machine Learning And Applications (ICMLA)</w:t>
      </w:r>
      <w:r w:rsidRPr="009327C7">
        <w:rPr>
          <w:sz w:val="22"/>
        </w:rPr>
        <w:t xml:space="preserve"> (pp. 1186-1191). IEEE. Retrieved from </w:t>
      </w:r>
      <w:hyperlink r:id="rId15" w:history="1">
        <w:r w:rsidRPr="009327C7">
          <w:rPr>
            <w:rStyle w:val="Hyperlink"/>
            <w:sz w:val="22"/>
          </w:rPr>
          <w:t>https://doi.org/10.1109/ICMLA.2019.00196</w:t>
        </w:r>
      </w:hyperlink>
    </w:p>
    <w:p w14:paraId="5BE5425B" w14:textId="234F462F" w:rsidR="00F8011E" w:rsidRPr="009327C7" w:rsidRDefault="00F8011E" w:rsidP="009327C7">
      <w:pPr>
        <w:spacing w:line="480" w:lineRule="auto"/>
        <w:jc w:val="both"/>
        <w:rPr>
          <w:sz w:val="22"/>
        </w:rPr>
      </w:pPr>
      <w:r w:rsidRPr="009327C7">
        <w:rPr>
          <w:sz w:val="22"/>
        </w:rPr>
        <w:t xml:space="preserve">Fatima, A., Khan, F.A., Raza, A. and Kamran, A.B., 2018, December. Automated feature synthesis from relational database for data science related problems. In </w:t>
      </w:r>
      <w:r w:rsidRPr="009327C7">
        <w:rPr>
          <w:i/>
          <w:iCs/>
          <w:sz w:val="22"/>
        </w:rPr>
        <w:t>2018 International Conference on Frontiers of Information Technology (FIT)</w:t>
      </w:r>
      <w:r w:rsidRPr="009327C7">
        <w:rPr>
          <w:sz w:val="22"/>
        </w:rPr>
        <w:t xml:space="preserve"> (pp. 71-75). IEEE. Retrieved from </w:t>
      </w:r>
      <w:hyperlink r:id="rId16" w:history="1">
        <w:r w:rsidRPr="009327C7">
          <w:rPr>
            <w:rStyle w:val="Hyperlink"/>
            <w:sz w:val="22"/>
          </w:rPr>
          <w:t>https://doi.org/10.1109/FIT.2018.00020</w:t>
        </w:r>
      </w:hyperlink>
    </w:p>
    <w:p w14:paraId="052F88BC" w14:textId="01F15B7C" w:rsidR="00F8011E" w:rsidRPr="009327C7" w:rsidRDefault="00F8011E" w:rsidP="009327C7">
      <w:pPr>
        <w:spacing w:line="480" w:lineRule="auto"/>
        <w:jc w:val="both"/>
        <w:rPr>
          <w:sz w:val="22"/>
        </w:rPr>
      </w:pPr>
      <w:r w:rsidRPr="009327C7">
        <w:rPr>
          <w:sz w:val="22"/>
        </w:rPr>
        <w:t xml:space="preserve">Gibert, K., Andreu, C.P. and Castell, N., 2019, September. Deployment of territorial structures to reduce gender gap in technology and some real cases in Catalonia. In </w:t>
      </w:r>
      <w:r w:rsidRPr="009327C7">
        <w:rPr>
          <w:i/>
          <w:iCs/>
          <w:sz w:val="22"/>
        </w:rPr>
        <w:t>2019 24th IEEE International Conference on Emerging Technologies and Factory Automation (ETFA)</w:t>
      </w:r>
      <w:r w:rsidRPr="009327C7">
        <w:rPr>
          <w:sz w:val="22"/>
        </w:rPr>
        <w:t xml:space="preserve"> (pp. 1823-1830). IEEE. Retrieved from </w:t>
      </w:r>
      <w:hyperlink r:id="rId17" w:history="1">
        <w:r w:rsidRPr="009327C7">
          <w:rPr>
            <w:rStyle w:val="Hyperlink"/>
            <w:sz w:val="22"/>
          </w:rPr>
          <w:t>https://doi.org/10.1109/ETFA.2019.8869108</w:t>
        </w:r>
      </w:hyperlink>
    </w:p>
    <w:p w14:paraId="0B9D4873" w14:textId="28FB35D0" w:rsidR="00F8011E" w:rsidRPr="009327C7" w:rsidRDefault="00F8011E" w:rsidP="009327C7">
      <w:pPr>
        <w:spacing w:line="480" w:lineRule="auto"/>
        <w:jc w:val="both"/>
        <w:rPr>
          <w:sz w:val="22"/>
        </w:rPr>
      </w:pPr>
      <w:r w:rsidRPr="009327C7">
        <w:rPr>
          <w:sz w:val="22"/>
        </w:rPr>
        <w:t xml:space="preserve">Johnston, M.P., 2017. Secondary data analysis: A method of which the time has come. </w:t>
      </w:r>
      <w:r w:rsidRPr="009327C7">
        <w:rPr>
          <w:i/>
          <w:iCs/>
          <w:sz w:val="22"/>
        </w:rPr>
        <w:t>Qualitative and quantitative methods in libraries</w:t>
      </w:r>
      <w:r w:rsidRPr="009327C7">
        <w:rPr>
          <w:sz w:val="22"/>
        </w:rPr>
        <w:t xml:space="preserve">, </w:t>
      </w:r>
      <w:r w:rsidRPr="009327C7">
        <w:rPr>
          <w:i/>
          <w:iCs/>
          <w:sz w:val="22"/>
        </w:rPr>
        <w:t>3</w:t>
      </w:r>
      <w:r w:rsidRPr="009327C7">
        <w:rPr>
          <w:sz w:val="22"/>
        </w:rPr>
        <w:t xml:space="preserve">(3), pp.619-626. Retrieved from </w:t>
      </w:r>
      <w:hyperlink r:id="rId18" w:history="1">
        <w:r w:rsidRPr="009327C7">
          <w:rPr>
            <w:rStyle w:val="Hyperlink"/>
            <w:rFonts w:eastAsia="Times New Roman" w:cs="Times New Roman"/>
            <w:sz w:val="22"/>
          </w:rPr>
          <w:t>http://www.qqml-journal.net/index.php/qqml/article/view/169</w:t>
        </w:r>
      </w:hyperlink>
    </w:p>
    <w:p w14:paraId="2BF12770" w14:textId="0279B24A" w:rsidR="00F8011E" w:rsidRPr="009327C7" w:rsidRDefault="00F8011E" w:rsidP="009327C7">
      <w:pPr>
        <w:spacing w:line="480" w:lineRule="auto"/>
        <w:jc w:val="both"/>
        <w:rPr>
          <w:sz w:val="22"/>
        </w:rPr>
      </w:pPr>
      <w:r w:rsidRPr="009327C7">
        <w:rPr>
          <w:sz w:val="22"/>
        </w:rPr>
        <w:t xml:space="preserve">Kandasamy, P., Raji, D. and Arun, S., 2018, December. Data Science Techniques to Improve Accuracy of Provider Network Directory. In </w:t>
      </w:r>
      <w:r w:rsidRPr="009327C7">
        <w:rPr>
          <w:i/>
          <w:iCs/>
          <w:sz w:val="22"/>
        </w:rPr>
        <w:t>2018 IEEE 25th International Conference on High Performance Computing Workshops (HiPCW)</w:t>
      </w:r>
      <w:r w:rsidRPr="009327C7">
        <w:rPr>
          <w:sz w:val="22"/>
        </w:rPr>
        <w:t xml:space="preserve"> (pp. 119-128). IEEE. Retrieved from </w:t>
      </w:r>
      <w:hyperlink r:id="rId19" w:history="1">
        <w:r w:rsidRPr="009327C7">
          <w:rPr>
            <w:rStyle w:val="Hyperlink"/>
            <w:sz w:val="22"/>
          </w:rPr>
          <w:t>https://doi.org/10.1109/HiPCW.2018.8634423</w:t>
        </w:r>
      </w:hyperlink>
    </w:p>
    <w:p w14:paraId="5D82CE59" w14:textId="4A79FA10" w:rsidR="00F8011E" w:rsidRPr="009327C7" w:rsidRDefault="00F8011E" w:rsidP="009327C7">
      <w:pPr>
        <w:spacing w:line="480" w:lineRule="auto"/>
        <w:jc w:val="both"/>
        <w:rPr>
          <w:sz w:val="22"/>
        </w:rPr>
      </w:pPr>
      <w:r w:rsidRPr="009327C7">
        <w:rPr>
          <w:sz w:val="22"/>
        </w:rPr>
        <w:t xml:space="preserve">Khan, S. and Alla, R.R., 2021, January. Big Data and Customer Relationship Management: Impact on General Insurance Companies in UAE. In </w:t>
      </w:r>
      <w:r w:rsidRPr="009327C7">
        <w:rPr>
          <w:i/>
          <w:iCs/>
          <w:sz w:val="22"/>
        </w:rPr>
        <w:t>2021 11th International Conference on Cloud Computing, Data Science &amp; Engineering (Confluence)</w:t>
      </w:r>
      <w:r w:rsidRPr="009327C7">
        <w:rPr>
          <w:sz w:val="22"/>
        </w:rPr>
        <w:t xml:space="preserve"> (pp. 273-279). IEEE. Retrieved from </w:t>
      </w:r>
      <w:hyperlink r:id="rId20" w:history="1">
        <w:r w:rsidRPr="009327C7">
          <w:rPr>
            <w:rStyle w:val="Hyperlink"/>
            <w:sz w:val="22"/>
          </w:rPr>
          <w:t>https://doi.org/10.1109/Confluence51648.2021.9377184</w:t>
        </w:r>
      </w:hyperlink>
    </w:p>
    <w:p w14:paraId="7E33244A" w14:textId="0823F93B" w:rsidR="00F8011E" w:rsidRPr="009327C7" w:rsidRDefault="00F8011E" w:rsidP="009327C7">
      <w:pPr>
        <w:spacing w:line="480" w:lineRule="auto"/>
        <w:jc w:val="both"/>
        <w:rPr>
          <w:sz w:val="22"/>
        </w:rPr>
      </w:pPr>
      <w:r w:rsidRPr="009327C7">
        <w:rPr>
          <w:sz w:val="22"/>
        </w:rPr>
        <w:lastRenderedPageBreak/>
        <w:t xml:space="preserve">Lai, Y.H., Wu, T.C., Lai, C.F., Yang, L.T. and Zhou, X., 2020. Cognitive optimal-setting control of AIoT industrial applications with deep reinforcement learning. </w:t>
      </w:r>
      <w:r w:rsidRPr="009327C7">
        <w:rPr>
          <w:i/>
          <w:iCs/>
          <w:sz w:val="22"/>
        </w:rPr>
        <w:t>IEEE Transactions on Industrial Informatics</w:t>
      </w:r>
      <w:r w:rsidRPr="009327C7">
        <w:rPr>
          <w:sz w:val="22"/>
        </w:rPr>
        <w:t xml:space="preserve">, </w:t>
      </w:r>
      <w:r w:rsidRPr="009327C7">
        <w:rPr>
          <w:i/>
          <w:iCs/>
          <w:sz w:val="22"/>
        </w:rPr>
        <w:t>17</w:t>
      </w:r>
      <w:r w:rsidRPr="009327C7">
        <w:rPr>
          <w:sz w:val="22"/>
        </w:rPr>
        <w:t xml:space="preserve">(3), pp.2116-2123. Retrieved from </w:t>
      </w:r>
      <w:hyperlink r:id="rId21" w:history="1">
        <w:r w:rsidRPr="009327C7">
          <w:rPr>
            <w:rStyle w:val="Hyperlink"/>
            <w:sz w:val="22"/>
          </w:rPr>
          <w:t>https://doi.org/10.1109/TII.2020.2986501</w:t>
        </w:r>
      </w:hyperlink>
    </w:p>
    <w:p w14:paraId="0B0423AC" w14:textId="352F611B" w:rsidR="00F8011E" w:rsidRPr="009327C7" w:rsidRDefault="00F8011E" w:rsidP="009327C7">
      <w:pPr>
        <w:spacing w:line="480" w:lineRule="auto"/>
        <w:jc w:val="both"/>
        <w:rPr>
          <w:sz w:val="22"/>
        </w:rPr>
      </w:pPr>
      <w:r w:rsidRPr="009327C7">
        <w:rPr>
          <w:sz w:val="22"/>
        </w:rPr>
        <w:t xml:space="preserve">Latif, S., Usman, M., Manzoor, S., Iqbal, W., Qadir, J., Tyson, G., Castro, I., Razi, A., Boulos, M.N.K., Weller, A. and Crowcroft, J., 2020. Leveraging data science to combat covid-19: A comprehensive review. </w:t>
      </w:r>
      <w:r w:rsidRPr="009327C7">
        <w:rPr>
          <w:i/>
          <w:iCs/>
          <w:sz w:val="22"/>
        </w:rPr>
        <w:t>IEEE Transactions on Artificial Intelligence</w:t>
      </w:r>
      <w:r w:rsidRPr="009327C7">
        <w:rPr>
          <w:sz w:val="22"/>
        </w:rPr>
        <w:t xml:space="preserve">, </w:t>
      </w:r>
      <w:r w:rsidRPr="009327C7">
        <w:rPr>
          <w:i/>
          <w:iCs/>
          <w:sz w:val="22"/>
        </w:rPr>
        <w:t>1</w:t>
      </w:r>
      <w:r w:rsidRPr="009327C7">
        <w:rPr>
          <w:sz w:val="22"/>
        </w:rPr>
        <w:t xml:space="preserve">(1), pp.85-103. Retrieved from </w:t>
      </w:r>
      <w:hyperlink r:id="rId22" w:history="1">
        <w:r w:rsidRPr="009327C7">
          <w:rPr>
            <w:rStyle w:val="Hyperlink"/>
            <w:sz w:val="22"/>
          </w:rPr>
          <w:t>https://doi.org/10.1109/TAI.2020.3020521</w:t>
        </w:r>
      </w:hyperlink>
    </w:p>
    <w:p w14:paraId="38D92978" w14:textId="236B8854" w:rsidR="00F8011E" w:rsidRPr="009327C7" w:rsidRDefault="009327C7" w:rsidP="009327C7">
      <w:pPr>
        <w:spacing w:line="480" w:lineRule="auto"/>
        <w:jc w:val="both"/>
        <w:rPr>
          <w:sz w:val="22"/>
        </w:rPr>
      </w:pPr>
      <w:r>
        <w:rPr>
          <w:sz w:val="22"/>
        </w:rPr>
        <w:t xml:space="preserve"> </w:t>
      </w:r>
      <w:r w:rsidR="00F8011E" w:rsidRPr="009327C7">
        <w:rPr>
          <w:sz w:val="22"/>
        </w:rPr>
        <w:t xml:space="preserve">Lee, E., Jang, Y., Yoon, D., Jeon, J., Yang, S.I., Lee, S.K., Kim, D.W., Chen, P.P., Guitart, A., Bertens, P. and Perianez, A., 2018. Game data mining competition on churn prediction and survival analysis using commercial game log data. </w:t>
      </w:r>
      <w:r w:rsidR="00F8011E" w:rsidRPr="009327C7">
        <w:rPr>
          <w:i/>
          <w:iCs/>
          <w:sz w:val="22"/>
        </w:rPr>
        <w:t>arXiv preprint arXiv:1802.02301</w:t>
      </w:r>
      <w:r w:rsidR="00F8011E" w:rsidRPr="009327C7">
        <w:rPr>
          <w:sz w:val="22"/>
        </w:rPr>
        <w:t xml:space="preserve">. Retrieved from </w:t>
      </w:r>
      <w:hyperlink r:id="rId23" w:history="1">
        <w:r w:rsidR="00F8011E" w:rsidRPr="009327C7">
          <w:rPr>
            <w:rStyle w:val="Hyperlink"/>
            <w:sz w:val="22"/>
          </w:rPr>
          <w:t>https://doi.org/10.1109/TG.2018.2888863</w:t>
        </w:r>
      </w:hyperlink>
    </w:p>
    <w:p w14:paraId="7E18ABF8" w14:textId="15943219" w:rsidR="00F8011E" w:rsidRPr="009327C7" w:rsidRDefault="00F8011E" w:rsidP="009327C7">
      <w:pPr>
        <w:spacing w:line="480" w:lineRule="auto"/>
        <w:jc w:val="both"/>
        <w:rPr>
          <w:sz w:val="22"/>
        </w:rPr>
      </w:pPr>
      <w:r w:rsidRPr="009327C7">
        <w:rPr>
          <w:sz w:val="22"/>
        </w:rPr>
        <w:t xml:space="preserve">Lu, Y., 2019. Artificial intelligence: a survey on evolution, models, applications and future trends. </w:t>
      </w:r>
      <w:r w:rsidRPr="009327C7">
        <w:rPr>
          <w:i/>
          <w:iCs/>
          <w:sz w:val="22"/>
        </w:rPr>
        <w:t>Journal of Management Analytics</w:t>
      </w:r>
      <w:r w:rsidRPr="009327C7">
        <w:rPr>
          <w:sz w:val="22"/>
        </w:rPr>
        <w:t xml:space="preserve">, </w:t>
      </w:r>
      <w:r w:rsidRPr="009327C7">
        <w:rPr>
          <w:i/>
          <w:iCs/>
          <w:sz w:val="22"/>
        </w:rPr>
        <w:t>6</w:t>
      </w:r>
      <w:r w:rsidRPr="009327C7">
        <w:rPr>
          <w:sz w:val="22"/>
        </w:rPr>
        <w:t xml:space="preserve">(1), pp.1-29. Retrieved from </w:t>
      </w:r>
      <w:hyperlink r:id="rId24" w:history="1">
        <w:r w:rsidRPr="009327C7">
          <w:rPr>
            <w:rStyle w:val="Hyperlink"/>
            <w:sz w:val="22"/>
          </w:rPr>
          <w:t>https://doi.org/10.1080/23270012.2019.1570365</w:t>
        </w:r>
      </w:hyperlink>
      <w:r w:rsidRPr="009327C7">
        <w:rPr>
          <w:sz w:val="22"/>
        </w:rPr>
        <w:t xml:space="preserve"> </w:t>
      </w:r>
    </w:p>
    <w:p w14:paraId="138A3EF6" w14:textId="1E9B1E02" w:rsidR="00F8011E" w:rsidRPr="009327C7" w:rsidRDefault="00F8011E" w:rsidP="009327C7">
      <w:pPr>
        <w:spacing w:line="480" w:lineRule="auto"/>
        <w:jc w:val="both"/>
        <w:rPr>
          <w:sz w:val="22"/>
        </w:rPr>
      </w:pPr>
      <w:r w:rsidRPr="009327C7">
        <w:rPr>
          <w:sz w:val="22"/>
        </w:rPr>
        <w:t xml:space="preserve">Manjunath, T.N. and Hegadi, R.S., 2018, December. Literature Review on Big Data Analytics and Demand Modeling in Supply Chain. In </w:t>
      </w:r>
      <w:r w:rsidRPr="009327C7">
        <w:rPr>
          <w:i/>
          <w:iCs/>
          <w:sz w:val="22"/>
        </w:rPr>
        <w:t>2018 International Conference on Electrical, Electronics, Communication, Computer, and Optimization Techniques (ICEECCOT)</w:t>
      </w:r>
      <w:r w:rsidRPr="009327C7">
        <w:rPr>
          <w:sz w:val="22"/>
        </w:rPr>
        <w:t xml:space="preserve"> (pp. 1246-1252). IEEE. Retrieved from </w:t>
      </w:r>
      <w:hyperlink r:id="rId25" w:history="1">
        <w:r w:rsidRPr="009327C7">
          <w:rPr>
            <w:rStyle w:val="Hyperlink"/>
            <w:sz w:val="22"/>
          </w:rPr>
          <w:t>https://doi.org/10.1109/ICEECCOT43722.2018.9001513</w:t>
        </w:r>
      </w:hyperlink>
    </w:p>
    <w:p w14:paraId="399E0C34" w14:textId="0687BD88" w:rsidR="00F8011E" w:rsidRPr="009327C7" w:rsidRDefault="00F8011E" w:rsidP="009327C7">
      <w:pPr>
        <w:spacing w:line="480" w:lineRule="auto"/>
        <w:jc w:val="both"/>
        <w:rPr>
          <w:sz w:val="22"/>
        </w:rPr>
      </w:pPr>
      <w:r w:rsidRPr="009327C7">
        <w:rPr>
          <w:sz w:val="22"/>
        </w:rPr>
        <w:t xml:space="preserve">Moore, E.F., Thomas, K. and Gephart, S.M., 2021. Fresh Perspectives on an Old Method: Secondary Analysis in a Big Data Era. </w:t>
      </w:r>
      <w:r w:rsidRPr="009327C7">
        <w:rPr>
          <w:i/>
          <w:iCs/>
          <w:sz w:val="22"/>
        </w:rPr>
        <w:t>CIN: Computers, Informatics, Nursing</w:t>
      </w:r>
      <w:r w:rsidRPr="009327C7">
        <w:rPr>
          <w:sz w:val="22"/>
        </w:rPr>
        <w:t xml:space="preserve">, </w:t>
      </w:r>
      <w:r w:rsidRPr="009327C7">
        <w:rPr>
          <w:i/>
          <w:iCs/>
          <w:sz w:val="22"/>
        </w:rPr>
        <w:t>39</w:t>
      </w:r>
      <w:r w:rsidRPr="009327C7">
        <w:rPr>
          <w:sz w:val="22"/>
        </w:rPr>
        <w:t xml:space="preserve">(8), pp.393-399. Retrieved from </w:t>
      </w:r>
      <w:hyperlink r:id="rId26" w:history="1">
        <w:r w:rsidRPr="009327C7">
          <w:rPr>
            <w:rStyle w:val="Hyperlink"/>
            <w:rFonts w:eastAsia="Times New Roman" w:cs="Times New Roman"/>
            <w:sz w:val="22"/>
          </w:rPr>
          <w:t>http://</w:t>
        </w:r>
        <w:r w:rsidRPr="009327C7">
          <w:rPr>
            <w:rStyle w:val="Hyperlink"/>
            <w:sz w:val="22"/>
          </w:rPr>
          <w:t>doi:10.1097/CIN.0000000000000796</w:t>
        </w:r>
      </w:hyperlink>
    </w:p>
    <w:p w14:paraId="7F470080" w14:textId="74460D6B" w:rsidR="00F8011E" w:rsidRPr="009327C7" w:rsidRDefault="00F8011E" w:rsidP="009327C7">
      <w:pPr>
        <w:spacing w:line="480" w:lineRule="auto"/>
        <w:jc w:val="both"/>
        <w:rPr>
          <w:sz w:val="22"/>
        </w:rPr>
      </w:pPr>
      <w:r w:rsidRPr="009327C7">
        <w:rPr>
          <w:sz w:val="22"/>
        </w:rPr>
        <w:t xml:space="preserve">Mühlroth, C. and Grottke, M., 2020. Artificial intelligence in innovation: how to spot emerging trends and technologies. </w:t>
      </w:r>
      <w:r w:rsidRPr="009327C7">
        <w:rPr>
          <w:i/>
          <w:iCs/>
          <w:sz w:val="22"/>
        </w:rPr>
        <w:t>IEEE Transactions on Engineering Management</w:t>
      </w:r>
      <w:r w:rsidRPr="009327C7">
        <w:rPr>
          <w:sz w:val="22"/>
        </w:rPr>
        <w:t xml:space="preserve">. Retrieved from </w:t>
      </w:r>
      <w:hyperlink r:id="rId27" w:history="1">
        <w:r w:rsidRPr="009327C7">
          <w:rPr>
            <w:rStyle w:val="Hyperlink"/>
            <w:sz w:val="22"/>
          </w:rPr>
          <w:t>https://doi.org/10.1109/TEM.2020.2989214</w:t>
        </w:r>
      </w:hyperlink>
    </w:p>
    <w:p w14:paraId="61EB37FE" w14:textId="3E1A7BC6" w:rsidR="00F8011E" w:rsidRPr="009327C7" w:rsidRDefault="00F8011E" w:rsidP="009327C7">
      <w:pPr>
        <w:spacing w:line="480" w:lineRule="auto"/>
        <w:jc w:val="both"/>
        <w:rPr>
          <w:sz w:val="22"/>
        </w:rPr>
      </w:pPr>
      <w:r w:rsidRPr="009327C7">
        <w:rPr>
          <w:sz w:val="22"/>
        </w:rPr>
        <w:lastRenderedPageBreak/>
        <w:t xml:space="preserve">Nuhoğlu Kibar, P. and Akkoyunlu, B., 2018. Modeling of Infographic Generation Process as a Learning Strategy at the Secondary School Level Based on the Educational Design Research Method. Retrieved from </w:t>
      </w:r>
      <w:hyperlink r:id="rId28" w:history="1">
        <w:r w:rsidRPr="009327C7">
          <w:rPr>
            <w:rStyle w:val="Hyperlink"/>
            <w:rFonts w:eastAsia="Times New Roman" w:cs="Times New Roman"/>
            <w:sz w:val="22"/>
          </w:rPr>
          <w:t>http://earsiv.cankaya.edu.tr:8080/handle/20.500.12416/2287</w:t>
        </w:r>
      </w:hyperlink>
    </w:p>
    <w:p w14:paraId="17CFF11B" w14:textId="2A41B9F9" w:rsidR="00F8011E" w:rsidRPr="009327C7" w:rsidRDefault="00F8011E" w:rsidP="009327C7">
      <w:pPr>
        <w:spacing w:line="480" w:lineRule="auto"/>
        <w:jc w:val="both"/>
        <w:rPr>
          <w:sz w:val="22"/>
        </w:rPr>
      </w:pPr>
      <w:r w:rsidRPr="009327C7">
        <w:rPr>
          <w:sz w:val="22"/>
        </w:rPr>
        <w:t xml:space="preserve">Prayogo, R.D. and Ikhsan, N., 2020, July. Attribute selection effect on tree-based classifiers for letter recognition. In </w:t>
      </w:r>
      <w:r w:rsidRPr="009327C7">
        <w:rPr>
          <w:i/>
          <w:iCs/>
          <w:sz w:val="22"/>
        </w:rPr>
        <w:t>2020 International Conference on Data Science, Artificial Intelligence, and Business Analytics (DATABIA)</w:t>
      </w:r>
      <w:r w:rsidRPr="009327C7">
        <w:rPr>
          <w:sz w:val="22"/>
        </w:rPr>
        <w:t xml:space="preserve"> (pp. 13-18). IEEE. Retrieved from </w:t>
      </w:r>
      <w:hyperlink r:id="rId29" w:history="1">
        <w:r w:rsidRPr="009327C7">
          <w:rPr>
            <w:rStyle w:val="Hyperlink"/>
            <w:sz w:val="22"/>
          </w:rPr>
          <w:t>https://doi.org/10.1109/DATABIA50434.2020.9190393</w:t>
        </w:r>
      </w:hyperlink>
    </w:p>
    <w:p w14:paraId="1F614684" w14:textId="41B37B54" w:rsidR="00F8011E" w:rsidRPr="009327C7" w:rsidRDefault="00F8011E" w:rsidP="009327C7">
      <w:pPr>
        <w:spacing w:line="480" w:lineRule="auto"/>
        <w:jc w:val="both"/>
        <w:rPr>
          <w:sz w:val="22"/>
        </w:rPr>
      </w:pPr>
      <w:r w:rsidRPr="009327C7">
        <w:rPr>
          <w:sz w:val="22"/>
        </w:rPr>
        <w:t xml:space="preserve">Rachmawati, D., Sihombing, P. and Halim, B., 2020, July. Implementation of Best First Search Algorithm in Determining Best Route Based on Traffic Jam Level in Medan City. In </w:t>
      </w:r>
      <w:r w:rsidRPr="009327C7">
        <w:rPr>
          <w:i/>
          <w:iCs/>
          <w:sz w:val="22"/>
        </w:rPr>
        <w:t>2020 International Conference on Data Science, Artificial Intelligence, and Business Analytics (DATABIA)</w:t>
      </w:r>
      <w:r w:rsidRPr="009327C7">
        <w:rPr>
          <w:sz w:val="22"/>
        </w:rPr>
        <w:t xml:space="preserve"> (pp. 5-12). IEEE. Retrieved from </w:t>
      </w:r>
      <w:hyperlink r:id="rId30" w:history="1">
        <w:r w:rsidRPr="009327C7">
          <w:rPr>
            <w:rStyle w:val="Hyperlink"/>
            <w:sz w:val="22"/>
          </w:rPr>
          <w:t>https://doi.org/10.1109/DATABIA50434.2020.9190626</w:t>
        </w:r>
      </w:hyperlink>
    </w:p>
    <w:p w14:paraId="71DB0826" w14:textId="6B834168" w:rsidR="00F8011E" w:rsidRPr="009327C7" w:rsidRDefault="00F8011E" w:rsidP="009327C7">
      <w:pPr>
        <w:spacing w:line="480" w:lineRule="auto"/>
        <w:jc w:val="both"/>
        <w:rPr>
          <w:sz w:val="22"/>
        </w:rPr>
      </w:pPr>
      <w:r w:rsidRPr="009327C7">
        <w:rPr>
          <w:sz w:val="22"/>
        </w:rPr>
        <w:t xml:space="preserve">Saiki, S., Fukuyasu, N., Ichikawa, K., Kanda, T., Nakamura, M., Matsumoto, S., Yoshida, S. and Kusumoto, S., 2018, July. A Study of Practical Education Program on AI, Big Data, and Cloud Computing through Development of Automatic Ordering System. In </w:t>
      </w:r>
      <w:r w:rsidRPr="009327C7">
        <w:rPr>
          <w:i/>
          <w:iCs/>
          <w:sz w:val="22"/>
        </w:rPr>
        <w:t>2018 IEEE International Conference on Big Data, Cloud Computing, Data Science &amp; Engineering (BCD)</w:t>
      </w:r>
      <w:r w:rsidRPr="009327C7">
        <w:rPr>
          <w:sz w:val="22"/>
        </w:rPr>
        <w:t xml:space="preserve"> (pp. 31-36). IEEE. Retrieved from </w:t>
      </w:r>
      <w:hyperlink r:id="rId31" w:history="1">
        <w:r w:rsidRPr="009327C7">
          <w:rPr>
            <w:rStyle w:val="Hyperlink"/>
            <w:sz w:val="22"/>
          </w:rPr>
          <w:t>https://doi.org/10.1109/BCD2018.2018.00013</w:t>
        </w:r>
      </w:hyperlink>
    </w:p>
    <w:p w14:paraId="7AD47D9B" w14:textId="4145FC4E" w:rsidR="00F8011E" w:rsidRPr="009327C7" w:rsidRDefault="00F8011E" w:rsidP="009327C7">
      <w:pPr>
        <w:spacing w:line="480" w:lineRule="auto"/>
        <w:jc w:val="both"/>
        <w:rPr>
          <w:sz w:val="22"/>
        </w:rPr>
      </w:pPr>
      <w:r w:rsidRPr="009327C7">
        <w:rPr>
          <w:sz w:val="22"/>
        </w:rPr>
        <w:t xml:space="preserve">Sherif, V., 2018, May. Evaluating preexisting qualitative research data for secondary analysis. In </w:t>
      </w:r>
      <w:r w:rsidRPr="009327C7">
        <w:rPr>
          <w:i/>
          <w:iCs/>
          <w:sz w:val="22"/>
        </w:rPr>
        <w:t>Forum: qualitative social research</w:t>
      </w:r>
      <w:r w:rsidRPr="009327C7">
        <w:rPr>
          <w:sz w:val="22"/>
        </w:rPr>
        <w:t xml:space="preserve"> (Vol. 19, No. 2, pp. 26-42). Freie Universität Berlin. Retrieved from </w:t>
      </w:r>
      <w:hyperlink r:id="rId32" w:history="1">
        <w:r w:rsidRPr="009327C7">
          <w:rPr>
            <w:rStyle w:val="Hyperlink"/>
            <w:rFonts w:eastAsia="Times New Roman" w:cs="Times New Roman"/>
            <w:sz w:val="22"/>
          </w:rPr>
          <w:t>https://www.qualitative-research.net/index.php/fqs/article/download/2821/4211?inline=1</w:t>
        </w:r>
      </w:hyperlink>
    </w:p>
    <w:p w14:paraId="44E3A16A" w14:textId="705717D2" w:rsidR="00F8011E" w:rsidRPr="009327C7" w:rsidRDefault="00F8011E" w:rsidP="009327C7">
      <w:pPr>
        <w:spacing w:line="480" w:lineRule="auto"/>
        <w:jc w:val="both"/>
        <w:rPr>
          <w:sz w:val="22"/>
        </w:rPr>
      </w:pPr>
      <w:r w:rsidRPr="009327C7">
        <w:rPr>
          <w:sz w:val="22"/>
        </w:rPr>
        <w:t xml:space="preserve">Sukumar, S.R., 2015, October. Open research challenges with Big Data—A data-scientist's perspective. In </w:t>
      </w:r>
      <w:r w:rsidRPr="009327C7">
        <w:rPr>
          <w:i/>
          <w:iCs/>
          <w:sz w:val="22"/>
        </w:rPr>
        <w:t>2015 IEEE International Conference on Big Data (Big Data)</w:t>
      </w:r>
      <w:r w:rsidRPr="009327C7">
        <w:rPr>
          <w:sz w:val="22"/>
        </w:rPr>
        <w:t xml:space="preserve"> (pp. 1272-1278). IEEE. Retrieved from </w:t>
      </w:r>
      <w:hyperlink r:id="rId33" w:history="1">
        <w:r w:rsidRPr="009327C7">
          <w:rPr>
            <w:rStyle w:val="Hyperlink"/>
            <w:sz w:val="22"/>
          </w:rPr>
          <w:t>https://doi.org/10.1109/BigData.2015.7363882</w:t>
        </w:r>
      </w:hyperlink>
      <w:r w:rsidRPr="009327C7">
        <w:rPr>
          <w:sz w:val="22"/>
        </w:rPr>
        <w:t xml:space="preserve"> </w:t>
      </w:r>
    </w:p>
    <w:p w14:paraId="7A6830E6" w14:textId="77777777" w:rsidR="00C6772E" w:rsidRDefault="00F8011E" w:rsidP="009327C7">
      <w:pPr>
        <w:spacing w:line="480" w:lineRule="auto"/>
        <w:jc w:val="both"/>
        <w:rPr>
          <w:sz w:val="22"/>
        </w:rPr>
      </w:pPr>
      <w:r w:rsidRPr="009327C7">
        <w:rPr>
          <w:sz w:val="22"/>
        </w:rPr>
        <w:t xml:space="preserve">Tane, E. and Fujigaki, Y., 2017, July. Cross-Disciplinary Survey on" Data Science" Field Development: Historical Analysis from 1600s-2000s. In </w:t>
      </w:r>
      <w:r w:rsidRPr="009327C7">
        <w:rPr>
          <w:i/>
          <w:iCs/>
          <w:sz w:val="22"/>
        </w:rPr>
        <w:t xml:space="preserve">2017 Portland International Conference on Management of </w:t>
      </w:r>
      <w:r w:rsidRPr="009327C7">
        <w:rPr>
          <w:i/>
          <w:iCs/>
          <w:sz w:val="22"/>
        </w:rPr>
        <w:lastRenderedPageBreak/>
        <w:t>Engineering and Technology (PICMET)</w:t>
      </w:r>
      <w:r w:rsidRPr="009327C7">
        <w:rPr>
          <w:sz w:val="22"/>
        </w:rPr>
        <w:t xml:space="preserve"> (pp. 1-10). IEEE. Retrieved from </w:t>
      </w:r>
      <w:hyperlink r:id="rId34" w:history="1">
        <w:r w:rsidRPr="009327C7">
          <w:rPr>
            <w:rStyle w:val="Hyperlink"/>
            <w:sz w:val="22"/>
          </w:rPr>
          <w:t>https://doi.org/10.23919/PICMET.2017.8125428</w:t>
        </w:r>
      </w:hyperlink>
    </w:p>
    <w:p w14:paraId="7A53F0A8" w14:textId="6730E14B" w:rsidR="00F8011E" w:rsidRPr="009327C7" w:rsidRDefault="00F8011E" w:rsidP="009327C7">
      <w:pPr>
        <w:spacing w:line="480" w:lineRule="auto"/>
        <w:jc w:val="both"/>
        <w:rPr>
          <w:sz w:val="22"/>
        </w:rPr>
      </w:pPr>
      <w:r w:rsidRPr="009327C7">
        <w:rPr>
          <w:sz w:val="22"/>
        </w:rPr>
        <w:t xml:space="preserve">TITU, A.M. and STANCIU, A., 2020, June. Acquiring businesss intelligence through data science: A practical approach. In </w:t>
      </w:r>
      <w:r w:rsidRPr="009327C7">
        <w:rPr>
          <w:i/>
          <w:iCs/>
          <w:sz w:val="22"/>
        </w:rPr>
        <w:t>2020 12th International Conference on Electronics, Computers and Artificial Intelligence (ECAI)</w:t>
      </w:r>
      <w:r w:rsidRPr="009327C7">
        <w:rPr>
          <w:sz w:val="22"/>
        </w:rPr>
        <w:t xml:space="preserve"> (pp. 1-6). IEEE. Retrieved from </w:t>
      </w:r>
      <w:hyperlink r:id="rId35" w:history="1">
        <w:r w:rsidRPr="009327C7">
          <w:rPr>
            <w:rStyle w:val="Hyperlink"/>
            <w:sz w:val="22"/>
          </w:rPr>
          <w:t>https://doi.org/10.1109/ECAI50035.2020.9223190</w:t>
        </w:r>
      </w:hyperlink>
    </w:p>
    <w:p w14:paraId="01446987" w14:textId="4A16C92F" w:rsidR="00F8011E" w:rsidRPr="009327C7" w:rsidRDefault="00F8011E" w:rsidP="009327C7">
      <w:pPr>
        <w:spacing w:line="480" w:lineRule="auto"/>
        <w:jc w:val="both"/>
        <w:rPr>
          <w:sz w:val="22"/>
        </w:rPr>
      </w:pPr>
      <w:r w:rsidRPr="009327C7">
        <w:rPr>
          <w:sz w:val="22"/>
        </w:rPr>
        <w:t xml:space="preserve">Tiwari, P., Pandey, R., Garg, V. and Singhal, A., 2021, January. Application of Artificial Intelligence in Human Resource Management Practices. In </w:t>
      </w:r>
      <w:r w:rsidRPr="009327C7">
        <w:rPr>
          <w:i/>
          <w:iCs/>
          <w:sz w:val="22"/>
        </w:rPr>
        <w:t>2021 11th International Conference on Cloud Computing, Data Science &amp; Engineering (Confluence)</w:t>
      </w:r>
      <w:r w:rsidRPr="009327C7">
        <w:rPr>
          <w:sz w:val="22"/>
        </w:rPr>
        <w:t xml:space="preserve"> (pp. 159-163). IEEE. Retrieved from </w:t>
      </w:r>
      <w:hyperlink r:id="rId36" w:history="1">
        <w:r w:rsidRPr="009327C7">
          <w:rPr>
            <w:rStyle w:val="Hyperlink"/>
            <w:sz w:val="22"/>
          </w:rPr>
          <w:t>https://doi.org/10.1109/Confluence51648.2021.9377160</w:t>
        </w:r>
      </w:hyperlink>
    </w:p>
    <w:p w14:paraId="38910356" w14:textId="355FAD4E" w:rsidR="00F8011E" w:rsidRPr="009327C7" w:rsidRDefault="00F8011E" w:rsidP="009327C7">
      <w:pPr>
        <w:spacing w:line="480" w:lineRule="auto"/>
        <w:jc w:val="both"/>
        <w:rPr>
          <w:sz w:val="22"/>
        </w:rPr>
      </w:pPr>
      <w:r w:rsidRPr="009327C7">
        <w:rPr>
          <w:sz w:val="22"/>
        </w:rPr>
        <w:t xml:space="preserve">Trinh, Q.D., 2018, April. Understanding the impact and challenges of secondary data analysis. In </w:t>
      </w:r>
      <w:r w:rsidRPr="009327C7">
        <w:rPr>
          <w:i/>
          <w:iCs/>
          <w:sz w:val="22"/>
        </w:rPr>
        <w:t>Urologic Oncology: Seminars and original investigations</w:t>
      </w:r>
      <w:r w:rsidRPr="009327C7">
        <w:rPr>
          <w:sz w:val="22"/>
        </w:rPr>
        <w:t xml:space="preserve"> (Vol. 36, No. 4, pp. 163-164). Elsevier. Retrieved from </w:t>
      </w:r>
      <w:hyperlink r:id="rId37" w:history="1">
        <w:r w:rsidRPr="009327C7">
          <w:rPr>
            <w:rStyle w:val="Hyperlink"/>
            <w:rFonts w:eastAsia="Times New Roman" w:cs="Times New Roman"/>
            <w:sz w:val="22"/>
          </w:rPr>
          <w:t>https://doi.org/10.1016/j.urolonc.2017.11.003</w:t>
        </w:r>
      </w:hyperlink>
      <w:r w:rsidRPr="009327C7">
        <w:rPr>
          <w:sz w:val="22"/>
        </w:rPr>
        <w:t xml:space="preserve"> </w:t>
      </w:r>
    </w:p>
    <w:p w14:paraId="2E39C2ED" w14:textId="4FCA15D6" w:rsidR="00F8011E" w:rsidRPr="009327C7" w:rsidRDefault="00F8011E" w:rsidP="009327C7">
      <w:pPr>
        <w:spacing w:line="480" w:lineRule="auto"/>
        <w:jc w:val="both"/>
        <w:rPr>
          <w:sz w:val="22"/>
        </w:rPr>
      </w:pPr>
      <w:r w:rsidRPr="009327C7">
        <w:rPr>
          <w:sz w:val="22"/>
        </w:rPr>
        <w:t xml:space="preserve">Yang, B., Yamazaki, J., Saito, N., Kokai, Y. and Xie, D., 2015, May. Big data analytic empowered grid applications—Is PMU a big data issue?. In </w:t>
      </w:r>
      <w:r w:rsidRPr="009327C7">
        <w:rPr>
          <w:i/>
          <w:iCs/>
          <w:sz w:val="22"/>
        </w:rPr>
        <w:t>2015 12th International Conference on the European Energy Market (EEM)</w:t>
      </w:r>
      <w:r w:rsidRPr="009327C7">
        <w:rPr>
          <w:sz w:val="22"/>
        </w:rPr>
        <w:t xml:space="preserve"> (pp. 1-4). IEEE. Retrieved from </w:t>
      </w:r>
      <w:hyperlink r:id="rId38" w:history="1">
        <w:r w:rsidRPr="009327C7">
          <w:rPr>
            <w:rStyle w:val="Hyperlink"/>
            <w:sz w:val="22"/>
          </w:rPr>
          <w:t>https://doi.org/10.1109/EEM.2015.7216718</w:t>
        </w:r>
      </w:hyperlink>
    </w:p>
    <w:p w14:paraId="78F7C461" w14:textId="3E9DDA79" w:rsidR="00F8011E" w:rsidRPr="009327C7" w:rsidRDefault="00F8011E" w:rsidP="009327C7">
      <w:pPr>
        <w:spacing w:line="480" w:lineRule="auto"/>
        <w:jc w:val="both"/>
        <w:rPr>
          <w:sz w:val="22"/>
        </w:rPr>
      </w:pPr>
      <w:r w:rsidRPr="009327C7">
        <w:rPr>
          <w:sz w:val="22"/>
        </w:rPr>
        <w:t xml:space="preserve">Zhou, J., Chen, F., Berry, A., Reed, M., Zhang, S. and Savage, S., 2020, December. A Survey on Ethical Principles of AI and Implementations. In </w:t>
      </w:r>
      <w:r w:rsidRPr="009327C7">
        <w:rPr>
          <w:i/>
          <w:iCs/>
          <w:sz w:val="22"/>
        </w:rPr>
        <w:t>2020 IEEE Symposium Series on Computational Intelligence (SSCI)</w:t>
      </w:r>
      <w:r w:rsidRPr="009327C7">
        <w:rPr>
          <w:sz w:val="22"/>
        </w:rPr>
        <w:t xml:space="preserve"> (pp. 3010-3017). IEEE. Retrieved from </w:t>
      </w:r>
      <w:hyperlink r:id="rId39" w:history="1">
        <w:r w:rsidRPr="009327C7">
          <w:rPr>
            <w:rStyle w:val="Hyperlink"/>
            <w:sz w:val="22"/>
          </w:rPr>
          <w:t>https://doi.org/10.1109/SSCI47803.2020.9308437</w:t>
        </w:r>
      </w:hyperlink>
    </w:p>
    <w:p w14:paraId="430EB035" w14:textId="77777777" w:rsidR="001E5731" w:rsidRPr="009327C7" w:rsidRDefault="001E5731" w:rsidP="009327C7">
      <w:pPr>
        <w:spacing w:after="0" w:line="480" w:lineRule="auto"/>
        <w:jc w:val="both"/>
        <w:rPr>
          <w:rFonts w:eastAsia="Times New Roman" w:cs="Times New Roman"/>
          <w:sz w:val="22"/>
        </w:rPr>
      </w:pPr>
    </w:p>
    <w:p w14:paraId="7EB5ADDA" w14:textId="77777777" w:rsidR="00CA006D" w:rsidRPr="00CA006D" w:rsidRDefault="00CA006D" w:rsidP="007E473A">
      <w:pPr>
        <w:spacing w:after="0" w:line="480" w:lineRule="auto"/>
        <w:rPr>
          <w:rFonts w:eastAsia="Times New Roman" w:cs="Times New Roman"/>
          <w:szCs w:val="24"/>
        </w:rPr>
      </w:pPr>
    </w:p>
    <w:p w14:paraId="3C4885DC" w14:textId="4B11275D" w:rsidR="00D7096B" w:rsidRPr="001C1FB6" w:rsidRDefault="006F4AF4" w:rsidP="007E473A">
      <w:pPr>
        <w:spacing w:line="480" w:lineRule="auto"/>
        <w:rPr>
          <w:rFonts w:cs="Times New Roman"/>
        </w:rPr>
      </w:pPr>
      <w:r w:rsidRPr="001C1FB6">
        <w:rPr>
          <w:rFonts w:cs="Times New Roman"/>
        </w:rPr>
        <w:tab/>
      </w:r>
      <w:r w:rsidR="00AA532D" w:rsidRPr="001C1FB6">
        <w:rPr>
          <w:rFonts w:cs="Times New Roman"/>
        </w:rPr>
        <w:t xml:space="preserve"> </w:t>
      </w:r>
    </w:p>
    <w:sectPr w:rsidR="00D7096B" w:rsidRPr="001C1FB6" w:rsidSect="0048720A">
      <w:footerReference w:type="default" r:id="rId40"/>
      <w:footerReference w:type="first" r:id="rId4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C4F86" w14:textId="77777777" w:rsidR="00157DB4" w:rsidRDefault="00157DB4">
      <w:pPr>
        <w:spacing w:after="0" w:line="240" w:lineRule="auto"/>
      </w:pPr>
      <w:r>
        <w:separator/>
      </w:r>
    </w:p>
  </w:endnote>
  <w:endnote w:type="continuationSeparator" w:id="0">
    <w:p w14:paraId="47A9A1A5" w14:textId="77777777" w:rsidR="00157DB4" w:rsidRDefault="00157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1620050"/>
      <w:docPartObj>
        <w:docPartGallery w:val="Page Numbers (Bottom of Page)"/>
        <w:docPartUnique/>
      </w:docPartObj>
    </w:sdtPr>
    <w:sdtEndPr>
      <w:rPr>
        <w:noProof/>
      </w:rPr>
    </w:sdtEndPr>
    <w:sdtContent>
      <w:p w14:paraId="168662AC" w14:textId="32FB8AA9" w:rsidR="00FD4DA1" w:rsidRDefault="00FD4D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8B6E35" w14:textId="77777777" w:rsidR="00FD4DA1" w:rsidRDefault="00FD4D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190717"/>
      <w:docPartObj>
        <w:docPartGallery w:val="Page Numbers (Bottom of Page)"/>
        <w:docPartUnique/>
      </w:docPartObj>
    </w:sdtPr>
    <w:sdtEndPr>
      <w:rPr>
        <w:noProof/>
      </w:rPr>
    </w:sdtEndPr>
    <w:sdtContent>
      <w:p w14:paraId="23DFF0AE" w14:textId="46C84BE7" w:rsidR="00FD4DA1" w:rsidRDefault="00157DB4">
        <w:pPr>
          <w:pStyle w:val="Footer"/>
          <w:jc w:val="right"/>
        </w:pPr>
      </w:p>
    </w:sdtContent>
  </w:sdt>
  <w:p w14:paraId="13CC68DF" w14:textId="77777777" w:rsidR="00FD4DA1" w:rsidRDefault="00FD4D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4DF9A" w14:textId="77777777" w:rsidR="00157DB4" w:rsidRDefault="00157DB4">
      <w:pPr>
        <w:spacing w:after="0" w:line="240" w:lineRule="auto"/>
      </w:pPr>
      <w:r>
        <w:separator/>
      </w:r>
    </w:p>
  </w:footnote>
  <w:footnote w:type="continuationSeparator" w:id="0">
    <w:p w14:paraId="3578BA0A" w14:textId="77777777" w:rsidR="00157DB4" w:rsidRDefault="00157D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3AD"/>
    <w:multiLevelType w:val="hybridMultilevel"/>
    <w:tmpl w:val="15629B7A"/>
    <w:lvl w:ilvl="0" w:tplc="2C8EA738">
      <w:start w:val="1"/>
      <w:numFmt w:val="decimal"/>
      <w:lvlText w:val="%1."/>
      <w:lvlJc w:val="left"/>
      <w:pPr>
        <w:ind w:left="720" w:hanging="360"/>
      </w:pPr>
      <w:rPr>
        <w:rFonts w:hint="default"/>
      </w:rPr>
    </w:lvl>
    <w:lvl w:ilvl="1" w:tplc="A090476C" w:tentative="1">
      <w:start w:val="1"/>
      <w:numFmt w:val="lowerLetter"/>
      <w:lvlText w:val="%2."/>
      <w:lvlJc w:val="left"/>
      <w:pPr>
        <w:ind w:left="1440" w:hanging="360"/>
      </w:pPr>
    </w:lvl>
    <w:lvl w:ilvl="2" w:tplc="5F4C6FBA" w:tentative="1">
      <w:start w:val="1"/>
      <w:numFmt w:val="lowerRoman"/>
      <w:lvlText w:val="%3."/>
      <w:lvlJc w:val="right"/>
      <w:pPr>
        <w:ind w:left="2160" w:hanging="180"/>
      </w:pPr>
    </w:lvl>
    <w:lvl w:ilvl="3" w:tplc="AEAC74B4" w:tentative="1">
      <w:start w:val="1"/>
      <w:numFmt w:val="decimal"/>
      <w:lvlText w:val="%4."/>
      <w:lvlJc w:val="left"/>
      <w:pPr>
        <w:ind w:left="2880" w:hanging="360"/>
      </w:pPr>
    </w:lvl>
    <w:lvl w:ilvl="4" w:tplc="A686171A" w:tentative="1">
      <w:start w:val="1"/>
      <w:numFmt w:val="lowerLetter"/>
      <w:lvlText w:val="%5."/>
      <w:lvlJc w:val="left"/>
      <w:pPr>
        <w:ind w:left="3600" w:hanging="360"/>
      </w:pPr>
    </w:lvl>
    <w:lvl w:ilvl="5" w:tplc="9E48A784" w:tentative="1">
      <w:start w:val="1"/>
      <w:numFmt w:val="lowerRoman"/>
      <w:lvlText w:val="%6."/>
      <w:lvlJc w:val="right"/>
      <w:pPr>
        <w:ind w:left="4320" w:hanging="180"/>
      </w:pPr>
    </w:lvl>
    <w:lvl w:ilvl="6" w:tplc="FE04AC1E" w:tentative="1">
      <w:start w:val="1"/>
      <w:numFmt w:val="decimal"/>
      <w:lvlText w:val="%7."/>
      <w:lvlJc w:val="left"/>
      <w:pPr>
        <w:ind w:left="5040" w:hanging="360"/>
      </w:pPr>
    </w:lvl>
    <w:lvl w:ilvl="7" w:tplc="895AEA64" w:tentative="1">
      <w:start w:val="1"/>
      <w:numFmt w:val="lowerLetter"/>
      <w:lvlText w:val="%8."/>
      <w:lvlJc w:val="left"/>
      <w:pPr>
        <w:ind w:left="5760" w:hanging="360"/>
      </w:pPr>
    </w:lvl>
    <w:lvl w:ilvl="8" w:tplc="A7CCE5C2" w:tentative="1">
      <w:start w:val="1"/>
      <w:numFmt w:val="lowerRoman"/>
      <w:lvlText w:val="%9."/>
      <w:lvlJc w:val="right"/>
      <w:pPr>
        <w:ind w:left="6480" w:hanging="180"/>
      </w:pPr>
    </w:lvl>
  </w:abstractNum>
  <w:abstractNum w:abstractNumId="1" w15:restartNumberingAfterBreak="0">
    <w:nsid w:val="6CE854B9"/>
    <w:multiLevelType w:val="hybridMultilevel"/>
    <w:tmpl w:val="0E80B80C"/>
    <w:lvl w:ilvl="0" w:tplc="5EBA9FAE">
      <w:start w:val="1"/>
      <w:numFmt w:val="decimal"/>
      <w:lvlText w:val="[%1]"/>
      <w:lvlJc w:val="left"/>
      <w:pPr>
        <w:ind w:left="720" w:hanging="360"/>
      </w:pPr>
      <w:rPr>
        <w:rFonts w:hint="default"/>
      </w:rPr>
    </w:lvl>
    <w:lvl w:ilvl="1" w:tplc="7CB227D0" w:tentative="1">
      <w:start w:val="1"/>
      <w:numFmt w:val="lowerLetter"/>
      <w:lvlText w:val="%2."/>
      <w:lvlJc w:val="left"/>
      <w:pPr>
        <w:ind w:left="1440" w:hanging="360"/>
      </w:pPr>
    </w:lvl>
    <w:lvl w:ilvl="2" w:tplc="E3E0A2D4" w:tentative="1">
      <w:start w:val="1"/>
      <w:numFmt w:val="lowerRoman"/>
      <w:lvlText w:val="%3."/>
      <w:lvlJc w:val="right"/>
      <w:pPr>
        <w:ind w:left="2160" w:hanging="180"/>
      </w:pPr>
    </w:lvl>
    <w:lvl w:ilvl="3" w:tplc="272C447A" w:tentative="1">
      <w:start w:val="1"/>
      <w:numFmt w:val="decimal"/>
      <w:lvlText w:val="%4."/>
      <w:lvlJc w:val="left"/>
      <w:pPr>
        <w:ind w:left="2880" w:hanging="360"/>
      </w:pPr>
    </w:lvl>
    <w:lvl w:ilvl="4" w:tplc="48869060" w:tentative="1">
      <w:start w:val="1"/>
      <w:numFmt w:val="lowerLetter"/>
      <w:lvlText w:val="%5."/>
      <w:lvlJc w:val="left"/>
      <w:pPr>
        <w:ind w:left="3600" w:hanging="360"/>
      </w:pPr>
    </w:lvl>
    <w:lvl w:ilvl="5" w:tplc="5106DBE6" w:tentative="1">
      <w:start w:val="1"/>
      <w:numFmt w:val="lowerRoman"/>
      <w:lvlText w:val="%6."/>
      <w:lvlJc w:val="right"/>
      <w:pPr>
        <w:ind w:left="4320" w:hanging="180"/>
      </w:pPr>
    </w:lvl>
    <w:lvl w:ilvl="6" w:tplc="856E5F24" w:tentative="1">
      <w:start w:val="1"/>
      <w:numFmt w:val="decimal"/>
      <w:lvlText w:val="%7."/>
      <w:lvlJc w:val="left"/>
      <w:pPr>
        <w:ind w:left="5040" w:hanging="360"/>
      </w:pPr>
    </w:lvl>
    <w:lvl w:ilvl="7" w:tplc="4FB0A2AA" w:tentative="1">
      <w:start w:val="1"/>
      <w:numFmt w:val="lowerLetter"/>
      <w:lvlText w:val="%8."/>
      <w:lvlJc w:val="left"/>
      <w:pPr>
        <w:ind w:left="5760" w:hanging="360"/>
      </w:pPr>
    </w:lvl>
    <w:lvl w:ilvl="8" w:tplc="CA3E593E"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4DE"/>
    <w:rsid w:val="00003F44"/>
    <w:rsid w:val="000124E6"/>
    <w:rsid w:val="0002037F"/>
    <w:rsid w:val="00036E33"/>
    <w:rsid w:val="000549C7"/>
    <w:rsid w:val="00055F1F"/>
    <w:rsid w:val="00060B9D"/>
    <w:rsid w:val="00073389"/>
    <w:rsid w:val="00076C26"/>
    <w:rsid w:val="0008011F"/>
    <w:rsid w:val="00092B56"/>
    <w:rsid w:val="000A1CDE"/>
    <w:rsid w:val="000A227A"/>
    <w:rsid w:val="000A4EED"/>
    <w:rsid w:val="000B1D01"/>
    <w:rsid w:val="000B623F"/>
    <w:rsid w:val="000C6E5A"/>
    <w:rsid w:val="000D38C8"/>
    <w:rsid w:val="000D6C4E"/>
    <w:rsid w:val="000D7FEE"/>
    <w:rsid w:val="000E53E3"/>
    <w:rsid w:val="000E7593"/>
    <w:rsid w:val="000F1B90"/>
    <w:rsid w:val="000F30B6"/>
    <w:rsid w:val="001123D6"/>
    <w:rsid w:val="00130AED"/>
    <w:rsid w:val="00131A23"/>
    <w:rsid w:val="00137CB2"/>
    <w:rsid w:val="0014000C"/>
    <w:rsid w:val="00144742"/>
    <w:rsid w:val="001471BC"/>
    <w:rsid w:val="00156D76"/>
    <w:rsid w:val="00157DB4"/>
    <w:rsid w:val="00161A2C"/>
    <w:rsid w:val="00171D54"/>
    <w:rsid w:val="00175361"/>
    <w:rsid w:val="0017544A"/>
    <w:rsid w:val="00183F8D"/>
    <w:rsid w:val="001A2BC6"/>
    <w:rsid w:val="001B4281"/>
    <w:rsid w:val="001B6A2E"/>
    <w:rsid w:val="001C1FB6"/>
    <w:rsid w:val="001C6900"/>
    <w:rsid w:val="001D1094"/>
    <w:rsid w:val="001E1D18"/>
    <w:rsid w:val="001E5731"/>
    <w:rsid w:val="001E5A96"/>
    <w:rsid w:val="00206D4F"/>
    <w:rsid w:val="00215B52"/>
    <w:rsid w:val="00217286"/>
    <w:rsid w:val="00220632"/>
    <w:rsid w:val="00231A80"/>
    <w:rsid w:val="002322B1"/>
    <w:rsid w:val="002404A5"/>
    <w:rsid w:val="00253CDA"/>
    <w:rsid w:val="0025785E"/>
    <w:rsid w:val="00260AC2"/>
    <w:rsid w:val="00265DC9"/>
    <w:rsid w:val="00276258"/>
    <w:rsid w:val="00276C73"/>
    <w:rsid w:val="00285A9C"/>
    <w:rsid w:val="00291F56"/>
    <w:rsid w:val="002A0CF5"/>
    <w:rsid w:val="002A1E20"/>
    <w:rsid w:val="002A6C79"/>
    <w:rsid w:val="002B2248"/>
    <w:rsid w:val="002B66DE"/>
    <w:rsid w:val="002B7D6D"/>
    <w:rsid w:val="002C06F0"/>
    <w:rsid w:val="002C670B"/>
    <w:rsid w:val="002D0E0F"/>
    <w:rsid w:val="002D39FB"/>
    <w:rsid w:val="002D77F7"/>
    <w:rsid w:val="002E2D57"/>
    <w:rsid w:val="002E6805"/>
    <w:rsid w:val="002F6CB8"/>
    <w:rsid w:val="003024D5"/>
    <w:rsid w:val="00302E1D"/>
    <w:rsid w:val="00333612"/>
    <w:rsid w:val="0033631E"/>
    <w:rsid w:val="00336E30"/>
    <w:rsid w:val="00344C14"/>
    <w:rsid w:val="003502E8"/>
    <w:rsid w:val="003538D7"/>
    <w:rsid w:val="003608B4"/>
    <w:rsid w:val="00370B72"/>
    <w:rsid w:val="0037189F"/>
    <w:rsid w:val="0038041D"/>
    <w:rsid w:val="00383174"/>
    <w:rsid w:val="003A4B43"/>
    <w:rsid w:val="003A7DCC"/>
    <w:rsid w:val="003B3DBE"/>
    <w:rsid w:val="003B4AE6"/>
    <w:rsid w:val="003C2E24"/>
    <w:rsid w:val="003C7FD2"/>
    <w:rsid w:val="003D202A"/>
    <w:rsid w:val="003D5508"/>
    <w:rsid w:val="003D64DE"/>
    <w:rsid w:val="003E0E39"/>
    <w:rsid w:val="003E3013"/>
    <w:rsid w:val="003E4BA2"/>
    <w:rsid w:val="003E654D"/>
    <w:rsid w:val="003F1105"/>
    <w:rsid w:val="003F538F"/>
    <w:rsid w:val="00423ADD"/>
    <w:rsid w:val="00425311"/>
    <w:rsid w:val="004258B0"/>
    <w:rsid w:val="00427BEB"/>
    <w:rsid w:val="004302FB"/>
    <w:rsid w:val="004316C6"/>
    <w:rsid w:val="0043627F"/>
    <w:rsid w:val="0043756F"/>
    <w:rsid w:val="00454092"/>
    <w:rsid w:val="00457384"/>
    <w:rsid w:val="00465BD4"/>
    <w:rsid w:val="004665B8"/>
    <w:rsid w:val="004712D3"/>
    <w:rsid w:val="0047150D"/>
    <w:rsid w:val="0047316D"/>
    <w:rsid w:val="00474C5C"/>
    <w:rsid w:val="0048720A"/>
    <w:rsid w:val="004A0210"/>
    <w:rsid w:val="004B0E68"/>
    <w:rsid w:val="004B67DC"/>
    <w:rsid w:val="004C11CE"/>
    <w:rsid w:val="004D5879"/>
    <w:rsid w:val="004D5B1B"/>
    <w:rsid w:val="004E12DE"/>
    <w:rsid w:val="004E2AFD"/>
    <w:rsid w:val="004F6D3C"/>
    <w:rsid w:val="004F7655"/>
    <w:rsid w:val="0050282D"/>
    <w:rsid w:val="005069BB"/>
    <w:rsid w:val="00510946"/>
    <w:rsid w:val="005121DB"/>
    <w:rsid w:val="00513624"/>
    <w:rsid w:val="00520333"/>
    <w:rsid w:val="00523969"/>
    <w:rsid w:val="005370D9"/>
    <w:rsid w:val="00543D15"/>
    <w:rsid w:val="00544011"/>
    <w:rsid w:val="00550750"/>
    <w:rsid w:val="00556BAC"/>
    <w:rsid w:val="005616F7"/>
    <w:rsid w:val="005639D3"/>
    <w:rsid w:val="0056464F"/>
    <w:rsid w:val="005647E8"/>
    <w:rsid w:val="0057365B"/>
    <w:rsid w:val="00577AAF"/>
    <w:rsid w:val="005820BB"/>
    <w:rsid w:val="005829C1"/>
    <w:rsid w:val="005837C5"/>
    <w:rsid w:val="005843FA"/>
    <w:rsid w:val="005850BF"/>
    <w:rsid w:val="005A04EE"/>
    <w:rsid w:val="005A208C"/>
    <w:rsid w:val="005A2CA1"/>
    <w:rsid w:val="005A73D9"/>
    <w:rsid w:val="005B1B93"/>
    <w:rsid w:val="005B553F"/>
    <w:rsid w:val="005B5543"/>
    <w:rsid w:val="005C01D6"/>
    <w:rsid w:val="005C1E77"/>
    <w:rsid w:val="005C2943"/>
    <w:rsid w:val="005C32BA"/>
    <w:rsid w:val="005C517A"/>
    <w:rsid w:val="005D449A"/>
    <w:rsid w:val="005F00B5"/>
    <w:rsid w:val="006022F1"/>
    <w:rsid w:val="00605495"/>
    <w:rsid w:val="00607A1A"/>
    <w:rsid w:val="00607C7A"/>
    <w:rsid w:val="00615164"/>
    <w:rsid w:val="0062450B"/>
    <w:rsid w:val="00624546"/>
    <w:rsid w:val="00646F67"/>
    <w:rsid w:val="006562F8"/>
    <w:rsid w:val="006568B6"/>
    <w:rsid w:val="006731E7"/>
    <w:rsid w:val="00675896"/>
    <w:rsid w:val="006759B4"/>
    <w:rsid w:val="00677FB4"/>
    <w:rsid w:val="00687561"/>
    <w:rsid w:val="00691874"/>
    <w:rsid w:val="0069492B"/>
    <w:rsid w:val="006951AC"/>
    <w:rsid w:val="006C23F0"/>
    <w:rsid w:val="006C5E7E"/>
    <w:rsid w:val="006C790F"/>
    <w:rsid w:val="006E2729"/>
    <w:rsid w:val="006E6743"/>
    <w:rsid w:val="006F29A0"/>
    <w:rsid w:val="006F43B6"/>
    <w:rsid w:val="006F4AF4"/>
    <w:rsid w:val="0070240F"/>
    <w:rsid w:val="0070593F"/>
    <w:rsid w:val="007134B3"/>
    <w:rsid w:val="00715E14"/>
    <w:rsid w:val="00721060"/>
    <w:rsid w:val="007244D8"/>
    <w:rsid w:val="00730AFE"/>
    <w:rsid w:val="007315EF"/>
    <w:rsid w:val="00732518"/>
    <w:rsid w:val="0073594B"/>
    <w:rsid w:val="00736025"/>
    <w:rsid w:val="00741A9A"/>
    <w:rsid w:val="007531D1"/>
    <w:rsid w:val="0075615D"/>
    <w:rsid w:val="00766ECD"/>
    <w:rsid w:val="007767E8"/>
    <w:rsid w:val="007771C5"/>
    <w:rsid w:val="0077746D"/>
    <w:rsid w:val="00783D81"/>
    <w:rsid w:val="00794E19"/>
    <w:rsid w:val="00795E7C"/>
    <w:rsid w:val="007B04A1"/>
    <w:rsid w:val="007B4DC8"/>
    <w:rsid w:val="007B5C38"/>
    <w:rsid w:val="007C0895"/>
    <w:rsid w:val="007C5024"/>
    <w:rsid w:val="007C7C70"/>
    <w:rsid w:val="007E473A"/>
    <w:rsid w:val="007E519D"/>
    <w:rsid w:val="00800790"/>
    <w:rsid w:val="00800A6F"/>
    <w:rsid w:val="00810C78"/>
    <w:rsid w:val="00814A79"/>
    <w:rsid w:val="00816836"/>
    <w:rsid w:val="00824304"/>
    <w:rsid w:val="00824556"/>
    <w:rsid w:val="00842648"/>
    <w:rsid w:val="00850A22"/>
    <w:rsid w:val="0086322F"/>
    <w:rsid w:val="008679DC"/>
    <w:rsid w:val="0087730E"/>
    <w:rsid w:val="00880243"/>
    <w:rsid w:val="00885838"/>
    <w:rsid w:val="00890B69"/>
    <w:rsid w:val="008B15FA"/>
    <w:rsid w:val="008B2421"/>
    <w:rsid w:val="008B4152"/>
    <w:rsid w:val="008B4508"/>
    <w:rsid w:val="008B7265"/>
    <w:rsid w:val="008C0044"/>
    <w:rsid w:val="008C5B6A"/>
    <w:rsid w:val="008D2D44"/>
    <w:rsid w:val="008E083F"/>
    <w:rsid w:val="008E0985"/>
    <w:rsid w:val="008E22CB"/>
    <w:rsid w:val="009026EA"/>
    <w:rsid w:val="009101A9"/>
    <w:rsid w:val="009143AD"/>
    <w:rsid w:val="0091582E"/>
    <w:rsid w:val="0091624A"/>
    <w:rsid w:val="009219CC"/>
    <w:rsid w:val="009327C7"/>
    <w:rsid w:val="009347B7"/>
    <w:rsid w:val="00935172"/>
    <w:rsid w:val="009545AF"/>
    <w:rsid w:val="00970AFE"/>
    <w:rsid w:val="00970D29"/>
    <w:rsid w:val="00976784"/>
    <w:rsid w:val="00980129"/>
    <w:rsid w:val="009836FA"/>
    <w:rsid w:val="00983CB1"/>
    <w:rsid w:val="009A29FC"/>
    <w:rsid w:val="009C0197"/>
    <w:rsid w:val="009C3186"/>
    <w:rsid w:val="009D3922"/>
    <w:rsid w:val="009D6030"/>
    <w:rsid w:val="009D757A"/>
    <w:rsid w:val="009E0536"/>
    <w:rsid w:val="009E43DE"/>
    <w:rsid w:val="009E7518"/>
    <w:rsid w:val="009F2AED"/>
    <w:rsid w:val="009F55A1"/>
    <w:rsid w:val="00A04219"/>
    <w:rsid w:val="00A04F93"/>
    <w:rsid w:val="00A140E2"/>
    <w:rsid w:val="00A17072"/>
    <w:rsid w:val="00A226D6"/>
    <w:rsid w:val="00A32581"/>
    <w:rsid w:val="00A43AFC"/>
    <w:rsid w:val="00A52312"/>
    <w:rsid w:val="00A752A7"/>
    <w:rsid w:val="00A755E1"/>
    <w:rsid w:val="00A757FC"/>
    <w:rsid w:val="00A765F3"/>
    <w:rsid w:val="00A76A09"/>
    <w:rsid w:val="00A85220"/>
    <w:rsid w:val="00A97090"/>
    <w:rsid w:val="00A97CDC"/>
    <w:rsid w:val="00AA27BC"/>
    <w:rsid w:val="00AA3670"/>
    <w:rsid w:val="00AA532D"/>
    <w:rsid w:val="00AB00E6"/>
    <w:rsid w:val="00AB0525"/>
    <w:rsid w:val="00AB5DF1"/>
    <w:rsid w:val="00AC7E05"/>
    <w:rsid w:val="00AD4E19"/>
    <w:rsid w:val="00AD5BE1"/>
    <w:rsid w:val="00AE7C21"/>
    <w:rsid w:val="00AF45EF"/>
    <w:rsid w:val="00AF634B"/>
    <w:rsid w:val="00B034DB"/>
    <w:rsid w:val="00B05628"/>
    <w:rsid w:val="00B077A5"/>
    <w:rsid w:val="00B07E04"/>
    <w:rsid w:val="00B14DC2"/>
    <w:rsid w:val="00B30B9A"/>
    <w:rsid w:val="00B31C55"/>
    <w:rsid w:val="00B31CFC"/>
    <w:rsid w:val="00B34EF3"/>
    <w:rsid w:val="00B365DB"/>
    <w:rsid w:val="00B505B5"/>
    <w:rsid w:val="00B5070D"/>
    <w:rsid w:val="00B51E4E"/>
    <w:rsid w:val="00B623C2"/>
    <w:rsid w:val="00B62A15"/>
    <w:rsid w:val="00B72216"/>
    <w:rsid w:val="00B85D55"/>
    <w:rsid w:val="00B86159"/>
    <w:rsid w:val="00B91404"/>
    <w:rsid w:val="00B9200D"/>
    <w:rsid w:val="00B93727"/>
    <w:rsid w:val="00BA153B"/>
    <w:rsid w:val="00BA79DD"/>
    <w:rsid w:val="00BC1608"/>
    <w:rsid w:val="00BC39A0"/>
    <w:rsid w:val="00BC6E59"/>
    <w:rsid w:val="00BD24EA"/>
    <w:rsid w:val="00BE1888"/>
    <w:rsid w:val="00BF3144"/>
    <w:rsid w:val="00BF3F50"/>
    <w:rsid w:val="00C3434C"/>
    <w:rsid w:val="00C429BA"/>
    <w:rsid w:val="00C45DB8"/>
    <w:rsid w:val="00C45FD2"/>
    <w:rsid w:val="00C46307"/>
    <w:rsid w:val="00C507C2"/>
    <w:rsid w:val="00C52F82"/>
    <w:rsid w:val="00C53993"/>
    <w:rsid w:val="00C559F1"/>
    <w:rsid w:val="00C63580"/>
    <w:rsid w:val="00C646E0"/>
    <w:rsid w:val="00C64BEA"/>
    <w:rsid w:val="00C660B6"/>
    <w:rsid w:val="00C674CC"/>
    <w:rsid w:val="00C6772E"/>
    <w:rsid w:val="00C7450D"/>
    <w:rsid w:val="00C82932"/>
    <w:rsid w:val="00C87D52"/>
    <w:rsid w:val="00CA006D"/>
    <w:rsid w:val="00CA00EC"/>
    <w:rsid w:val="00CA0DDB"/>
    <w:rsid w:val="00CA2B2B"/>
    <w:rsid w:val="00CB5414"/>
    <w:rsid w:val="00CC41F6"/>
    <w:rsid w:val="00CC4A47"/>
    <w:rsid w:val="00CE5C98"/>
    <w:rsid w:val="00CE7384"/>
    <w:rsid w:val="00CF6324"/>
    <w:rsid w:val="00D12D68"/>
    <w:rsid w:val="00D135D3"/>
    <w:rsid w:val="00D23316"/>
    <w:rsid w:val="00D3631F"/>
    <w:rsid w:val="00D40671"/>
    <w:rsid w:val="00D7096B"/>
    <w:rsid w:val="00D81D2C"/>
    <w:rsid w:val="00D9015B"/>
    <w:rsid w:val="00D9024D"/>
    <w:rsid w:val="00D97D2E"/>
    <w:rsid w:val="00DA1275"/>
    <w:rsid w:val="00DA5073"/>
    <w:rsid w:val="00DA78C3"/>
    <w:rsid w:val="00DB0B9D"/>
    <w:rsid w:val="00DB5117"/>
    <w:rsid w:val="00DB64A3"/>
    <w:rsid w:val="00DB72A7"/>
    <w:rsid w:val="00DC3DB3"/>
    <w:rsid w:val="00DC74AC"/>
    <w:rsid w:val="00DE2908"/>
    <w:rsid w:val="00DE30D5"/>
    <w:rsid w:val="00DF4136"/>
    <w:rsid w:val="00DF6B32"/>
    <w:rsid w:val="00E00125"/>
    <w:rsid w:val="00E1519B"/>
    <w:rsid w:val="00E15EAA"/>
    <w:rsid w:val="00E1651B"/>
    <w:rsid w:val="00E20128"/>
    <w:rsid w:val="00E210D1"/>
    <w:rsid w:val="00E22CDB"/>
    <w:rsid w:val="00E27A46"/>
    <w:rsid w:val="00E40FDE"/>
    <w:rsid w:val="00E55EAE"/>
    <w:rsid w:val="00E83E17"/>
    <w:rsid w:val="00E843C3"/>
    <w:rsid w:val="00E85D1C"/>
    <w:rsid w:val="00E920B4"/>
    <w:rsid w:val="00E93021"/>
    <w:rsid w:val="00E94D07"/>
    <w:rsid w:val="00E96F90"/>
    <w:rsid w:val="00EB1D7E"/>
    <w:rsid w:val="00EB5152"/>
    <w:rsid w:val="00EC0D37"/>
    <w:rsid w:val="00ED6B87"/>
    <w:rsid w:val="00EE1A32"/>
    <w:rsid w:val="00EE7D71"/>
    <w:rsid w:val="00EF03D6"/>
    <w:rsid w:val="00EF2557"/>
    <w:rsid w:val="00EF397E"/>
    <w:rsid w:val="00F13278"/>
    <w:rsid w:val="00F177D9"/>
    <w:rsid w:val="00F179F8"/>
    <w:rsid w:val="00F31502"/>
    <w:rsid w:val="00F478C6"/>
    <w:rsid w:val="00F70C68"/>
    <w:rsid w:val="00F8011E"/>
    <w:rsid w:val="00F823D0"/>
    <w:rsid w:val="00FA299E"/>
    <w:rsid w:val="00FA7502"/>
    <w:rsid w:val="00FB03C2"/>
    <w:rsid w:val="00FB68CA"/>
    <w:rsid w:val="00FB6BBF"/>
    <w:rsid w:val="00FB76DC"/>
    <w:rsid w:val="00FC1144"/>
    <w:rsid w:val="00FC3A20"/>
    <w:rsid w:val="00FD4DA1"/>
    <w:rsid w:val="00FD7720"/>
    <w:rsid w:val="00FE0C36"/>
    <w:rsid w:val="00FE2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C9DC7"/>
  <w15:chartTrackingRefBased/>
  <w15:docId w15:val="{A677312F-539F-4112-829C-4B31A35E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F44"/>
    <w:rPr>
      <w:rFonts w:ascii="Times New Roman" w:hAnsi="Times New Roman"/>
      <w:sz w:val="24"/>
    </w:rPr>
  </w:style>
  <w:style w:type="paragraph" w:styleId="Heading1">
    <w:name w:val="heading 1"/>
    <w:basedOn w:val="Normal"/>
    <w:next w:val="Normal"/>
    <w:link w:val="Heading1Char"/>
    <w:uiPriority w:val="9"/>
    <w:qFormat/>
    <w:rsid w:val="009C0197"/>
    <w:pPr>
      <w:keepNext/>
      <w:keepLines/>
      <w:spacing w:before="360" w:after="120" w:line="24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C0197"/>
    <w:pPr>
      <w:keepNext/>
      <w:keepLines/>
      <w:spacing w:before="160" w:after="120" w:line="24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C0895"/>
    <w:pPr>
      <w:keepNext/>
      <w:keepLines/>
      <w:spacing w:after="0" w:line="24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19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9C0197"/>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7C0895"/>
    <w:rPr>
      <w:rFonts w:ascii="Times New Roman" w:eastAsiaTheme="majorEastAsia" w:hAnsi="Times New Roman" w:cstheme="majorBidi"/>
      <w:b/>
      <w:sz w:val="24"/>
      <w:szCs w:val="24"/>
    </w:rPr>
  </w:style>
  <w:style w:type="paragraph" w:styleId="Header">
    <w:name w:val="header"/>
    <w:basedOn w:val="Normal"/>
    <w:link w:val="HeaderChar"/>
    <w:uiPriority w:val="99"/>
    <w:unhideWhenUsed/>
    <w:rsid w:val="004872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20A"/>
    <w:rPr>
      <w:rFonts w:ascii="Times New Roman" w:hAnsi="Times New Roman"/>
      <w:sz w:val="24"/>
    </w:rPr>
  </w:style>
  <w:style w:type="paragraph" w:styleId="Footer">
    <w:name w:val="footer"/>
    <w:basedOn w:val="Normal"/>
    <w:link w:val="FooterChar"/>
    <w:uiPriority w:val="99"/>
    <w:unhideWhenUsed/>
    <w:rsid w:val="004872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20A"/>
    <w:rPr>
      <w:rFonts w:ascii="Times New Roman" w:hAnsi="Times New Roman"/>
      <w:sz w:val="24"/>
    </w:rPr>
  </w:style>
  <w:style w:type="paragraph" w:styleId="ListParagraph">
    <w:name w:val="List Paragraph"/>
    <w:basedOn w:val="Normal"/>
    <w:uiPriority w:val="34"/>
    <w:qFormat/>
    <w:rsid w:val="00BE1888"/>
    <w:pPr>
      <w:ind w:left="720"/>
      <w:contextualSpacing/>
    </w:pPr>
  </w:style>
  <w:style w:type="paragraph" w:styleId="TOCHeading">
    <w:name w:val="TOC Heading"/>
    <w:basedOn w:val="Heading1"/>
    <w:next w:val="Normal"/>
    <w:uiPriority w:val="39"/>
    <w:unhideWhenUsed/>
    <w:qFormat/>
    <w:rsid w:val="00276258"/>
    <w:pPr>
      <w:spacing w:before="240" w:after="0"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76258"/>
    <w:pPr>
      <w:spacing w:after="100"/>
    </w:pPr>
  </w:style>
  <w:style w:type="paragraph" w:styleId="TOC2">
    <w:name w:val="toc 2"/>
    <w:basedOn w:val="Normal"/>
    <w:next w:val="Normal"/>
    <w:autoRedefine/>
    <w:uiPriority w:val="39"/>
    <w:unhideWhenUsed/>
    <w:rsid w:val="00276258"/>
    <w:pPr>
      <w:spacing w:after="100"/>
      <w:ind w:left="240"/>
    </w:pPr>
  </w:style>
  <w:style w:type="character" w:styleId="Hyperlink">
    <w:name w:val="Hyperlink"/>
    <w:basedOn w:val="DefaultParagraphFont"/>
    <w:uiPriority w:val="99"/>
    <w:unhideWhenUsed/>
    <w:rsid w:val="00276258"/>
    <w:rPr>
      <w:color w:val="0563C1" w:themeColor="hyperlink"/>
      <w:u w:val="single"/>
    </w:rPr>
  </w:style>
  <w:style w:type="character" w:styleId="UnresolvedMention">
    <w:name w:val="Unresolved Mention"/>
    <w:basedOn w:val="DefaultParagraphFont"/>
    <w:uiPriority w:val="99"/>
    <w:rsid w:val="0047316D"/>
    <w:rPr>
      <w:color w:val="605E5C"/>
      <w:shd w:val="clear" w:color="auto" w:fill="E1DFDD"/>
    </w:rPr>
  </w:style>
  <w:style w:type="character" w:styleId="Strong">
    <w:name w:val="Strong"/>
    <w:basedOn w:val="DefaultParagraphFont"/>
    <w:uiPriority w:val="22"/>
    <w:qFormat/>
    <w:rsid w:val="00983C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1464">
      <w:bodyDiv w:val="1"/>
      <w:marLeft w:val="0"/>
      <w:marRight w:val="0"/>
      <w:marTop w:val="0"/>
      <w:marBottom w:val="0"/>
      <w:divBdr>
        <w:top w:val="none" w:sz="0" w:space="0" w:color="auto"/>
        <w:left w:val="none" w:sz="0" w:space="0" w:color="auto"/>
        <w:bottom w:val="none" w:sz="0" w:space="0" w:color="auto"/>
        <w:right w:val="none" w:sz="0" w:space="0" w:color="auto"/>
      </w:divBdr>
      <w:divsChild>
        <w:div w:id="1869490355">
          <w:marLeft w:val="0"/>
          <w:marRight w:val="0"/>
          <w:marTop w:val="0"/>
          <w:marBottom w:val="0"/>
          <w:divBdr>
            <w:top w:val="none" w:sz="0" w:space="0" w:color="auto"/>
            <w:left w:val="none" w:sz="0" w:space="0" w:color="auto"/>
            <w:bottom w:val="none" w:sz="0" w:space="0" w:color="auto"/>
            <w:right w:val="none" w:sz="0" w:space="0" w:color="auto"/>
          </w:divBdr>
        </w:div>
      </w:divsChild>
    </w:div>
    <w:div w:id="66805458">
      <w:bodyDiv w:val="1"/>
      <w:marLeft w:val="0"/>
      <w:marRight w:val="0"/>
      <w:marTop w:val="0"/>
      <w:marBottom w:val="0"/>
      <w:divBdr>
        <w:top w:val="none" w:sz="0" w:space="0" w:color="auto"/>
        <w:left w:val="none" w:sz="0" w:space="0" w:color="auto"/>
        <w:bottom w:val="none" w:sz="0" w:space="0" w:color="auto"/>
        <w:right w:val="none" w:sz="0" w:space="0" w:color="auto"/>
      </w:divBdr>
      <w:divsChild>
        <w:div w:id="2118258853">
          <w:marLeft w:val="0"/>
          <w:marRight w:val="0"/>
          <w:marTop w:val="0"/>
          <w:marBottom w:val="0"/>
          <w:divBdr>
            <w:top w:val="none" w:sz="0" w:space="0" w:color="auto"/>
            <w:left w:val="none" w:sz="0" w:space="0" w:color="auto"/>
            <w:bottom w:val="none" w:sz="0" w:space="0" w:color="auto"/>
            <w:right w:val="none" w:sz="0" w:space="0" w:color="auto"/>
          </w:divBdr>
        </w:div>
      </w:divsChild>
    </w:div>
    <w:div w:id="103964330">
      <w:bodyDiv w:val="1"/>
      <w:marLeft w:val="0"/>
      <w:marRight w:val="0"/>
      <w:marTop w:val="0"/>
      <w:marBottom w:val="0"/>
      <w:divBdr>
        <w:top w:val="none" w:sz="0" w:space="0" w:color="auto"/>
        <w:left w:val="none" w:sz="0" w:space="0" w:color="auto"/>
        <w:bottom w:val="none" w:sz="0" w:space="0" w:color="auto"/>
        <w:right w:val="none" w:sz="0" w:space="0" w:color="auto"/>
      </w:divBdr>
      <w:divsChild>
        <w:div w:id="1668826651">
          <w:marLeft w:val="0"/>
          <w:marRight w:val="0"/>
          <w:marTop w:val="0"/>
          <w:marBottom w:val="0"/>
          <w:divBdr>
            <w:top w:val="none" w:sz="0" w:space="0" w:color="auto"/>
            <w:left w:val="none" w:sz="0" w:space="0" w:color="auto"/>
            <w:bottom w:val="none" w:sz="0" w:space="0" w:color="auto"/>
            <w:right w:val="none" w:sz="0" w:space="0" w:color="auto"/>
          </w:divBdr>
        </w:div>
      </w:divsChild>
    </w:div>
    <w:div w:id="240870261">
      <w:bodyDiv w:val="1"/>
      <w:marLeft w:val="0"/>
      <w:marRight w:val="0"/>
      <w:marTop w:val="0"/>
      <w:marBottom w:val="0"/>
      <w:divBdr>
        <w:top w:val="none" w:sz="0" w:space="0" w:color="auto"/>
        <w:left w:val="none" w:sz="0" w:space="0" w:color="auto"/>
        <w:bottom w:val="none" w:sz="0" w:space="0" w:color="auto"/>
        <w:right w:val="none" w:sz="0" w:space="0" w:color="auto"/>
      </w:divBdr>
      <w:divsChild>
        <w:div w:id="161094171">
          <w:marLeft w:val="0"/>
          <w:marRight w:val="0"/>
          <w:marTop w:val="0"/>
          <w:marBottom w:val="0"/>
          <w:divBdr>
            <w:top w:val="none" w:sz="0" w:space="0" w:color="auto"/>
            <w:left w:val="none" w:sz="0" w:space="0" w:color="auto"/>
            <w:bottom w:val="none" w:sz="0" w:space="0" w:color="auto"/>
            <w:right w:val="none" w:sz="0" w:space="0" w:color="auto"/>
          </w:divBdr>
        </w:div>
      </w:divsChild>
    </w:div>
    <w:div w:id="304091109">
      <w:bodyDiv w:val="1"/>
      <w:marLeft w:val="0"/>
      <w:marRight w:val="0"/>
      <w:marTop w:val="0"/>
      <w:marBottom w:val="0"/>
      <w:divBdr>
        <w:top w:val="none" w:sz="0" w:space="0" w:color="auto"/>
        <w:left w:val="none" w:sz="0" w:space="0" w:color="auto"/>
        <w:bottom w:val="none" w:sz="0" w:space="0" w:color="auto"/>
        <w:right w:val="none" w:sz="0" w:space="0" w:color="auto"/>
      </w:divBdr>
      <w:divsChild>
        <w:div w:id="896285687">
          <w:marLeft w:val="0"/>
          <w:marRight w:val="0"/>
          <w:marTop w:val="0"/>
          <w:marBottom w:val="0"/>
          <w:divBdr>
            <w:top w:val="none" w:sz="0" w:space="0" w:color="auto"/>
            <w:left w:val="none" w:sz="0" w:space="0" w:color="auto"/>
            <w:bottom w:val="none" w:sz="0" w:space="0" w:color="auto"/>
            <w:right w:val="none" w:sz="0" w:space="0" w:color="auto"/>
          </w:divBdr>
        </w:div>
      </w:divsChild>
    </w:div>
    <w:div w:id="311570849">
      <w:bodyDiv w:val="1"/>
      <w:marLeft w:val="0"/>
      <w:marRight w:val="0"/>
      <w:marTop w:val="0"/>
      <w:marBottom w:val="0"/>
      <w:divBdr>
        <w:top w:val="none" w:sz="0" w:space="0" w:color="auto"/>
        <w:left w:val="none" w:sz="0" w:space="0" w:color="auto"/>
        <w:bottom w:val="none" w:sz="0" w:space="0" w:color="auto"/>
        <w:right w:val="none" w:sz="0" w:space="0" w:color="auto"/>
      </w:divBdr>
      <w:divsChild>
        <w:div w:id="925069737">
          <w:marLeft w:val="0"/>
          <w:marRight w:val="0"/>
          <w:marTop w:val="0"/>
          <w:marBottom w:val="0"/>
          <w:divBdr>
            <w:top w:val="none" w:sz="0" w:space="0" w:color="auto"/>
            <w:left w:val="none" w:sz="0" w:space="0" w:color="auto"/>
            <w:bottom w:val="none" w:sz="0" w:space="0" w:color="auto"/>
            <w:right w:val="none" w:sz="0" w:space="0" w:color="auto"/>
          </w:divBdr>
        </w:div>
      </w:divsChild>
    </w:div>
    <w:div w:id="557206127">
      <w:bodyDiv w:val="1"/>
      <w:marLeft w:val="0"/>
      <w:marRight w:val="0"/>
      <w:marTop w:val="0"/>
      <w:marBottom w:val="0"/>
      <w:divBdr>
        <w:top w:val="none" w:sz="0" w:space="0" w:color="auto"/>
        <w:left w:val="none" w:sz="0" w:space="0" w:color="auto"/>
        <w:bottom w:val="none" w:sz="0" w:space="0" w:color="auto"/>
        <w:right w:val="none" w:sz="0" w:space="0" w:color="auto"/>
      </w:divBdr>
      <w:divsChild>
        <w:div w:id="1747339303">
          <w:marLeft w:val="0"/>
          <w:marRight w:val="0"/>
          <w:marTop w:val="0"/>
          <w:marBottom w:val="0"/>
          <w:divBdr>
            <w:top w:val="none" w:sz="0" w:space="0" w:color="auto"/>
            <w:left w:val="none" w:sz="0" w:space="0" w:color="auto"/>
            <w:bottom w:val="none" w:sz="0" w:space="0" w:color="auto"/>
            <w:right w:val="none" w:sz="0" w:space="0" w:color="auto"/>
          </w:divBdr>
        </w:div>
      </w:divsChild>
    </w:div>
    <w:div w:id="600334102">
      <w:bodyDiv w:val="1"/>
      <w:marLeft w:val="0"/>
      <w:marRight w:val="0"/>
      <w:marTop w:val="0"/>
      <w:marBottom w:val="0"/>
      <w:divBdr>
        <w:top w:val="none" w:sz="0" w:space="0" w:color="auto"/>
        <w:left w:val="none" w:sz="0" w:space="0" w:color="auto"/>
        <w:bottom w:val="none" w:sz="0" w:space="0" w:color="auto"/>
        <w:right w:val="none" w:sz="0" w:space="0" w:color="auto"/>
      </w:divBdr>
      <w:divsChild>
        <w:div w:id="1401832043">
          <w:marLeft w:val="0"/>
          <w:marRight w:val="0"/>
          <w:marTop w:val="0"/>
          <w:marBottom w:val="0"/>
          <w:divBdr>
            <w:top w:val="none" w:sz="0" w:space="0" w:color="auto"/>
            <w:left w:val="none" w:sz="0" w:space="0" w:color="auto"/>
            <w:bottom w:val="none" w:sz="0" w:space="0" w:color="auto"/>
            <w:right w:val="none" w:sz="0" w:space="0" w:color="auto"/>
          </w:divBdr>
        </w:div>
      </w:divsChild>
    </w:div>
    <w:div w:id="646320336">
      <w:bodyDiv w:val="1"/>
      <w:marLeft w:val="0"/>
      <w:marRight w:val="0"/>
      <w:marTop w:val="0"/>
      <w:marBottom w:val="0"/>
      <w:divBdr>
        <w:top w:val="none" w:sz="0" w:space="0" w:color="auto"/>
        <w:left w:val="none" w:sz="0" w:space="0" w:color="auto"/>
        <w:bottom w:val="none" w:sz="0" w:space="0" w:color="auto"/>
        <w:right w:val="none" w:sz="0" w:space="0" w:color="auto"/>
      </w:divBdr>
      <w:divsChild>
        <w:div w:id="868492768">
          <w:marLeft w:val="0"/>
          <w:marRight w:val="0"/>
          <w:marTop w:val="0"/>
          <w:marBottom w:val="0"/>
          <w:divBdr>
            <w:top w:val="none" w:sz="0" w:space="0" w:color="auto"/>
            <w:left w:val="none" w:sz="0" w:space="0" w:color="auto"/>
            <w:bottom w:val="none" w:sz="0" w:space="0" w:color="auto"/>
            <w:right w:val="none" w:sz="0" w:space="0" w:color="auto"/>
          </w:divBdr>
        </w:div>
      </w:divsChild>
    </w:div>
    <w:div w:id="683436049">
      <w:bodyDiv w:val="1"/>
      <w:marLeft w:val="0"/>
      <w:marRight w:val="0"/>
      <w:marTop w:val="0"/>
      <w:marBottom w:val="0"/>
      <w:divBdr>
        <w:top w:val="none" w:sz="0" w:space="0" w:color="auto"/>
        <w:left w:val="none" w:sz="0" w:space="0" w:color="auto"/>
        <w:bottom w:val="none" w:sz="0" w:space="0" w:color="auto"/>
        <w:right w:val="none" w:sz="0" w:space="0" w:color="auto"/>
      </w:divBdr>
      <w:divsChild>
        <w:div w:id="658581081">
          <w:marLeft w:val="0"/>
          <w:marRight w:val="0"/>
          <w:marTop w:val="0"/>
          <w:marBottom w:val="0"/>
          <w:divBdr>
            <w:top w:val="none" w:sz="0" w:space="0" w:color="auto"/>
            <w:left w:val="none" w:sz="0" w:space="0" w:color="auto"/>
            <w:bottom w:val="none" w:sz="0" w:space="0" w:color="auto"/>
            <w:right w:val="none" w:sz="0" w:space="0" w:color="auto"/>
          </w:divBdr>
        </w:div>
      </w:divsChild>
    </w:div>
    <w:div w:id="805857220">
      <w:bodyDiv w:val="1"/>
      <w:marLeft w:val="0"/>
      <w:marRight w:val="0"/>
      <w:marTop w:val="0"/>
      <w:marBottom w:val="0"/>
      <w:divBdr>
        <w:top w:val="none" w:sz="0" w:space="0" w:color="auto"/>
        <w:left w:val="none" w:sz="0" w:space="0" w:color="auto"/>
        <w:bottom w:val="none" w:sz="0" w:space="0" w:color="auto"/>
        <w:right w:val="none" w:sz="0" w:space="0" w:color="auto"/>
      </w:divBdr>
      <w:divsChild>
        <w:div w:id="1406145642">
          <w:marLeft w:val="0"/>
          <w:marRight w:val="0"/>
          <w:marTop w:val="0"/>
          <w:marBottom w:val="0"/>
          <w:divBdr>
            <w:top w:val="none" w:sz="0" w:space="0" w:color="auto"/>
            <w:left w:val="none" w:sz="0" w:space="0" w:color="auto"/>
            <w:bottom w:val="none" w:sz="0" w:space="0" w:color="auto"/>
            <w:right w:val="none" w:sz="0" w:space="0" w:color="auto"/>
          </w:divBdr>
        </w:div>
      </w:divsChild>
    </w:div>
    <w:div w:id="807017577">
      <w:bodyDiv w:val="1"/>
      <w:marLeft w:val="0"/>
      <w:marRight w:val="0"/>
      <w:marTop w:val="0"/>
      <w:marBottom w:val="0"/>
      <w:divBdr>
        <w:top w:val="none" w:sz="0" w:space="0" w:color="auto"/>
        <w:left w:val="none" w:sz="0" w:space="0" w:color="auto"/>
        <w:bottom w:val="none" w:sz="0" w:space="0" w:color="auto"/>
        <w:right w:val="none" w:sz="0" w:space="0" w:color="auto"/>
      </w:divBdr>
      <w:divsChild>
        <w:div w:id="1387219871">
          <w:marLeft w:val="0"/>
          <w:marRight w:val="0"/>
          <w:marTop w:val="0"/>
          <w:marBottom w:val="0"/>
          <w:divBdr>
            <w:top w:val="none" w:sz="0" w:space="0" w:color="auto"/>
            <w:left w:val="none" w:sz="0" w:space="0" w:color="auto"/>
            <w:bottom w:val="none" w:sz="0" w:space="0" w:color="auto"/>
            <w:right w:val="none" w:sz="0" w:space="0" w:color="auto"/>
          </w:divBdr>
        </w:div>
      </w:divsChild>
    </w:div>
    <w:div w:id="850027405">
      <w:bodyDiv w:val="1"/>
      <w:marLeft w:val="0"/>
      <w:marRight w:val="0"/>
      <w:marTop w:val="0"/>
      <w:marBottom w:val="0"/>
      <w:divBdr>
        <w:top w:val="none" w:sz="0" w:space="0" w:color="auto"/>
        <w:left w:val="none" w:sz="0" w:space="0" w:color="auto"/>
        <w:bottom w:val="none" w:sz="0" w:space="0" w:color="auto"/>
        <w:right w:val="none" w:sz="0" w:space="0" w:color="auto"/>
      </w:divBdr>
      <w:divsChild>
        <w:div w:id="1007751407">
          <w:marLeft w:val="0"/>
          <w:marRight w:val="0"/>
          <w:marTop w:val="0"/>
          <w:marBottom w:val="0"/>
          <w:divBdr>
            <w:top w:val="none" w:sz="0" w:space="0" w:color="auto"/>
            <w:left w:val="none" w:sz="0" w:space="0" w:color="auto"/>
            <w:bottom w:val="none" w:sz="0" w:space="0" w:color="auto"/>
            <w:right w:val="none" w:sz="0" w:space="0" w:color="auto"/>
          </w:divBdr>
        </w:div>
      </w:divsChild>
    </w:div>
    <w:div w:id="881525795">
      <w:bodyDiv w:val="1"/>
      <w:marLeft w:val="0"/>
      <w:marRight w:val="0"/>
      <w:marTop w:val="0"/>
      <w:marBottom w:val="0"/>
      <w:divBdr>
        <w:top w:val="none" w:sz="0" w:space="0" w:color="auto"/>
        <w:left w:val="none" w:sz="0" w:space="0" w:color="auto"/>
        <w:bottom w:val="none" w:sz="0" w:space="0" w:color="auto"/>
        <w:right w:val="none" w:sz="0" w:space="0" w:color="auto"/>
      </w:divBdr>
      <w:divsChild>
        <w:div w:id="1407267665">
          <w:marLeft w:val="0"/>
          <w:marRight w:val="0"/>
          <w:marTop w:val="0"/>
          <w:marBottom w:val="0"/>
          <w:divBdr>
            <w:top w:val="none" w:sz="0" w:space="0" w:color="auto"/>
            <w:left w:val="none" w:sz="0" w:space="0" w:color="auto"/>
            <w:bottom w:val="none" w:sz="0" w:space="0" w:color="auto"/>
            <w:right w:val="none" w:sz="0" w:space="0" w:color="auto"/>
          </w:divBdr>
        </w:div>
      </w:divsChild>
    </w:div>
    <w:div w:id="952634718">
      <w:bodyDiv w:val="1"/>
      <w:marLeft w:val="0"/>
      <w:marRight w:val="0"/>
      <w:marTop w:val="0"/>
      <w:marBottom w:val="0"/>
      <w:divBdr>
        <w:top w:val="none" w:sz="0" w:space="0" w:color="auto"/>
        <w:left w:val="none" w:sz="0" w:space="0" w:color="auto"/>
        <w:bottom w:val="none" w:sz="0" w:space="0" w:color="auto"/>
        <w:right w:val="none" w:sz="0" w:space="0" w:color="auto"/>
      </w:divBdr>
      <w:divsChild>
        <w:div w:id="1855611295">
          <w:marLeft w:val="0"/>
          <w:marRight w:val="0"/>
          <w:marTop w:val="0"/>
          <w:marBottom w:val="0"/>
          <w:divBdr>
            <w:top w:val="none" w:sz="0" w:space="0" w:color="auto"/>
            <w:left w:val="none" w:sz="0" w:space="0" w:color="auto"/>
            <w:bottom w:val="none" w:sz="0" w:space="0" w:color="auto"/>
            <w:right w:val="none" w:sz="0" w:space="0" w:color="auto"/>
          </w:divBdr>
        </w:div>
      </w:divsChild>
    </w:div>
    <w:div w:id="1050805939">
      <w:bodyDiv w:val="1"/>
      <w:marLeft w:val="0"/>
      <w:marRight w:val="0"/>
      <w:marTop w:val="0"/>
      <w:marBottom w:val="0"/>
      <w:divBdr>
        <w:top w:val="none" w:sz="0" w:space="0" w:color="auto"/>
        <w:left w:val="none" w:sz="0" w:space="0" w:color="auto"/>
        <w:bottom w:val="none" w:sz="0" w:space="0" w:color="auto"/>
        <w:right w:val="none" w:sz="0" w:space="0" w:color="auto"/>
      </w:divBdr>
      <w:divsChild>
        <w:div w:id="741759721">
          <w:marLeft w:val="0"/>
          <w:marRight w:val="0"/>
          <w:marTop w:val="0"/>
          <w:marBottom w:val="0"/>
          <w:divBdr>
            <w:top w:val="none" w:sz="0" w:space="0" w:color="auto"/>
            <w:left w:val="none" w:sz="0" w:space="0" w:color="auto"/>
            <w:bottom w:val="none" w:sz="0" w:space="0" w:color="auto"/>
            <w:right w:val="none" w:sz="0" w:space="0" w:color="auto"/>
          </w:divBdr>
        </w:div>
      </w:divsChild>
    </w:div>
    <w:div w:id="1068579888">
      <w:bodyDiv w:val="1"/>
      <w:marLeft w:val="0"/>
      <w:marRight w:val="0"/>
      <w:marTop w:val="0"/>
      <w:marBottom w:val="0"/>
      <w:divBdr>
        <w:top w:val="none" w:sz="0" w:space="0" w:color="auto"/>
        <w:left w:val="none" w:sz="0" w:space="0" w:color="auto"/>
        <w:bottom w:val="none" w:sz="0" w:space="0" w:color="auto"/>
        <w:right w:val="none" w:sz="0" w:space="0" w:color="auto"/>
      </w:divBdr>
      <w:divsChild>
        <w:div w:id="1811091495">
          <w:marLeft w:val="0"/>
          <w:marRight w:val="0"/>
          <w:marTop w:val="0"/>
          <w:marBottom w:val="0"/>
          <w:divBdr>
            <w:top w:val="none" w:sz="0" w:space="0" w:color="auto"/>
            <w:left w:val="none" w:sz="0" w:space="0" w:color="auto"/>
            <w:bottom w:val="none" w:sz="0" w:space="0" w:color="auto"/>
            <w:right w:val="none" w:sz="0" w:space="0" w:color="auto"/>
          </w:divBdr>
        </w:div>
      </w:divsChild>
    </w:div>
    <w:div w:id="1230574017">
      <w:bodyDiv w:val="1"/>
      <w:marLeft w:val="0"/>
      <w:marRight w:val="0"/>
      <w:marTop w:val="0"/>
      <w:marBottom w:val="0"/>
      <w:divBdr>
        <w:top w:val="none" w:sz="0" w:space="0" w:color="auto"/>
        <w:left w:val="none" w:sz="0" w:space="0" w:color="auto"/>
        <w:bottom w:val="none" w:sz="0" w:space="0" w:color="auto"/>
        <w:right w:val="none" w:sz="0" w:space="0" w:color="auto"/>
      </w:divBdr>
      <w:divsChild>
        <w:div w:id="780339673">
          <w:marLeft w:val="0"/>
          <w:marRight w:val="0"/>
          <w:marTop w:val="0"/>
          <w:marBottom w:val="0"/>
          <w:divBdr>
            <w:top w:val="none" w:sz="0" w:space="0" w:color="auto"/>
            <w:left w:val="none" w:sz="0" w:space="0" w:color="auto"/>
            <w:bottom w:val="none" w:sz="0" w:space="0" w:color="auto"/>
            <w:right w:val="none" w:sz="0" w:space="0" w:color="auto"/>
          </w:divBdr>
        </w:div>
      </w:divsChild>
    </w:div>
    <w:div w:id="1264990730">
      <w:bodyDiv w:val="1"/>
      <w:marLeft w:val="0"/>
      <w:marRight w:val="0"/>
      <w:marTop w:val="0"/>
      <w:marBottom w:val="0"/>
      <w:divBdr>
        <w:top w:val="none" w:sz="0" w:space="0" w:color="auto"/>
        <w:left w:val="none" w:sz="0" w:space="0" w:color="auto"/>
        <w:bottom w:val="none" w:sz="0" w:space="0" w:color="auto"/>
        <w:right w:val="none" w:sz="0" w:space="0" w:color="auto"/>
      </w:divBdr>
      <w:divsChild>
        <w:div w:id="485440371">
          <w:marLeft w:val="0"/>
          <w:marRight w:val="0"/>
          <w:marTop w:val="0"/>
          <w:marBottom w:val="0"/>
          <w:divBdr>
            <w:top w:val="none" w:sz="0" w:space="0" w:color="auto"/>
            <w:left w:val="none" w:sz="0" w:space="0" w:color="auto"/>
            <w:bottom w:val="none" w:sz="0" w:space="0" w:color="auto"/>
            <w:right w:val="none" w:sz="0" w:space="0" w:color="auto"/>
          </w:divBdr>
        </w:div>
      </w:divsChild>
    </w:div>
    <w:div w:id="1302888078">
      <w:bodyDiv w:val="1"/>
      <w:marLeft w:val="0"/>
      <w:marRight w:val="0"/>
      <w:marTop w:val="0"/>
      <w:marBottom w:val="0"/>
      <w:divBdr>
        <w:top w:val="none" w:sz="0" w:space="0" w:color="auto"/>
        <w:left w:val="none" w:sz="0" w:space="0" w:color="auto"/>
        <w:bottom w:val="none" w:sz="0" w:space="0" w:color="auto"/>
        <w:right w:val="none" w:sz="0" w:space="0" w:color="auto"/>
      </w:divBdr>
      <w:divsChild>
        <w:div w:id="727649179">
          <w:marLeft w:val="0"/>
          <w:marRight w:val="0"/>
          <w:marTop w:val="0"/>
          <w:marBottom w:val="0"/>
          <w:divBdr>
            <w:top w:val="none" w:sz="0" w:space="0" w:color="auto"/>
            <w:left w:val="none" w:sz="0" w:space="0" w:color="auto"/>
            <w:bottom w:val="none" w:sz="0" w:space="0" w:color="auto"/>
            <w:right w:val="none" w:sz="0" w:space="0" w:color="auto"/>
          </w:divBdr>
        </w:div>
      </w:divsChild>
    </w:div>
    <w:div w:id="1346590638">
      <w:bodyDiv w:val="1"/>
      <w:marLeft w:val="0"/>
      <w:marRight w:val="0"/>
      <w:marTop w:val="0"/>
      <w:marBottom w:val="0"/>
      <w:divBdr>
        <w:top w:val="none" w:sz="0" w:space="0" w:color="auto"/>
        <w:left w:val="none" w:sz="0" w:space="0" w:color="auto"/>
        <w:bottom w:val="none" w:sz="0" w:space="0" w:color="auto"/>
        <w:right w:val="none" w:sz="0" w:space="0" w:color="auto"/>
      </w:divBdr>
      <w:divsChild>
        <w:div w:id="1490485320">
          <w:marLeft w:val="0"/>
          <w:marRight w:val="0"/>
          <w:marTop w:val="0"/>
          <w:marBottom w:val="0"/>
          <w:divBdr>
            <w:top w:val="none" w:sz="0" w:space="0" w:color="auto"/>
            <w:left w:val="none" w:sz="0" w:space="0" w:color="auto"/>
            <w:bottom w:val="none" w:sz="0" w:space="0" w:color="auto"/>
            <w:right w:val="none" w:sz="0" w:space="0" w:color="auto"/>
          </w:divBdr>
        </w:div>
      </w:divsChild>
    </w:div>
    <w:div w:id="1419011751">
      <w:bodyDiv w:val="1"/>
      <w:marLeft w:val="0"/>
      <w:marRight w:val="0"/>
      <w:marTop w:val="0"/>
      <w:marBottom w:val="0"/>
      <w:divBdr>
        <w:top w:val="none" w:sz="0" w:space="0" w:color="auto"/>
        <w:left w:val="none" w:sz="0" w:space="0" w:color="auto"/>
        <w:bottom w:val="none" w:sz="0" w:space="0" w:color="auto"/>
        <w:right w:val="none" w:sz="0" w:space="0" w:color="auto"/>
      </w:divBdr>
      <w:divsChild>
        <w:div w:id="1855608803">
          <w:marLeft w:val="0"/>
          <w:marRight w:val="0"/>
          <w:marTop w:val="0"/>
          <w:marBottom w:val="0"/>
          <w:divBdr>
            <w:top w:val="none" w:sz="0" w:space="0" w:color="auto"/>
            <w:left w:val="none" w:sz="0" w:space="0" w:color="auto"/>
            <w:bottom w:val="none" w:sz="0" w:space="0" w:color="auto"/>
            <w:right w:val="none" w:sz="0" w:space="0" w:color="auto"/>
          </w:divBdr>
        </w:div>
      </w:divsChild>
    </w:div>
    <w:div w:id="1490051415">
      <w:bodyDiv w:val="1"/>
      <w:marLeft w:val="0"/>
      <w:marRight w:val="0"/>
      <w:marTop w:val="0"/>
      <w:marBottom w:val="0"/>
      <w:divBdr>
        <w:top w:val="none" w:sz="0" w:space="0" w:color="auto"/>
        <w:left w:val="none" w:sz="0" w:space="0" w:color="auto"/>
        <w:bottom w:val="none" w:sz="0" w:space="0" w:color="auto"/>
        <w:right w:val="none" w:sz="0" w:space="0" w:color="auto"/>
      </w:divBdr>
      <w:divsChild>
        <w:div w:id="1447848219">
          <w:marLeft w:val="0"/>
          <w:marRight w:val="0"/>
          <w:marTop w:val="0"/>
          <w:marBottom w:val="0"/>
          <w:divBdr>
            <w:top w:val="none" w:sz="0" w:space="0" w:color="auto"/>
            <w:left w:val="none" w:sz="0" w:space="0" w:color="auto"/>
            <w:bottom w:val="none" w:sz="0" w:space="0" w:color="auto"/>
            <w:right w:val="none" w:sz="0" w:space="0" w:color="auto"/>
          </w:divBdr>
        </w:div>
      </w:divsChild>
    </w:div>
    <w:div w:id="1533152711">
      <w:bodyDiv w:val="1"/>
      <w:marLeft w:val="0"/>
      <w:marRight w:val="0"/>
      <w:marTop w:val="0"/>
      <w:marBottom w:val="0"/>
      <w:divBdr>
        <w:top w:val="none" w:sz="0" w:space="0" w:color="auto"/>
        <w:left w:val="none" w:sz="0" w:space="0" w:color="auto"/>
        <w:bottom w:val="none" w:sz="0" w:space="0" w:color="auto"/>
        <w:right w:val="none" w:sz="0" w:space="0" w:color="auto"/>
      </w:divBdr>
      <w:divsChild>
        <w:div w:id="800733324">
          <w:marLeft w:val="0"/>
          <w:marRight w:val="0"/>
          <w:marTop w:val="0"/>
          <w:marBottom w:val="0"/>
          <w:divBdr>
            <w:top w:val="none" w:sz="0" w:space="0" w:color="auto"/>
            <w:left w:val="none" w:sz="0" w:space="0" w:color="auto"/>
            <w:bottom w:val="none" w:sz="0" w:space="0" w:color="auto"/>
            <w:right w:val="none" w:sz="0" w:space="0" w:color="auto"/>
          </w:divBdr>
        </w:div>
      </w:divsChild>
    </w:div>
    <w:div w:id="1594626137">
      <w:bodyDiv w:val="1"/>
      <w:marLeft w:val="0"/>
      <w:marRight w:val="0"/>
      <w:marTop w:val="0"/>
      <w:marBottom w:val="0"/>
      <w:divBdr>
        <w:top w:val="none" w:sz="0" w:space="0" w:color="auto"/>
        <w:left w:val="none" w:sz="0" w:space="0" w:color="auto"/>
        <w:bottom w:val="none" w:sz="0" w:space="0" w:color="auto"/>
        <w:right w:val="none" w:sz="0" w:space="0" w:color="auto"/>
      </w:divBdr>
      <w:divsChild>
        <w:div w:id="1281842462">
          <w:marLeft w:val="0"/>
          <w:marRight w:val="0"/>
          <w:marTop w:val="0"/>
          <w:marBottom w:val="0"/>
          <w:divBdr>
            <w:top w:val="none" w:sz="0" w:space="0" w:color="auto"/>
            <w:left w:val="none" w:sz="0" w:space="0" w:color="auto"/>
            <w:bottom w:val="none" w:sz="0" w:space="0" w:color="auto"/>
            <w:right w:val="none" w:sz="0" w:space="0" w:color="auto"/>
          </w:divBdr>
        </w:div>
      </w:divsChild>
    </w:div>
    <w:div w:id="1605184114">
      <w:bodyDiv w:val="1"/>
      <w:marLeft w:val="0"/>
      <w:marRight w:val="0"/>
      <w:marTop w:val="0"/>
      <w:marBottom w:val="0"/>
      <w:divBdr>
        <w:top w:val="none" w:sz="0" w:space="0" w:color="auto"/>
        <w:left w:val="none" w:sz="0" w:space="0" w:color="auto"/>
        <w:bottom w:val="none" w:sz="0" w:space="0" w:color="auto"/>
        <w:right w:val="none" w:sz="0" w:space="0" w:color="auto"/>
      </w:divBdr>
      <w:divsChild>
        <w:div w:id="235866412">
          <w:marLeft w:val="0"/>
          <w:marRight w:val="0"/>
          <w:marTop w:val="0"/>
          <w:marBottom w:val="0"/>
          <w:divBdr>
            <w:top w:val="none" w:sz="0" w:space="0" w:color="auto"/>
            <w:left w:val="none" w:sz="0" w:space="0" w:color="auto"/>
            <w:bottom w:val="none" w:sz="0" w:space="0" w:color="auto"/>
            <w:right w:val="none" w:sz="0" w:space="0" w:color="auto"/>
          </w:divBdr>
        </w:div>
      </w:divsChild>
    </w:div>
    <w:div w:id="1617785172">
      <w:bodyDiv w:val="1"/>
      <w:marLeft w:val="0"/>
      <w:marRight w:val="0"/>
      <w:marTop w:val="0"/>
      <w:marBottom w:val="0"/>
      <w:divBdr>
        <w:top w:val="none" w:sz="0" w:space="0" w:color="auto"/>
        <w:left w:val="none" w:sz="0" w:space="0" w:color="auto"/>
        <w:bottom w:val="none" w:sz="0" w:space="0" w:color="auto"/>
        <w:right w:val="none" w:sz="0" w:space="0" w:color="auto"/>
      </w:divBdr>
      <w:divsChild>
        <w:div w:id="783691218">
          <w:marLeft w:val="0"/>
          <w:marRight w:val="0"/>
          <w:marTop w:val="0"/>
          <w:marBottom w:val="0"/>
          <w:divBdr>
            <w:top w:val="none" w:sz="0" w:space="0" w:color="auto"/>
            <w:left w:val="none" w:sz="0" w:space="0" w:color="auto"/>
            <w:bottom w:val="none" w:sz="0" w:space="0" w:color="auto"/>
            <w:right w:val="none" w:sz="0" w:space="0" w:color="auto"/>
          </w:divBdr>
        </w:div>
      </w:divsChild>
    </w:div>
    <w:div w:id="1747410190">
      <w:bodyDiv w:val="1"/>
      <w:marLeft w:val="0"/>
      <w:marRight w:val="0"/>
      <w:marTop w:val="0"/>
      <w:marBottom w:val="0"/>
      <w:divBdr>
        <w:top w:val="none" w:sz="0" w:space="0" w:color="auto"/>
        <w:left w:val="none" w:sz="0" w:space="0" w:color="auto"/>
        <w:bottom w:val="none" w:sz="0" w:space="0" w:color="auto"/>
        <w:right w:val="none" w:sz="0" w:space="0" w:color="auto"/>
      </w:divBdr>
      <w:divsChild>
        <w:div w:id="305428855">
          <w:marLeft w:val="0"/>
          <w:marRight w:val="0"/>
          <w:marTop w:val="0"/>
          <w:marBottom w:val="0"/>
          <w:divBdr>
            <w:top w:val="none" w:sz="0" w:space="0" w:color="auto"/>
            <w:left w:val="none" w:sz="0" w:space="0" w:color="auto"/>
            <w:bottom w:val="none" w:sz="0" w:space="0" w:color="auto"/>
            <w:right w:val="none" w:sz="0" w:space="0" w:color="auto"/>
          </w:divBdr>
        </w:div>
      </w:divsChild>
    </w:div>
    <w:div w:id="1750030600">
      <w:bodyDiv w:val="1"/>
      <w:marLeft w:val="0"/>
      <w:marRight w:val="0"/>
      <w:marTop w:val="0"/>
      <w:marBottom w:val="0"/>
      <w:divBdr>
        <w:top w:val="none" w:sz="0" w:space="0" w:color="auto"/>
        <w:left w:val="none" w:sz="0" w:space="0" w:color="auto"/>
        <w:bottom w:val="none" w:sz="0" w:space="0" w:color="auto"/>
        <w:right w:val="none" w:sz="0" w:space="0" w:color="auto"/>
      </w:divBdr>
      <w:divsChild>
        <w:div w:id="1051003384">
          <w:marLeft w:val="0"/>
          <w:marRight w:val="0"/>
          <w:marTop w:val="0"/>
          <w:marBottom w:val="0"/>
          <w:divBdr>
            <w:top w:val="none" w:sz="0" w:space="0" w:color="auto"/>
            <w:left w:val="none" w:sz="0" w:space="0" w:color="auto"/>
            <w:bottom w:val="none" w:sz="0" w:space="0" w:color="auto"/>
            <w:right w:val="none" w:sz="0" w:space="0" w:color="auto"/>
          </w:divBdr>
        </w:div>
      </w:divsChild>
    </w:div>
    <w:div w:id="1756198173">
      <w:bodyDiv w:val="1"/>
      <w:marLeft w:val="0"/>
      <w:marRight w:val="0"/>
      <w:marTop w:val="0"/>
      <w:marBottom w:val="0"/>
      <w:divBdr>
        <w:top w:val="none" w:sz="0" w:space="0" w:color="auto"/>
        <w:left w:val="none" w:sz="0" w:space="0" w:color="auto"/>
        <w:bottom w:val="none" w:sz="0" w:space="0" w:color="auto"/>
        <w:right w:val="none" w:sz="0" w:space="0" w:color="auto"/>
      </w:divBdr>
      <w:divsChild>
        <w:div w:id="636758462">
          <w:marLeft w:val="0"/>
          <w:marRight w:val="0"/>
          <w:marTop w:val="0"/>
          <w:marBottom w:val="0"/>
          <w:divBdr>
            <w:top w:val="none" w:sz="0" w:space="0" w:color="auto"/>
            <w:left w:val="none" w:sz="0" w:space="0" w:color="auto"/>
            <w:bottom w:val="none" w:sz="0" w:space="0" w:color="auto"/>
            <w:right w:val="none" w:sz="0" w:space="0" w:color="auto"/>
          </w:divBdr>
        </w:div>
      </w:divsChild>
    </w:div>
    <w:div w:id="1861506752">
      <w:bodyDiv w:val="1"/>
      <w:marLeft w:val="0"/>
      <w:marRight w:val="0"/>
      <w:marTop w:val="0"/>
      <w:marBottom w:val="0"/>
      <w:divBdr>
        <w:top w:val="none" w:sz="0" w:space="0" w:color="auto"/>
        <w:left w:val="none" w:sz="0" w:space="0" w:color="auto"/>
        <w:bottom w:val="none" w:sz="0" w:space="0" w:color="auto"/>
        <w:right w:val="none" w:sz="0" w:space="0" w:color="auto"/>
      </w:divBdr>
      <w:divsChild>
        <w:div w:id="1022317183">
          <w:marLeft w:val="0"/>
          <w:marRight w:val="0"/>
          <w:marTop w:val="0"/>
          <w:marBottom w:val="0"/>
          <w:divBdr>
            <w:top w:val="none" w:sz="0" w:space="0" w:color="auto"/>
            <w:left w:val="none" w:sz="0" w:space="0" w:color="auto"/>
            <w:bottom w:val="none" w:sz="0" w:space="0" w:color="auto"/>
            <w:right w:val="none" w:sz="0" w:space="0" w:color="auto"/>
          </w:divBdr>
        </w:div>
      </w:divsChild>
    </w:div>
    <w:div w:id="1909799752">
      <w:bodyDiv w:val="1"/>
      <w:marLeft w:val="0"/>
      <w:marRight w:val="0"/>
      <w:marTop w:val="0"/>
      <w:marBottom w:val="0"/>
      <w:divBdr>
        <w:top w:val="none" w:sz="0" w:space="0" w:color="auto"/>
        <w:left w:val="none" w:sz="0" w:space="0" w:color="auto"/>
        <w:bottom w:val="none" w:sz="0" w:space="0" w:color="auto"/>
        <w:right w:val="none" w:sz="0" w:space="0" w:color="auto"/>
      </w:divBdr>
      <w:divsChild>
        <w:div w:id="1626034141">
          <w:marLeft w:val="0"/>
          <w:marRight w:val="0"/>
          <w:marTop w:val="0"/>
          <w:marBottom w:val="0"/>
          <w:divBdr>
            <w:top w:val="none" w:sz="0" w:space="0" w:color="auto"/>
            <w:left w:val="none" w:sz="0" w:space="0" w:color="auto"/>
            <w:bottom w:val="none" w:sz="0" w:space="0" w:color="auto"/>
            <w:right w:val="none" w:sz="0" w:space="0" w:color="auto"/>
          </w:divBdr>
        </w:div>
      </w:divsChild>
    </w:div>
    <w:div w:id="2089885422">
      <w:bodyDiv w:val="1"/>
      <w:marLeft w:val="0"/>
      <w:marRight w:val="0"/>
      <w:marTop w:val="0"/>
      <w:marBottom w:val="0"/>
      <w:divBdr>
        <w:top w:val="none" w:sz="0" w:space="0" w:color="auto"/>
        <w:left w:val="none" w:sz="0" w:space="0" w:color="auto"/>
        <w:bottom w:val="none" w:sz="0" w:space="0" w:color="auto"/>
        <w:right w:val="none" w:sz="0" w:space="0" w:color="auto"/>
      </w:divBdr>
      <w:divsChild>
        <w:div w:id="301809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23919/ITUK50268.2020.9303221" TargetMode="External"/><Relationship Id="rId18" Type="http://schemas.openxmlformats.org/officeDocument/2006/relationships/hyperlink" Target="http://www.qqml-journal.net/index.php/qqml/article/view/169" TargetMode="External"/><Relationship Id="rId26" Type="http://schemas.openxmlformats.org/officeDocument/2006/relationships/hyperlink" Target="http://doi:10.1097/CIN.0000000000000796" TargetMode="External"/><Relationship Id="rId39" Type="http://schemas.openxmlformats.org/officeDocument/2006/relationships/hyperlink" Target="https://doi.org/10.1109/SSCI47803.2020.9308437" TargetMode="External"/><Relationship Id="rId21" Type="http://schemas.openxmlformats.org/officeDocument/2006/relationships/hyperlink" Target="https://doi.org/10.1109/TII.2020.2986501" TargetMode="External"/><Relationship Id="rId34" Type="http://schemas.openxmlformats.org/officeDocument/2006/relationships/hyperlink" Target="https://doi.org/10.23919/PICMET.2017.8125428"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09/FIT.2018.00020" TargetMode="External"/><Relationship Id="rId20" Type="http://schemas.openxmlformats.org/officeDocument/2006/relationships/hyperlink" Target="https://doi.org/10.1109/Confluence51648.2021.9377184" TargetMode="External"/><Relationship Id="rId29" Type="http://schemas.openxmlformats.org/officeDocument/2006/relationships/hyperlink" Target="https://doi.org/10.1109/DATABIA50434.2020.9190393"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OCTA49274.2020.9151851" TargetMode="External"/><Relationship Id="rId24" Type="http://schemas.openxmlformats.org/officeDocument/2006/relationships/hyperlink" Target="https://doi.org/10.1080/23270012.2019.1570365" TargetMode="External"/><Relationship Id="rId32" Type="http://schemas.openxmlformats.org/officeDocument/2006/relationships/hyperlink" Target="https://www.qualitative-research.net/index.php/fqs/article/download/2821/4211?inline=1" TargetMode="External"/><Relationship Id="rId37" Type="http://schemas.openxmlformats.org/officeDocument/2006/relationships/hyperlink" Target="https://doi.org/10.1016/j.urolonc.2017.11.003"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1109/ICMLA.2019.00196" TargetMode="External"/><Relationship Id="rId23" Type="http://schemas.openxmlformats.org/officeDocument/2006/relationships/hyperlink" Target="https://doi.org/10.1109/TG.2018.2888863" TargetMode="External"/><Relationship Id="rId28" Type="http://schemas.openxmlformats.org/officeDocument/2006/relationships/hyperlink" Target="http://earsiv.cankaya.edu.tr:8080/handle/20.500.12416/2287" TargetMode="External"/><Relationship Id="rId36" Type="http://schemas.openxmlformats.org/officeDocument/2006/relationships/hyperlink" Target="https://doi.org/10.1109/Confluence51648.2021.9377160" TargetMode="External"/><Relationship Id="rId10" Type="http://schemas.openxmlformats.org/officeDocument/2006/relationships/hyperlink" Target="https://doi.org/10.1109/IESM45758.2019.8948167" TargetMode="External"/><Relationship Id="rId19" Type="http://schemas.openxmlformats.org/officeDocument/2006/relationships/hyperlink" Target="https://doi.org/10.1109/HiPCW.2018.8634423" TargetMode="External"/><Relationship Id="rId31" Type="http://schemas.openxmlformats.org/officeDocument/2006/relationships/hyperlink" Target="https://doi.org/10.1109/BCD2018.2018.00013" TargetMode="External"/><Relationship Id="rId4" Type="http://schemas.openxmlformats.org/officeDocument/2006/relationships/settings" Target="settings.xml"/><Relationship Id="rId9" Type="http://schemas.openxmlformats.org/officeDocument/2006/relationships/hyperlink" Target="https://doi.org/10.1016/j.infsof.2018.10.006" TargetMode="External"/><Relationship Id="rId14" Type="http://schemas.openxmlformats.org/officeDocument/2006/relationships/hyperlink" Target="https://doi.org/10.1109/MITP.2017.3051331" TargetMode="External"/><Relationship Id="rId22" Type="http://schemas.openxmlformats.org/officeDocument/2006/relationships/hyperlink" Target="https://doi.org/10.1109/TAI.2020.3020521" TargetMode="External"/><Relationship Id="rId27" Type="http://schemas.openxmlformats.org/officeDocument/2006/relationships/hyperlink" Target="https://doi.org/10.1109/TEM.2020.2989214" TargetMode="External"/><Relationship Id="rId30" Type="http://schemas.openxmlformats.org/officeDocument/2006/relationships/hyperlink" Target="https://doi.org/10.1109/DATABIA50434.2020.9190626" TargetMode="External"/><Relationship Id="rId35" Type="http://schemas.openxmlformats.org/officeDocument/2006/relationships/hyperlink" Target="https://doi.org/10.1109/ECAI50035.2020.9223190" TargetMode="External"/><Relationship Id="rId43" Type="http://schemas.openxmlformats.org/officeDocument/2006/relationships/theme" Target="theme/theme1.xml"/><Relationship Id="rId8" Type="http://schemas.openxmlformats.org/officeDocument/2006/relationships/hyperlink" Target="https://doi.org/10.1109/DATABIA50434.2020.9190549" TargetMode="External"/><Relationship Id="rId3" Type="http://schemas.openxmlformats.org/officeDocument/2006/relationships/styles" Target="styles.xml"/><Relationship Id="rId12" Type="http://schemas.openxmlformats.org/officeDocument/2006/relationships/hyperlink" Target="https://doi.org/10.1109/MPOT.2020.3014452" TargetMode="External"/><Relationship Id="rId17" Type="http://schemas.openxmlformats.org/officeDocument/2006/relationships/hyperlink" Target="https://doi.org/10.1109/ETFA.2019.8869108" TargetMode="External"/><Relationship Id="rId25" Type="http://schemas.openxmlformats.org/officeDocument/2006/relationships/hyperlink" Target="https://doi.org/10.1109/ICEECCOT43722.2018.9001513" TargetMode="External"/><Relationship Id="rId33" Type="http://schemas.openxmlformats.org/officeDocument/2006/relationships/hyperlink" Target="https://doi.org/10.1109/BigData.2015.7363882" TargetMode="External"/><Relationship Id="rId38" Type="http://schemas.openxmlformats.org/officeDocument/2006/relationships/hyperlink" Target="https://doi.org/10.1109/EEM.2015.72167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C4A58-C6F6-4E7E-BB2E-391A58F44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5149</Words>
  <Characters>29350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Indranil Biswas</dc:creator>
  <cp:lastModifiedBy>Prashanth Reddy Param [Student-PECS]</cp:lastModifiedBy>
  <cp:revision>436</cp:revision>
  <dcterms:created xsi:type="dcterms:W3CDTF">2021-08-17T06:46:00Z</dcterms:created>
  <dcterms:modified xsi:type="dcterms:W3CDTF">2021-08-20T14:12:00Z</dcterms:modified>
</cp:coreProperties>
</file>