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C54FB" w14:textId="119000F7" w:rsidR="00E43B10" w:rsidRDefault="00A92DE7" w:rsidP="005E3331">
      <w:pPr>
        <w:rPr>
          <w:b/>
          <w:bCs/>
          <w:color w:val="FF0000"/>
        </w:rPr>
      </w:pPr>
      <w:r>
        <w:rPr>
          <w:b/>
          <w:bCs/>
          <w:color w:val="FF0000"/>
        </w:rPr>
        <w:t>Communication With Volante :</w:t>
      </w:r>
    </w:p>
    <w:p w14:paraId="6636646C" w14:textId="44D26ECA" w:rsidR="00052C85" w:rsidRDefault="008A3EB7" w:rsidP="005E3331">
      <w:pPr>
        <w:rPr>
          <w:b/>
          <w:bCs/>
          <w:color w:val="FF0000"/>
        </w:rPr>
      </w:pPr>
      <w:r>
        <w:rPr>
          <w:b/>
          <w:bCs/>
          <w:color w:val="FF0000"/>
        </w:rPr>
        <w:object w:dxaOrig="1504" w:dyaOrig="981" w14:anchorId="518F0F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pt" o:ole="">
            <v:imagedata r:id="rId4" o:title=""/>
          </v:shape>
          <o:OLEObject Type="Embed" ProgID="Package" ShapeID="_x0000_i1025" DrawAspect="Icon" ObjectID="_1852091906" r:id="rId5"/>
        </w:object>
      </w:r>
      <w:r w:rsidR="00626C33">
        <w:rPr>
          <w:b/>
          <w:bCs/>
          <w:color w:val="FF0000"/>
        </w:rPr>
        <w:t xml:space="preserve"> </w:t>
      </w:r>
      <w:r w:rsidR="00CA63BE">
        <w:rPr>
          <w:b/>
          <w:bCs/>
          <w:color w:val="FF0000"/>
        </w:rPr>
        <w:object w:dxaOrig="1504" w:dyaOrig="981" w14:anchorId="3CBF0CCD">
          <v:shape id="_x0000_i1026" type="#_x0000_t75" style="width:75pt;height:49pt" o:ole="">
            <v:imagedata r:id="rId6" o:title=""/>
          </v:shape>
          <o:OLEObject Type="Embed" ProgID="Package" ShapeID="_x0000_i1026" DrawAspect="Icon" ObjectID="_1852091907" r:id="rId7"/>
        </w:object>
      </w:r>
      <w:r w:rsidR="00CF70E8">
        <w:rPr>
          <w:b/>
          <w:bCs/>
          <w:color w:val="FF0000"/>
        </w:rPr>
        <w:br/>
      </w:r>
      <w:r w:rsidR="00052C85">
        <w:rPr>
          <w:b/>
          <w:bCs/>
          <w:color w:val="FF0000"/>
        </w:rPr>
        <w:t>----------------------------------------------------------------------------------------------------------</w:t>
      </w:r>
      <w:r w:rsidR="00CF70E8">
        <w:rPr>
          <w:b/>
          <w:bCs/>
          <w:color w:val="FF0000"/>
        </w:rPr>
        <w:br/>
      </w:r>
    </w:p>
    <w:p w14:paraId="343AAEBF" w14:textId="488B4A3C" w:rsidR="00D87F26" w:rsidRDefault="00D95781" w:rsidP="005E3331">
      <w:pPr>
        <w:rPr>
          <w:b/>
          <w:bCs/>
          <w:color w:val="FF0000"/>
        </w:rPr>
      </w:pPr>
      <w:r>
        <w:rPr>
          <w:b/>
          <w:bCs/>
          <w:color w:val="FF0000"/>
        </w:rPr>
        <w:t>PF-Passbook Entries</w:t>
      </w:r>
      <w:r w:rsidR="00D87F26">
        <w:rPr>
          <w:b/>
          <w:bCs/>
          <w:color w:val="FF0000"/>
        </w:rPr>
        <w:t xml:space="preserve"> For Volante Contribution Records:</w:t>
      </w:r>
    </w:p>
    <w:p w14:paraId="55F87A1F" w14:textId="1F37A17B" w:rsidR="00DD0102" w:rsidRDefault="00D95781" w:rsidP="005E3331">
      <w:pPr>
        <w:rPr>
          <w:b/>
          <w:bCs/>
          <w:color w:val="FF0000"/>
        </w:rPr>
      </w:pPr>
      <w:r>
        <w:rPr>
          <w:b/>
          <w:bCs/>
          <w:color w:val="FF0000"/>
        </w:rPr>
        <w:br/>
      </w:r>
      <w:r w:rsidRPr="00D95781">
        <w:rPr>
          <w:b/>
          <w:bCs/>
          <w:noProof/>
          <w:color w:val="FF0000"/>
        </w:rPr>
        <w:drawing>
          <wp:inline distT="0" distB="0" distL="0" distR="0" wp14:anchorId="06C8975D" wp14:editId="688004BE">
            <wp:extent cx="6133487" cy="3281045"/>
            <wp:effectExtent l="0" t="0" r="635" b="0"/>
            <wp:docPr id="196921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19433" name=""/>
                    <pic:cNvPicPr/>
                  </pic:nvPicPr>
                  <pic:blipFill>
                    <a:blip r:embed="rId8"/>
                    <a:stretch>
                      <a:fillRect/>
                    </a:stretch>
                  </pic:blipFill>
                  <pic:spPr>
                    <a:xfrm>
                      <a:off x="0" y="0"/>
                      <a:ext cx="6141408" cy="3285282"/>
                    </a:xfrm>
                    <a:prstGeom prst="rect">
                      <a:avLst/>
                    </a:prstGeom>
                  </pic:spPr>
                </pic:pic>
              </a:graphicData>
            </a:graphic>
          </wp:inline>
        </w:drawing>
      </w:r>
    </w:p>
    <w:p w14:paraId="4AC739A1" w14:textId="77777777" w:rsidR="00635480" w:rsidRDefault="00635480" w:rsidP="005E3331">
      <w:pPr>
        <w:rPr>
          <w:b/>
          <w:bCs/>
          <w:color w:val="FF0000"/>
        </w:rPr>
      </w:pPr>
    </w:p>
    <w:p w14:paraId="29C4FC13" w14:textId="12410245" w:rsidR="00D95781" w:rsidRDefault="00D95781" w:rsidP="005E3331">
      <w:pPr>
        <w:rPr>
          <w:b/>
          <w:bCs/>
          <w:color w:val="FF0000"/>
        </w:rPr>
      </w:pPr>
      <w:r w:rsidRPr="00D95781">
        <w:rPr>
          <w:b/>
          <w:bCs/>
          <w:noProof/>
          <w:color w:val="FF0000"/>
        </w:rPr>
        <w:drawing>
          <wp:inline distT="0" distB="0" distL="0" distR="0" wp14:anchorId="6300DD31" wp14:editId="2BE2DED7">
            <wp:extent cx="6153150" cy="3296758"/>
            <wp:effectExtent l="0" t="0" r="0" b="0"/>
            <wp:docPr id="146382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23429" name=""/>
                    <pic:cNvPicPr/>
                  </pic:nvPicPr>
                  <pic:blipFill>
                    <a:blip r:embed="rId9"/>
                    <a:stretch>
                      <a:fillRect/>
                    </a:stretch>
                  </pic:blipFill>
                  <pic:spPr>
                    <a:xfrm>
                      <a:off x="0" y="0"/>
                      <a:ext cx="6214028" cy="3329376"/>
                    </a:xfrm>
                    <a:prstGeom prst="rect">
                      <a:avLst/>
                    </a:prstGeom>
                  </pic:spPr>
                </pic:pic>
              </a:graphicData>
            </a:graphic>
          </wp:inline>
        </w:drawing>
      </w:r>
    </w:p>
    <w:p w14:paraId="46B2005C" w14:textId="77777777" w:rsidR="00635480" w:rsidRDefault="00635480" w:rsidP="005E3331">
      <w:pPr>
        <w:rPr>
          <w:b/>
          <w:bCs/>
          <w:color w:val="FF0000"/>
        </w:rPr>
      </w:pPr>
    </w:p>
    <w:p w14:paraId="4A639C96" w14:textId="5F17672A" w:rsidR="00D95781" w:rsidRDefault="00D777C2" w:rsidP="005E3331">
      <w:pPr>
        <w:rPr>
          <w:b/>
          <w:bCs/>
          <w:color w:val="FF0000"/>
        </w:rPr>
      </w:pPr>
      <w:r w:rsidRPr="00D777C2">
        <w:rPr>
          <w:b/>
          <w:bCs/>
          <w:noProof/>
          <w:color w:val="FF0000"/>
        </w:rPr>
        <w:drawing>
          <wp:inline distT="0" distB="0" distL="0" distR="0" wp14:anchorId="1FDDA2D5" wp14:editId="012E8E35">
            <wp:extent cx="6096000" cy="3124408"/>
            <wp:effectExtent l="0" t="0" r="0" b="0"/>
            <wp:docPr id="51346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65030" name=""/>
                    <pic:cNvPicPr/>
                  </pic:nvPicPr>
                  <pic:blipFill>
                    <a:blip r:embed="rId10"/>
                    <a:stretch>
                      <a:fillRect/>
                    </a:stretch>
                  </pic:blipFill>
                  <pic:spPr>
                    <a:xfrm>
                      <a:off x="0" y="0"/>
                      <a:ext cx="6120599" cy="3137016"/>
                    </a:xfrm>
                    <a:prstGeom prst="rect">
                      <a:avLst/>
                    </a:prstGeom>
                  </pic:spPr>
                </pic:pic>
              </a:graphicData>
            </a:graphic>
          </wp:inline>
        </w:drawing>
      </w:r>
    </w:p>
    <w:p w14:paraId="555BC021" w14:textId="77777777" w:rsidR="00635480" w:rsidRDefault="00635480" w:rsidP="005E3331">
      <w:pPr>
        <w:rPr>
          <w:b/>
          <w:bCs/>
          <w:color w:val="FF0000"/>
        </w:rPr>
      </w:pPr>
    </w:p>
    <w:p w14:paraId="0E2FB2E1" w14:textId="2DF38D3A" w:rsidR="00D95781" w:rsidRDefault="00D95781" w:rsidP="005E3331">
      <w:pPr>
        <w:rPr>
          <w:b/>
          <w:bCs/>
          <w:color w:val="FF0000"/>
        </w:rPr>
      </w:pPr>
      <w:r>
        <w:rPr>
          <w:b/>
          <w:bCs/>
          <w:color w:val="FF0000"/>
        </w:rPr>
        <w:t>-----------------------------------------------------------------------------------------------------------</w:t>
      </w:r>
    </w:p>
    <w:p w14:paraId="00673005" w14:textId="77777777" w:rsidR="00DD0102" w:rsidRDefault="00DD0102" w:rsidP="005E3331">
      <w:pPr>
        <w:rPr>
          <w:b/>
          <w:bCs/>
          <w:color w:val="FF0000"/>
        </w:rPr>
      </w:pPr>
    </w:p>
    <w:p w14:paraId="7CD3F9A8" w14:textId="77777777" w:rsidR="008A3EB7" w:rsidRDefault="008A3EB7" w:rsidP="005E3331">
      <w:pPr>
        <w:rPr>
          <w:b/>
          <w:bCs/>
          <w:color w:val="FF0000"/>
        </w:rPr>
      </w:pPr>
    </w:p>
    <w:p w14:paraId="3C38F160" w14:textId="6B1DAAD9" w:rsidR="00635480" w:rsidRDefault="008A3EB7" w:rsidP="005E3331">
      <w:pPr>
        <w:rPr>
          <w:b/>
          <w:bCs/>
          <w:color w:val="FF0000"/>
        </w:rPr>
      </w:pPr>
      <w:r>
        <w:rPr>
          <w:b/>
          <w:bCs/>
          <w:color w:val="FF0000"/>
        </w:rPr>
        <w:lastRenderedPageBreak/>
        <w:t>Rejected  Claim:</w:t>
      </w:r>
    </w:p>
    <w:p w14:paraId="19FFEA70" w14:textId="763630B8" w:rsidR="008A3EB7" w:rsidRDefault="008A3EB7" w:rsidP="005E3331">
      <w:pPr>
        <w:rPr>
          <w:b/>
          <w:bCs/>
          <w:color w:val="FF0000"/>
        </w:rPr>
      </w:pPr>
      <w:r w:rsidRPr="008A3EB7">
        <w:rPr>
          <w:b/>
          <w:bCs/>
          <w:noProof/>
          <w:color w:val="FF0000"/>
        </w:rPr>
        <w:drawing>
          <wp:inline distT="0" distB="0" distL="0" distR="0" wp14:anchorId="17F7F856" wp14:editId="6B6CE9B4">
            <wp:extent cx="7917180" cy="2182135"/>
            <wp:effectExtent l="0" t="0" r="7620" b="8890"/>
            <wp:docPr id="94113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36037" name=""/>
                    <pic:cNvPicPr/>
                  </pic:nvPicPr>
                  <pic:blipFill>
                    <a:blip r:embed="rId11"/>
                    <a:stretch>
                      <a:fillRect/>
                    </a:stretch>
                  </pic:blipFill>
                  <pic:spPr>
                    <a:xfrm>
                      <a:off x="0" y="0"/>
                      <a:ext cx="7939583" cy="2188310"/>
                    </a:xfrm>
                    <a:prstGeom prst="rect">
                      <a:avLst/>
                    </a:prstGeom>
                  </pic:spPr>
                </pic:pic>
              </a:graphicData>
            </a:graphic>
          </wp:inline>
        </w:drawing>
      </w:r>
    </w:p>
    <w:p w14:paraId="73CC01D0" w14:textId="1114EE03" w:rsidR="008A3EB7" w:rsidRDefault="008240AB" w:rsidP="005E3331">
      <w:pPr>
        <w:rPr>
          <w:b/>
          <w:bCs/>
          <w:color w:val="FF0000"/>
        </w:rPr>
      </w:pPr>
      <w:r w:rsidRPr="008240AB">
        <w:rPr>
          <w:b/>
          <w:bCs/>
          <w:noProof/>
          <w:color w:val="FF0000"/>
        </w:rPr>
        <w:drawing>
          <wp:inline distT="0" distB="0" distL="0" distR="0" wp14:anchorId="6AFB905A" wp14:editId="5BA9D1F1">
            <wp:extent cx="7776523" cy="3503930"/>
            <wp:effectExtent l="0" t="0" r="0" b="1270"/>
            <wp:docPr id="91002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26304" name=""/>
                    <pic:cNvPicPr/>
                  </pic:nvPicPr>
                  <pic:blipFill>
                    <a:blip r:embed="rId12"/>
                    <a:stretch>
                      <a:fillRect/>
                    </a:stretch>
                  </pic:blipFill>
                  <pic:spPr>
                    <a:xfrm>
                      <a:off x="0" y="0"/>
                      <a:ext cx="7786088" cy="3508240"/>
                    </a:xfrm>
                    <a:prstGeom prst="rect">
                      <a:avLst/>
                    </a:prstGeom>
                  </pic:spPr>
                </pic:pic>
              </a:graphicData>
            </a:graphic>
          </wp:inline>
        </w:drawing>
      </w:r>
    </w:p>
    <w:p w14:paraId="0B679182" w14:textId="77777777" w:rsidR="008240AB" w:rsidRDefault="008240AB" w:rsidP="005E3331">
      <w:pPr>
        <w:rPr>
          <w:b/>
          <w:bCs/>
          <w:color w:val="FF0000"/>
        </w:rPr>
      </w:pPr>
    </w:p>
    <w:p w14:paraId="12945D17" w14:textId="4C0B3D2A" w:rsidR="00CF70E8" w:rsidRDefault="00CF70E8" w:rsidP="005E3331">
      <w:pPr>
        <w:rPr>
          <w:b/>
          <w:bCs/>
          <w:color w:val="FF0000"/>
        </w:rPr>
      </w:pPr>
      <w:r>
        <w:rPr>
          <w:b/>
          <w:bCs/>
          <w:color w:val="FF0000"/>
        </w:rPr>
        <w:t>Communication With EPFO :</w:t>
      </w:r>
    </w:p>
    <w:p w14:paraId="78DDC5DC" w14:textId="6E42FD4D" w:rsidR="005E3331" w:rsidRPr="00E43B10" w:rsidRDefault="005E3331" w:rsidP="005E3331">
      <w:pPr>
        <w:rPr>
          <w:b/>
          <w:bCs/>
          <w:color w:val="FF0000"/>
        </w:rPr>
      </w:pPr>
      <w:r w:rsidRPr="00BC64DC">
        <w:rPr>
          <w:b/>
          <w:bCs/>
        </w:rPr>
        <w:t>SOPTC/E/2026/04073</w:t>
      </w:r>
      <w:r w:rsidR="00E43B10" w:rsidRPr="00BC64DC">
        <w:rPr>
          <w:b/>
          <w:bCs/>
        </w:rPr>
        <w:t xml:space="preserve"> </w:t>
      </w:r>
      <w:r w:rsidR="00E43B10" w:rsidRPr="00E43B10">
        <w:rPr>
          <w:b/>
          <w:bCs/>
          <w:color w:val="FF0000"/>
        </w:rPr>
        <w:sym w:font="Wingdings" w:char="F0E0"/>
      </w:r>
      <w:r w:rsidR="00E43B10" w:rsidRPr="00E43B10">
        <w:rPr>
          <w:b/>
          <w:bCs/>
          <w:color w:val="FF0000"/>
        </w:rPr>
        <w:t xml:space="preserve"> First Grivenace With EPFO</w:t>
      </w:r>
    </w:p>
    <w:p w14:paraId="5FF32C5B" w14:textId="42A7C555" w:rsidR="00BC64DC" w:rsidRDefault="005E3331" w:rsidP="005E3331">
      <w:r w:rsidRPr="005E3331">
        <w:rPr>
          <w:noProof/>
        </w:rPr>
        <w:drawing>
          <wp:inline distT="0" distB="0" distL="0" distR="0" wp14:anchorId="161A4148" wp14:editId="10C2FAE3">
            <wp:extent cx="5943600" cy="2946400"/>
            <wp:effectExtent l="0" t="0" r="0" b="6350"/>
            <wp:docPr id="85786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65475" name=""/>
                    <pic:cNvPicPr/>
                  </pic:nvPicPr>
                  <pic:blipFill>
                    <a:blip r:embed="rId13"/>
                    <a:stretch>
                      <a:fillRect/>
                    </a:stretch>
                  </pic:blipFill>
                  <pic:spPr>
                    <a:xfrm>
                      <a:off x="0" y="0"/>
                      <a:ext cx="5943600" cy="2946400"/>
                    </a:xfrm>
                    <a:prstGeom prst="rect">
                      <a:avLst/>
                    </a:prstGeom>
                  </pic:spPr>
                </pic:pic>
              </a:graphicData>
            </a:graphic>
          </wp:inline>
        </w:drawing>
      </w:r>
    </w:p>
    <w:p w14:paraId="5381679B" w14:textId="133E25A0" w:rsidR="005E3331" w:rsidRPr="005E3331" w:rsidRDefault="005E3331" w:rsidP="005E3331">
      <w:r w:rsidRPr="00BC64DC">
        <w:rPr>
          <w:b/>
          <w:bCs/>
        </w:rPr>
        <w:t>SOPTC/E/2026/06877</w:t>
      </w:r>
      <w:r w:rsidR="00BC64DC">
        <w:t xml:space="preserve"> </w:t>
      </w:r>
      <w:r w:rsidR="00E43B10">
        <w:sym w:font="Wingdings" w:char="F0E0"/>
      </w:r>
      <w:r w:rsidR="00E43B10" w:rsidRPr="00E43B10">
        <w:rPr>
          <w:b/>
          <w:bCs/>
          <w:color w:val="FF0000"/>
        </w:rPr>
        <w:t xml:space="preserve"> </w:t>
      </w:r>
      <w:r w:rsidR="00BC64DC">
        <w:rPr>
          <w:b/>
          <w:bCs/>
          <w:color w:val="FF0000"/>
        </w:rPr>
        <w:t xml:space="preserve"> </w:t>
      </w:r>
      <w:r w:rsidR="00E43B10">
        <w:rPr>
          <w:b/>
          <w:bCs/>
          <w:color w:val="FF0000"/>
        </w:rPr>
        <w:t>Second</w:t>
      </w:r>
      <w:r w:rsidR="00E43B10" w:rsidRPr="00E43B10">
        <w:rPr>
          <w:b/>
          <w:bCs/>
          <w:color w:val="FF0000"/>
        </w:rPr>
        <w:t xml:space="preserve"> Grivenace With EPFO</w:t>
      </w:r>
    </w:p>
    <w:p w14:paraId="7D0A8699" w14:textId="77777777" w:rsidR="005E3331" w:rsidRPr="005E3331" w:rsidRDefault="005E3331" w:rsidP="005E3331">
      <w:pPr>
        <w:rPr>
          <w:sz w:val="18"/>
          <w:szCs w:val="18"/>
        </w:rPr>
      </w:pPr>
      <w:r w:rsidRPr="005E3331">
        <w:rPr>
          <w:sz w:val="18"/>
          <w:szCs w:val="18"/>
        </w:rPr>
        <w:t>DESCRIPTION:</w:t>
      </w:r>
    </w:p>
    <w:p w14:paraId="3663D91D" w14:textId="28686991" w:rsidR="005E3331" w:rsidRPr="005E3331" w:rsidRDefault="005E3331" w:rsidP="005E3331">
      <w:pPr>
        <w:rPr>
          <w:sz w:val="18"/>
          <w:szCs w:val="18"/>
        </w:rPr>
      </w:pPr>
      <w:r w:rsidRPr="005E3331">
        <w:rPr>
          <w:sz w:val="18"/>
          <w:szCs w:val="18"/>
        </w:rPr>
        <w:t xml:space="preserve">Personal and PF Details: Name Pavan Kalyan Mahanty, UAN 101985917703, Member ID APHYD21088260000011386, Establishment Volante Technologies India Private Limited, Establishment Code APHYD2108826000, Previous Grievance Ref SOPTC/E/2026/04073.  </w:t>
      </w:r>
    </w:p>
    <w:p w14:paraId="2F8D0FFE" w14:textId="77777777" w:rsidR="005E3331" w:rsidRPr="005E3331" w:rsidRDefault="005E3331" w:rsidP="005E3331">
      <w:pPr>
        <w:rPr>
          <w:sz w:val="18"/>
          <w:szCs w:val="18"/>
        </w:rPr>
      </w:pPr>
      <w:r w:rsidRPr="005E3331">
        <w:rPr>
          <w:sz w:val="18"/>
          <w:szCs w:val="18"/>
        </w:rPr>
        <w:t xml:space="preserve">Background and Issue: </w:t>
      </w:r>
    </w:p>
    <w:p w14:paraId="3442C8AD" w14:textId="48A6B219" w:rsidR="005E3331" w:rsidRPr="005E3331" w:rsidRDefault="005E3331" w:rsidP="005E3331">
      <w:pPr>
        <w:rPr>
          <w:sz w:val="18"/>
          <w:szCs w:val="18"/>
        </w:rPr>
      </w:pPr>
      <w:r w:rsidRPr="005E3331">
        <w:rPr>
          <w:sz w:val="18"/>
          <w:szCs w:val="18"/>
        </w:rPr>
        <w:t xml:space="preserve">My online EPF transfer request Form 13 was rejected due to missing EPS contributions from March 2024 to September 2025. My former employer Volante Technologies India Pvt Ltd submitted the formal reallocation letter Form 3A with Inward No 40502 to Regional PF Office Patancheru on 20/04/2026. The employer requested reallocation of the statutory portion from EPF head to EPS head.  </w:t>
      </w:r>
    </w:p>
    <w:p w14:paraId="011967CC" w14:textId="77777777" w:rsidR="005E3331" w:rsidRPr="005E3331" w:rsidRDefault="005E3331" w:rsidP="005E3331">
      <w:pPr>
        <w:rPr>
          <w:sz w:val="18"/>
          <w:szCs w:val="18"/>
        </w:rPr>
      </w:pPr>
      <w:r w:rsidRPr="005E3331">
        <w:rPr>
          <w:sz w:val="18"/>
          <w:szCs w:val="18"/>
        </w:rPr>
        <w:t xml:space="preserve">Current Status: </w:t>
      </w:r>
    </w:p>
    <w:p w14:paraId="5D86571F" w14:textId="28938174" w:rsidR="005E3331" w:rsidRPr="005E3331" w:rsidRDefault="005E3331" w:rsidP="005E3331">
      <w:pPr>
        <w:rPr>
          <w:sz w:val="18"/>
          <w:szCs w:val="18"/>
        </w:rPr>
      </w:pPr>
      <w:r w:rsidRPr="005E3331">
        <w:rPr>
          <w:sz w:val="18"/>
          <w:szCs w:val="18"/>
        </w:rPr>
        <w:t xml:space="preserve">I previously raised grievance SOPTC/E/2026/04073 and was informed that the update would be processed with annual financial year reconciliation. However it has been over </w:t>
      </w:r>
      <w:r w:rsidR="00E43B10">
        <w:rPr>
          <w:sz w:val="18"/>
          <w:szCs w:val="18"/>
        </w:rPr>
        <w:t>2</w:t>
      </w:r>
      <w:r w:rsidRPr="005E3331">
        <w:rPr>
          <w:sz w:val="18"/>
          <w:szCs w:val="18"/>
        </w:rPr>
        <w:t xml:space="preserve"> months and the reallocation is still not updated in my passbook. This is blocking my PF transfer.  </w:t>
      </w:r>
    </w:p>
    <w:p w14:paraId="05C91DDA" w14:textId="77777777" w:rsidR="005E3331" w:rsidRPr="005E3331" w:rsidRDefault="005E3331" w:rsidP="005E3331">
      <w:pPr>
        <w:rPr>
          <w:sz w:val="18"/>
          <w:szCs w:val="18"/>
        </w:rPr>
      </w:pPr>
      <w:r w:rsidRPr="005E3331">
        <w:rPr>
          <w:sz w:val="18"/>
          <w:szCs w:val="18"/>
        </w:rPr>
        <w:t xml:space="preserve">Requested Relief: </w:t>
      </w:r>
    </w:p>
    <w:p w14:paraId="5E25EBD2" w14:textId="4FF3B657" w:rsidR="005E3331" w:rsidRPr="005E3331" w:rsidRDefault="005E3331" w:rsidP="005E3331">
      <w:pPr>
        <w:rPr>
          <w:sz w:val="18"/>
          <w:szCs w:val="18"/>
        </w:rPr>
      </w:pPr>
      <w:r w:rsidRPr="005E3331">
        <w:rPr>
          <w:sz w:val="18"/>
          <w:szCs w:val="18"/>
        </w:rPr>
        <w:t xml:space="preserve">Kindly expedite the manual ledger adjustment and passbook update for Member ID APHYD21088260000011386 based on employer submission dated 20/04/2026. Update my EPS pensionable service and contribution records to enable successful PF transfer.  </w:t>
      </w:r>
    </w:p>
    <w:p w14:paraId="6FD4B83E" w14:textId="77777777" w:rsidR="005E3331" w:rsidRPr="005E3331" w:rsidRDefault="005E3331" w:rsidP="005E3331">
      <w:pPr>
        <w:rPr>
          <w:sz w:val="18"/>
          <w:szCs w:val="18"/>
        </w:rPr>
      </w:pPr>
      <w:r w:rsidRPr="005E3331">
        <w:rPr>
          <w:sz w:val="18"/>
          <w:szCs w:val="18"/>
        </w:rPr>
        <w:t>Thanks</w:t>
      </w:r>
    </w:p>
    <w:p w14:paraId="4EAD2460" w14:textId="77777777" w:rsidR="005E3331" w:rsidRPr="005E3331" w:rsidRDefault="005E3331" w:rsidP="005E3331">
      <w:pPr>
        <w:rPr>
          <w:sz w:val="18"/>
          <w:szCs w:val="18"/>
        </w:rPr>
      </w:pPr>
      <w:r w:rsidRPr="005E3331">
        <w:rPr>
          <w:sz w:val="18"/>
          <w:szCs w:val="18"/>
        </w:rPr>
        <w:t xml:space="preserve">Pavan Kalyan Mahanty, </w:t>
      </w:r>
    </w:p>
    <w:p w14:paraId="65BF2529" w14:textId="63594878" w:rsidR="005E3331" w:rsidRDefault="005E3331" w:rsidP="005E3331">
      <w:pPr>
        <w:rPr>
          <w:sz w:val="18"/>
          <w:szCs w:val="18"/>
        </w:rPr>
      </w:pPr>
      <w:r w:rsidRPr="005E3331">
        <w:rPr>
          <w:sz w:val="18"/>
          <w:szCs w:val="18"/>
        </w:rPr>
        <w:t xml:space="preserve">Mobile 7337010225  </w:t>
      </w:r>
    </w:p>
    <w:p w14:paraId="476295EF" w14:textId="336416D9" w:rsidR="005E3331" w:rsidRDefault="005E3331" w:rsidP="005E3331">
      <w:pPr>
        <w:rPr>
          <w:sz w:val="18"/>
          <w:szCs w:val="18"/>
        </w:rPr>
      </w:pPr>
      <w:r>
        <w:rPr>
          <w:noProof/>
          <w:sz w:val="18"/>
          <w:szCs w:val="18"/>
        </w:rPr>
        <w:lastRenderedPageBreak/>
        <w:drawing>
          <wp:inline distT="0" distB="0" distL="0" distR="0" wp14:anchorId="21CD41D9" wp14:editId="361BFE57">
            <wp:extent cx="5181600" cy="1744915"/>
            <wp:effectExtent l="0" t="0" r="0" b="8255"/>
            <wp:docPr id="209644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41758" name="Picture 20964417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96791" cy="1750031"/>
                    </a:xfrm>
                    <a:prstGeom prst="rect">
                      <a:avLst/>
                    </a:prstGeom>
                  </pic:spPr>
                </pic:pic>
              </a:graphicData>
            </a:graphic>
          </wp:inline>
        </w:drawing>
      </w:r>
    </w:p>
    <w:p w14:paraId="7DD77069" w14:textId="77777777" w:rsidR="005E3331" w:rsidRDefault="005E3331" w:rsidP="005E3331">
      <w:pPr>
        <w:rPr>
          <w:sz w:val="18"/>
          <w:szCs w:val="18"/>
        </w:rPr>
      </w:pPr>
      <w:r w:rsidRPr="005E3331">
        <w:rPr>
          <w:sz w:val="18"/>
          <w:szCs w:val="18"/>
        </w:rPr>
        <w:t xml:space="preserve">Respected Sir/Madam, </w:t>
      </w:r>
    </w:p>
    <w:p w14:paraId="24B69F2B" w14:textId="77777777" w:rsidR="005E3331" w:rsidRDefault="005E3331" w:rsidP="005E3331">
      <w:pPr>
        <w:rPr>
          <w:sz w:val="18"/>
          <w:szCs w:val="18"/>
        </w:rPr>
      </w:pPr>
      <w:r w:rsidRPr="005E3331">
        <w:rPr>
          <w:sz w:val="18"/>
          <w:szCs w:val="18"/>
        </w:rPr>
        <w:t xml:space="preserve">Regarding Member ID APHYD21088260000011386, please note that my former employer Volante Technologies India Pvt Ltd submitted a consolidated bulk application for multiple employees under Inward Reference No. 40502 on 20/04/2026. </w:t>
      </w:r>
    </w:p>
    <w:p w14:paraId="1184C9A4" w14:textId="77777777" w:rsidR="005E3331" w:rsidRDefault="005E3331" w:rsidP="005E3331">
      <w:pPr>
        <w:rPr>
          <w:sz w:val="18"/>
          <w:szCs w:val="18"/>
        </w:rPr>
      </w:pPr>
      <w:r w:rsidRPr="005E3331">
        <w:rPr>
          <w:sz w:val="18"/>
          <w:szCs w:val="18"/>
        </w:rPr>
        <w:t xml:space="preserve">The salary slips, Form 11, and supporting documents for all affected employees were submitted together as a single package with that main reference file. </w:t>
      </w:r>
    </w:p>
    <w:p w14:paraId="3810DA95" w14:textId="5950F2F0" w:rsidR="005E3331" w:rsidRDefault="005E3331" w:rsidP="005E3331">
      <w:pPr>
        <w:rPr>
          <w:sz w:val="18"/>
          <w:szCs w:val="18"/>
        </w:rPr>
      </w:pPr>
      <w:r w:rsidRPr="005E3331">
        <w:rPr>
          <w:sz w:val="18"/>
          <w:szCs w:val="18"/>
        </w:rPr>
        <w:t>Kindly request you to please re-verify the main file under Inward No. 40502 at Patancheru office where these attachments are enclosed.</w:t>
      </w:r>
    </w:p>
    <w:p w14:paraId="4C9DB5B6" w14:textId="77777777" w:rsidR="005E3331" w:rsidRDefault="005E3331" w:rsidP="005E3331">
      <w:pPr>
        <w:rPr>
          <w:sz w:val="18"/>
          <w:szCs w:val="18"/>
        </w:rPr>
      </w:pPr>
      <w:r w:rsidRPr="005E3331">
        <w:rPr>
          <w:sz w:val="18"/>
          <w:szCs w:val="18"/>
        </w:rPr>
        <w:t xml:space="preserve"> Pavan Kalyan Mahanty, </w:t>
      </w:r>
    </w:p>
    <w:p w14:paraId="0326EA70" w14:textId="799E6536" w:rsidR="005E3331" w:rsidRDefault="005E3331" w:rsidP="005E3331">
      <w:pPr>
        <w:rPr>
          <w:sz w:val="18"/>
          <w:szCs w:val="18"/>
        </w:rPr>
      </w:pPr>
      <w:r w:rsidRPr="005E3331">
        <w:rPr>
          <w:sz w:val="18"/>
          <w:szCs w:val="18"/>
        </w:rPr>
        <w:t>Mobile 7337010225</w:t>
      </w:r>
    </w:p>
    <w:p w14:paraId="0D4FAE41" w14:textId="6F4E92E7" w:rsidR="00DB17D3" w:rsidRDefault="00DB17D3" w:rsidP="005E3331">
      <w:pPr>
        <w:rPr>
          <w:sz w:val="18"/>
          <w:szCs w:val="18"/>
        </w:rPr>
      </w:pPr>
      <w:r w:rsidRPr="00DB17D3">
        <w:rPr>
          <w:noProof/>
          <w:sz w:val="18"/>
          <w:szCs w:val="18"/>
        </w:rPr>
        <w:drawing>
          <wp:inline distT="0" distB="0" distL="0" distR="0" wp14:anchorId="3466A845" wp14:editId="5E8A7A1C">
            <wp:extent cx="4892217" cy="2315845"/>
            <wp:effectExtent l="0" t="0" r="3810" b="8255"/>
            <wp:docPr id="60760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05554" name=""/>
                    <pic:cNvPicPr/>
                  </pic:nvPicPr>
                  <pic:blipFill>
                    <a:blip r:embed="rId15"/>
                    <a:stretch>
                      <a:fillRect/>
                    </a:stretch>
                  </pic:blipFill>
                  <pic:spPr>
                    <a:xfrm>
                      <a:off x="0" y="0"/>
                      <a:ext cx="4916110" cy="2327155"/>
                    </a:xfrm>
                    <a:prstGeom prst="rect">
                      <a:avLst/>
                    </a:prstGeom>
                  </pic:spPr>
                </pic:pic>
              </a:graphicData>
            </a:graphic>
          </wp:inline>
        </w:drawing>
      </w:r>
    </w:p>
    <w:p w14:paraId="3F0F6BE5" w14:textId="77777777" w:rsidR="009B465E" w:rsidRDefault="009B465E" w:rsidP="005E3331">
      <w:pPr>
        <w:rPr>
          <w:sz w:val="18"/>
          <w:szCs w:val="18"/>
        </w:rPr>
      </w:pPr>
    </w:p>
    <w:p w14:paraId="492CE8EC" w14:textId="35D2F216" w:rsidR="009B465E" w:rsidRPr="005E3331" w:rsidRDefault="009B465E" w:rsidP="009B465E">
      <w:r w:rsidRPr="009B465E">
        <w:rPr>
          <w:b/>
          <w:bCs/>
        </w:rPr>
        <w:t>SOPTC/E/2026/08760</w:t>
      </w:r>
      <w:r>
        <w:sym w:font="Wingdings" w:char="F0E0"/>
      </w:r>
      <w:r w:rsidRPr="00E43B10">
        <w:rPr>
          <w:b/>
          <w:bCs/>
          <w:color w:val="FF0000"/>
        </w:rPr>
        <w:t xml:space="preserve"> </w:t>
      </w:r>
      <w:r>
        <w:rPr>
          <w:b/>
          <w:bCs/>
          <w:color w:val="FF0000"/>
        </w:rPr>
        <w:t xml:space="preserve"> Third</w:t>
      </w:r>
      <w:r w:rsidRPr="00E43B10">
        <w:rPr>
          <w:b/>
          <w:bCs/>
          <w:color w:val="FF0000"/>
        </w:rPr>
        <w:t xml:space="preserve"> Grivenace With EPFO</w:t>
      </w:r>
    </w:p>
    <w:p w14:paraId="28BCD0B8" w14:textId="1E53051E" w:rsidR="009B465E" w:rsidRPr="009B465E" w:rsidRDefault="009B465E" w:rsidP="009B465E">
      <w:pPr>
        <w:rPr>
          <w:sz w:val="18"/>
          <w:szCs w:val="18"/>
        </w:rPr>
      </w:pPr>
      <w:r w:rsidRPr="009B465E">
        <w:rPr>
          <w:sz w:val="18"/>
          <w:szCs w:val="18"/>
        </w:rPr>
        <w:t>Subject: Request to execute manual ledger adjustment for EPF-to-EPS contribution reallocation (Member ID: APHYD21088260000011386)</w:t>
      </w:r>
    </w:p>
    <w:p w14:paraId="07F316AD" w14:textId="71F80193" w:rsidR="009B465E" w:rsidRPr="009B465E" w:rsidRDefault="009B465E" w:rsidP="009B465E">
      <w:pPr>
        <w:rPr>
          <w:sz w:val="18"/>
          <w:szCs w:val="18"/>
        </w:rPr>
      </w:pPr>
      <w:r w:rsidRPr="009B465E">
        <w:rPr>
          <w:sz w:val="18"/>
          <w:szCs w:val="18"/>
        </w:rPr>
        <w:t>Respected Sir/Madam,</w:t>
      </w:r>
    </w:p>
    <w:p w14:paraId="5385A19E" w14:textId="52614EA6" w:rsidR="009B465E" w:rsidRPr="009B465E" w:rsidRDefault="009B465E" w:rsidP="009B465E">
      <w:pPr>
        <w:rPr>
          <w:sz w:val="18"/>
          <w:szCs w:val="18"/>
        </w:rPr>
      </w:pPr>
      <w:r w:rsidRPr="009B465E">
        <w:rPr>
          <w:sz w:val="18"/>
          <w:szCs w:val="18"/>
        </w:rPr>
        <w:t>I am raising this grievance to request an urgent manual ledger adjustment in my PF passbook to rectify an internal contribution split discrepancy that is currently blocking my online transfer request (Form 13).</w:t>
      </w:r>
    </w:p>
    <w:p w14:paraId="3D3634F4" w14:textId="7A132605" w:rsidR="009B465E" w:rsidRPr="009B465E" w:rsidRDefault="009B465E" w:rsidP="009B465E">
      <w:pPr>
        <w:rPr>
          <w:sz w:val="18"/>
          <w:szCs w:val="18"/>
        </w:rPr>
      </w:pPr>
      <w:r w:rsidRPr="009B465E">
        <w:rPr>
          <w:sz w:val="18"/>
          <w:szCs w:val="18"/>
        </w:rPr>
        <w:t>My online transfer request was rejected by the field office with the reason: "eps contributions not remitted from 03/2024 to 09/2025 please clarify with employer".</w:t>
      </w:r>
    </w:p>
    <w:p w14:paraId="639A572B" w14:textId="77777777" w:rsidR="009B465E" w:rsidRPr="009B465E" w:rsidRDefault="009B465E" w:rsidP="009B465E">
      <w:pPr>
        <w:rPr>
          <w:sz w:val="18"/>
          <w:szCs w:val="18"/>
        </w:rPr>
      </w:pPr>
      <w:r w:rsidRPr="009B465E">
        <w:rPr>
          <w:sz w:val="18"/>
          <w:szCs w:val="18"/>
        </w:rPr>
        <w:t>Ledger Breakdown &amp; Clarification:</w:t>
      </w:r>
    </w:p>
    <w:p w14:paraId="6299F5C3" w14:textId="79CBE667" w:rsidR="009B465E" w:rsidRPr="009B465E" w:rsidRDefault="009B465E" w:rsidP="009B465E">
      <w:pPr>
        <w:rPr>
          <w:sz w:val="18"/>
          <w:szCs w:val="18"/>
        </w:rPr>
      </w:pPr>
      <w:r w:rsidRPr="009B465E">
        <w:rPr>
          <w:sz w:val="18"/>
          <w:szCs w:val="18"/>
        </w:rPr>
        <w:t>As verified by my attached passbook entries under Member ID APHYD21088260000011386:</w:t>
      </w:r>
    </w:p>
    <w:p w14:paraId="47763386" w14:textId="77777777" w:rsidR="009B465E" w:rsidRPr="009B465E" w:rsidRDefault="009B465E" w:rsidP="009B465E">
      <w:pPr>
        <w:rPr>
          <w:sz w:val="18"/>
          <w:szCs w:val="18"/>
        </w:rPr>
      </w:pPr>
      <w:r w:rsidRPr="009B465E">
        <w:rPr>
          <w:sz w:val="18"/>
          <w:szCs w:val="18"/>
        </w:rPr>
        <w:t>* 03/2024 to 08/2025: My former employer, M/s Volante Technologies India Pvt Ltd, correctly deposited my Employee Share (₹1,800) but inadvertently diverted the entire employer portion (₹2,650) into the EPF Employer Share head, leaving the EPS Pension Share head as "0". This zero-pension ledger balance triggered the system's non-remittance rejection flag.</w:t>
      </w:r>
    </w:p>
    <w:p w14:paraId="45C94206" w14:textId="5E5EE6DF" w:rsidR="009B465E" w:rsidRPr="009B465E" w:rsidRDefault="009B465E" w:rsidP="009B465E">
      <w:pPr>
        <w:rPr>
          <w:sz w:val="18"/>
          <w:szCs w:val="18"/>
        </w:rPr>
      </w:pPr>
      <w:r w:rsidRPr="009B465E">
        <w:rPr>
          <w:sz w:val="18"/>
          <w:szCs w:val="18"/>
        </w:rPr>
        <w:t>* 09/2025 to 12/2025: The employer normalized the contribution pattern, resuming the statutory division of ₹1,068 (Employer Share) and ₹1,250 (Pension Share).</w:t>
      </w:r>
    </w:p>
    <w:p w14:paraId="54F6B42C" w14:textId="77777777" w:rsidR="009B465E" w:rsidRPr="009B465E" w:rsidRDefault="009B465E" w:rsidP="009B465E">
      <w:pPr>
        <w:rPr>
          <w:sz w:val="18"/>
          <w:szCs w:val="18"/>
        </w:rPr>
      </w:pPr>
      <w:r w:rsidRPr="009B465E">
        <w:rPr>
          <w:sz w:val="18"/>
          <w:szCs w:val="18"/>
        </w:rPr>
        <w:t>Grievance History &amp; Current Rectification:</w:t>
      </w:r>
    </w:p>
    <w:p w14:paraId="7C290853" w14:textId="216C9A0F" w:rsidR="009B465E" w:rsidRPr="009B465E" w:rsidRDefault="009B465E" w:rsidP="009B465E">
      <w:pPr>
        <w:rPr>
          <w:sz w:val="18"/>
          <w:szCs w:val="18"/>
        </w:rPr>
      </w:pPr>
      <w:r w:rsidRPr="009B465E">
        <w:rPr>
          <w:sz w:val="18"/>
          <w:szCs w:val="18"/>
        </w:rPr>
        <w:t>I previously raised grievances SOPTC/E/2026/04073 and SOPTC/E/2026/06877 regarding this matter. My last grievance was disposed of because the initial bulk presentation (Inward No. 40502) lacked standalone individual validation paperwork, missing standalone salary slips, and missing an updated Form 11.</w:t>
      </w:r>
    </w:p>
    <w:p w14:paraId="78B89125" w14:textId="6FDD8CB9" w:rsidR="009B465E" w:rsidRPr="009B465E" w:rsidRDefault="009B465E" w:rsidP="009B465E">
      <w:pPr>
        <w:rPr>
          <w:sz w:val="18"/>
          <w:szCs w:val="18"/>
        </w:rPr>
      </w:pPr>
      <w:r w:rsidRPr="009B465E">
        <w:rPr>
          <w:sz w:val="18"/>
          <w:szCs w:val="18"/>
        </w:rPr>
        <w:t>Following the department's explicit disposal instructions, my former employer has resolved all clerical gaps. They have compiled a complete, standalone individual correction packet and officially submitted it to the Regional Office, Patancheru.</w:t>
      </w:r>
    </w:p>
    <w:p w14:paraId="6BE28A9D" w14:textId="25B019E1" w:rsidR="009B465E" w:rsidRPr="009B465E" w:rsidRDefault="009B465E" w:rsidP="009B465E">
      <w:pPr>
        <w:rPr>
          <w:sz w:val="18"/>
          <w:szCs w:val="18"/>
        </w:rPr>
      </w:pPr>
      <w:r w:rsidRPr="009B465E">
        <w:rPr>
          <w:sz w:val="18"/>
          <w:szCs w:val="18"/>
        </w:rPr>
        <w:t>This standalone individual correction application has been successfully submitted and acknowledged by the department. I have attached the official PF Correction Acknowledgement receipt shared by my employer as irrefutable proof of submission.</w:t>
      </w:r>
    </w:p>
    <w:p w14:paraId="6CECAAF5" w14:textId="77777777" w:rsidR="009B465E" w:rsidRPr="009B465E" w:rsidRDefault="009B465E" w:rsidP="009B465E">
      <w:pPr>
        <w:rPr>
          <w:sz w:val="18"/>
          <w:szCs w:val="18"/>
        </w:rPr>
      </w:pPr>
      <w:r w:rsidRPr="009B465E">
        <w:rPr>
          <w:sz w:val="18"/>
          <w:szCs w:val="18"/>
        </w:rPr>
        <w:t>Requested Relief:</w:t>
      </w:r>
    </w:p>
    <w:p w14:paraId="7273BA11" w14:textId="38A4CF43" w:rsidR="009B465E" w:rsidRPr="009B465E" w:rsidRDefault="009B465E" w:rsidP="009B465E">
      <w:pPr>
        <w:rPr>
          <w:sz w:val="18"/>
          <w:szCs w:val="18"/>
        </w:rPr>
      </w:pPr>
      <w:r w:rsidRPr="009B465E">
        <w:rPr>
          <w:sz w:val="18"/>
          <w:szCs w:val="18"/>
        </w:rPr>
        <w:t>Since the standalone rectification paperwork, individual salary slips, and authenticated company clarifications have now been submitted directly to your office, I request the desk officer to locate this individual submission packet, execute the manual ledger adjustment to reallocate ₹1,250 per month from the EPF Employer Share head to the EPS Pension Share head for the period of 03/2024 to 08/2025, and clear the profile block to let my online transfer complete.</w:t>
      </w:r>
    </w:p>
    <w:p w14:paraId="5CB61A1B" w14:textId="77777777" w:rsidR="009B465E" w:rsidRPr="009B465E" w:rsidRDefault="009B465E" w:rsidP="009B465E">
      <w:pPr>
        <w:rPr>
          <w:sz w:val="18"/>
          <w:szCs w:val="18"/>
        </w:rPr>
      </w:pPr>
      <w:r w:rsidRPr="009B465E">
        <w:rPr>
          <w:sz w:val="18"/>
          <w:szCs w:val="18"/>
        </w:rPr>
        <w:t>Thank you.</w:t>
      </w:r>
    </w:p>
    <w:p w14:paraId="5114686E" w14:textId="77777777" w:rsidR="009B465E" w:rsidRPr="009B465E" w:rsidRDefault="009B465E" w:rsidP="009B465E">
      <w:pPr>
        <w:rPr>
          <w:sz w:val="18"/>
          <w:szCs w:val="18"/>
        </w:rPr>
      </w:pPr>
      <w:r w:rsidRPr="009B465E">
        <w:rPr>
          <w:sz w:val="18"/>
          <w:szCs w:val="18"/>
        </w:rPr>
        <w:t>Pavan Kalyan Mahanty</w:t>
      </w:r>
    </w:p>
    <w:p w14:paraId="16F73003" w14:textId="77777777" w:rsidR="009B465E" w:rsidRPr="009B465E" w:rsidRDefault="009B465E" w:rsidP="009B465E">
      <w:pPr>
        <w:rPr>
          <w:sz w:val="18"/>
          <w:szCs w:val="18"/>
        </w:rPr>
      </w:pPr>
      <w:r w:rsidRPr="009B465E">
        <w:rPr>
          <w:sz w:val="18"/>
          <w:szCs w:val="18"/>
        </w:rPr>
        <w:t>UAN: 101985917703</w:t>
      </w:r>
    </w:p>
    <w:p w14:paraId="36507F35" w14:textId="23F993B8" w:rsidR="009B465E" w:rsidRDefault="009B465E" w:rsidP="009B465E">
      <w:pPr>
        <w:rPr>
          <w:sz w:val="18"/>
          <w:szCs w:val="18"/>
        </w:rPr>
      </w:pPr>
      <w:r w:rsidRPr="009B465E">
        <w:rPr>
          <w:sz w:val="18"/>
          <w:szCs w:val="18"/>
        </w:rPr>
        <w:t>Mobile: +91 7337010225</w:t>
      </w:r>
    </w:p>
    <w:p w14:paraId="0E8E0F4E" w14:textId="293B3F20" w:rsidR="0067009F" w:rsidRDefault="0067009F" w:rsidP="009B465E">
      <w:pPr>
        <w:rPr>
          <w:sz w:val="18"/>
          <w:szCs w:val="18"/>
        </w:rPr>
      </w:pPr>
      <w:r w:rsidRPr="0067009F">
        <w:rPr>
          <w:noProof/>
          <w:sz w:val="18"/>
          <w:szCs w:val="18"/>
        </w:rPr>
        <w:lastRenderedPageBreak/>
        <w:drawing>
          <wp:inline distT="0" distB="0" distL="0" distR="0" wp14:anchorId="60F17129" wp14:editId="5466186F">
            <wp:extent cx="6920230" cy="3296974"/>
            <wp:effectExtent l="0" t="0" r="0" b="0"/>
            <wp:docPr id="41522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8804" name=""/>
                    <pic:cNvPicPr/>
                  </pic:nvPicPr>
                  <pic:blipFill>
                    <a:blip r:embed="rId16"/>
                    <a:stretch>
                      <a:fillRect/>
                    </a:stretch>
                  </pic:blipFill>
                  <pic:spPr>
                    <a:xfrm>
                      <a:off x="0" y="0"/>
                      <a:ext cx="6935187" cy="3304100"/>
                    </a:xfrm>
                    <a:prstGeom prst="rect">
                      <a:avLst/>
                    </a:prstGeom>
                  </pic:spPr>
                </pic:pic>
              </a:graphicData>
            </a:graphic>
          </wp:inline>
        </w:drawing>
      </w:r>
    </w:p>
    <w:p w14:paraId="2D09CB86" w14:textId="77777777" w:rsidR="0035116D" w:rsidRPr="0035116D" w:rsidRDefault="0035116D" w:rsidP="0035116D">
      <w:pPr>
        <w:rPr>
          <w:sz w:val="18"/>
          <w:szCs w:val="18"/>
        </w:rPr>
      </w:pPr>
    </w:p>
    <w:p w14:paraId="509BF85B" w14:textId="77777777" w:rsidR="001E315E" w:rsidRPr="001E315E" w:rsidRDefault="001E315E" w:rsidP="001E315E">
      <w:pPr>
        <w:rPr>
          <w:sz w:val="18"/>
          <w:szCs w:val="18"/>
        </w:rPr>
      </w:pPr>
      <w:r w:rsidRPr="001E315E">
        <w:rPr>
          <w:sz w:val="18"/>
          <w:szCs w:val="18"/>
        </w:rPr>
        <w:t>Respected Sir,</w:t>
      </w:r>
    </w:p>
    <w:p w14:paraId="0A93A815" w14:textId="77777777" w:rsidR="001E315E" w:rsidRPr="001E315E" w:rsidRDefault="001E315E" w:rsidP="001E315E">
      <w:pPr>
        <w:rPr>
          <w:sz w:val="18"/>
          <w:szCs w:val="18"/>
        </w:rPr>
      </w:pPr>
      <w:r w:rsidRPr="001E315E">
        <w:rPr>
          <w:sz w:val="18"/>
          <w:szCs w:val="18"/>
        </w:rPr>
        <w:t>Basic wage at joining was 16802 so not restricted to 15000 and non-eligible for EPS.</w:t>
      </w:r>
    </w:p>
    <w:p w14:paraId="5DA3EC1E" w14:textId="77777777" w:rsidR="001E315E" w:rsidRPr="001E315E" w:rsidRDefault="001E315E" w:rsidP="001E315E">
      <w:pPr>
        <w:rPr>
          <w:sz w:val="18"/>
          <w:szCs w:val="18"/>
        </w:rPr>
      </w:pPr>
      <w:r w:rsidRPr="001E315E">
        <w:rPr>
          <w:sz w:val="18"/>
          <w:szCs w:val="18"/>
        </w:rPr>
        <w:t>Required payslips and employer Volante letter dated 25-AUG-2026 are already attached in pfdoc1.pdf.</w:t>
      </w:r>
    </w:p>
    <w:p w14:paraId="74A62777" w14:textId="77777777" w:rsidR="001E315E" w:rsidRPr="001E315E" w:rsidRDefault="001E315E" w:rsidP="001E315E">
      <w:pPr>
        <w:rPr>
          <w:sz w:val="18"/>
          <w:szCs w:val="18"/>
        </w:rPr>
      </w:pPr>
      <w:r w:rsidRPr="001E315E">
        <w:rPr>
          <w:sz w:val="18"/>
          <w:szCs w:val="18"/>
        </w:rPr>
        <w:t>Employer has requested to transfer EPS funds to EPF Employer Share head.</w:t>
      </w:r>
    </w:p>
    <w:p w14:paraId="25450801" w14:textId="77777777" w:rsidR="001E315E" w:rsidRPr="001E315E" w:rsidRDefault="001E315E" w:rsidP="001E315E">
      <w:pPr>
        <w:rPr>
          <w:sz w:val="18"/>
          <w:szCs w:val="18"/>
        </w:rPr>
      </w:pPr>
      <w:r w:rsidRPr="001E315E">
        <w:rPr>
          <w:sz w:val="18"/>
          <w:szCs w:val="18"/>
        </w:rPr>
        <w:t>Requesting you to kindly check pfdoc1.pdf and execute manual ledger adjustment to enable Form-13 transfer.</w:t>
      </w:r>
    </w:p>
    <w:p w14:paraId="6450C6EF" w14:textId="77777777" w:rsidR="001E315E" w:rsidRDefault="001E315E" w:rsidP="001E315E">
      <w:pPr>
        <w:rPr>
          <w:sz w:val="18"/>
          <w:szCs w:val="18"/>
        </w:rPr>
      </w:pPr>
      <w:r w:rsidRPr="001E315E">
        <w:rPr>
          <w:sz w:val="18"/>
          <w:szCs w:val="18"/>
        </w:rPr>
        <w:t>Regards,</w:t>
      </w:r>
      <w:r w:rsidRPr="001E315E">
        <w:rPr>
          <w:sz w:val="18"/>
          <w:szCs w:val="18"/>
        </w:rPr>
        <w:br/>
        <w:t>Pavan Kalyan Mahanty,</w:t>
      </w:r>
      <w:r w:rsidRPr="001E315E">
        <w:rPr>
          <w:sz w:val="18"/>
          <w:szCs w:val="18"/>
        </w:rPr>
        <w:br/>
        <w:t>UAN 101985917703</w:t>
      </w:r>
    </w:p>
    <w:p w14:paraId="54B80284" w14:textId="27D0D3A9" w:rsidR="00BA1AE7" w:rsidRPr="001E315E" w:rsidRDefault="00BA1AE7" w:rsidP="001E315E">
      <w:pPr>
        <w:rPr>
          <w:sz w:val="18"/>
          <w:szCs w:val="18"/>
        </w:rPr>
      </w:pPr>
      <w:r w:rsidRPr="00BA1AE7">
        <w:rPr>
          <w:sz w:val="18"/>
          <w:szCs w:val="18"/>
        </w:rPr>
        <w:drawing>
          <wp:inline distT="0" distB="0" distL="0" distR="0" wp14:anchorId="1154C314" wp14:editId="25B89AEB">
            <wp:extent cx="5275580" cy="2274618"/>
            <wp:effectExtent l="0" t="0" r="1270" b="0"/>
            <wp:docPr id="90056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66154" name=""/>
                    <pic:cNvPicPr/>
                  </pic:nvPicPr>
                  <pic:blipFill>
                    <a:blip r:embed="rId17"/>
                    <a:stretch>
                      <a:fillRect/>
                    </a:stretch>
                  </pic:blipFill>
                  <pic:spPr>
                    <a:xfrm>
                      <a:off x="0" y="0"/>
                      <a:ext cx="5308125" cy="2288650"/>
                    </a:xfrm>
                    <a:prstGeom prst="rect">
                      <a:avLst/>
                    </a:prstGeom>
                  </pic:spPr>
                </pic:pic>
              </a:graphicData>
            </a:graphic>
          </wp:inline>
        </w:drawing>
      </w:r>
    </w:p>
    <w:p w14:paraId="338D84B7" w14:textId="77777777" w:rsidR="001E315E" w:rsidRPr="005E3331" w:rsidRDefault="001E315E" w:rsidP="001E315E">
      <w:pPr>
        <w:rPr>
          <w:sz w:val="18"/>
          <w:szCs w:val="18"/>
        </w:rPr>
      </w:pPr>
    </w:p>
    <w:sectPr w:rsidR="001E315E" w:rsidRPr="005E3331" w:rsidSect="00052C85">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9FF"/>
    <w:rsid w:val="00037151"/>
    <w:rsid w:val="00052C85"/>
    <w:rsid w:val="00110307"/>
    <w:rsid w:val="001B5E29"/>
    <w:rsid w:val="001D02BF"/>
    <w:rsid w:val="001E315E"/>
    <w:rsid w:val="001F5A49"/>
    <w:rsid w:val="00226D40"/>
    <w:rsid w:val="00280ACE"/>
    <w:rsid w:val="003355A2"/>
    <w:rsid w:val="0035116D"/>
    <w:rsid w:val="00372077"/>
    <w:rsid w:val="003B39FF"/>
    <w:rsid w:val="00593DEA"/>
    <w:rsid w:val="005E3331"/>
    <w:rsid w:val="0060634D"/>
    <w:rsid w:val="00626C33"/>
    <w:rsid w:val="00635480"/>
    <w:rsid w:val="0067009F"/>
    <w:rsid w:val="00693CC8"/>
    <w:rsid w:val="006D05A3"/>
    <w:rsid w:val="00756F87"/>
    <w:rsid w:val="008240AB"/>
    <w:rsid w:val="008A3EB7"/>
    <w:rsid w:val="009B465E"/>
    <w:rsid w:val="00A33080"/>
    <w:rsid w:val="00A92DE7"/>
    <w:rsid w:val="00B64A19"/>
    <w:rsid w:val="00BA1AE7"/>
    <w:rsid w:val="00BC64DC"/>
    <w:rsid w:val="00CA63BE"/>
    <w:rsid w:val="00CE3AFA"/>
    <w:rsid w:val="00CF70E8"/>
    <w:rsid w:val="00D777C2"/>
    <w:rsid w:val="00D8446A"/>
    <w:rsid w:val="00D87F26"/>
    <w:rsid w:val="00D95781"/>
    <w:rsid w:val="00D9581A"/>
    <w:rsid w:val="00DB17D3"/>
    <w:rsid w:val="00DD0102"/>
    <w:rsid w:val="00E43B10"/>
    <w:rsid w:val="00EC37A0"/>
    <w:rsid w:val="00FB6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916F"/>
  <w15:chartTrackingRefBased/>
  <w15:docId w15:val="{5AAF3B9C-C4AB-4161-ADC8-90BB4265F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65E"/>
  </w:style>
  <w:style w:type="paragraph" w:styleId="Heading1">
    <w:name w:val="heading 1"/>
    <w:basedOn w:val="Normal"/>
    <w:next w:val="Normal"/>
    <w:link w:val="Heading1Char"/>
    <w:uiPriority w:val="9"/>
    <w:qFormat/>
    <w:rsid w:val="003B3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9FF"/>
    <w:rPr>
      <w:rFonts w:eastAsiaTheme="majorEastAsia" w:cstheme="majorBidi"/>
      <w:color w:val="272727" w:themeColor="text1" w:themeTint="D8"/>
    </w:rPr>
  </w:style>
  <w:style w:type="paragraph" w:styleId="Title">
    <w:name w:val="Title"/>
    <w:basedOn w:val="Normal"/>
    <w:next w:val="Normal"/>
    <w:link w:val="TitleChar"/>
    <w:uiPriority w:val="10"/>
    <w:qFormat/>
    <w:rsid w:val="003B3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9FF"/>
    <w:pPr>
      <w:spacing w:before="160"/>
      <w:jc w:val="center"/>
    </w:pPr>
    <w:rPr>
      <w:i/>
      <w:iCs/>
      <w:color w:val="404040" w:themeColor="text1" w:themeTint="BF"/>
    </w:rPr>
  </w:style>
  <w:style w:type="character" w:customStyle="1" w:styleId="QuoteChar">
    <w:name w:val="Quote Char"/>
    <w:basedOn w:val="DefaultParagraphFont"/>
    <w:link w:val="Quote"/>
    <w:uiPriority w:val="29"/>
    <w:rsid w:val="003B39FF"/>
    <w:rPr>
      <w:i/>
      <w:iCs/>
      <w:color w:val="404040" w:themeColor="text1" w:themeTint="BF"/>
    </w:rPr>
  </w:style>
  <w:style w:type="paragraph" w:styleId="ListParagraph">
    <w:name w:val="List Paragraph"/>
    <w:basedOn w:val="Normal"/>
    <w:uiPriority w:val="34"/>
    <w:qFormat/>
    <w:rsid w:val="003B39FF"/>
    <w:pPr>
      <w:ind w:left="720"/>
      <w:contextualSpacing/>
    </w:pPr>
  </w:style>
  <w:style w:type="character" w:styleId="IntenseEmphasis">
    <w:name w:val="Intense Emphasis"/>
    <w:basedOn w:val="DefaultParagraphFont"/>
    <w:uiPriority w:val="21"/>
    <w:qFormat/>
    <w:rsid w:val="003B39FF"/>
    <w:rPr>
      <w:i/>
      <w:iCs/>
      <w:color w:val="0F4761" w:themeColor="accent1" w:themeShade="BF"/>
    </w:rPr>
  </w:style>
  <w:style w:type="paragraph" w:styleId="IntenseQuote">
    <w:name w:val="Intense Quote"/>
    <w:basedOn w:val="Normal"/>
    <w:next w:val="Normal"/>
    <w:link w:val="IntenseQuoteChar"/>
    <w:uiPriority w:val="30"/>
    <w:qFormat/>
    <w:rsid w:val="003B3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9FF"/>
    <w:rPr>
      <w:i/>
      <w:iCs/>
      <w:color w:val="0F4761" w:themeColor="accent1" w:themeShade="BF"/>
    </w:rPr>
  </w:style>
  <w:style w:type="character" w:styleId="IntenseReference">
    <w:name w:val="Intense Reference"/>
    <w:basedOn w:val="DefaultParagraphFont"/>
    <w:uiPriority w:val="32"/>
    <w:qFormat/>
    <w:rsid w:val="003B39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2.bin"/><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image" Target="media/image6.png"/><Relationship Id="rId5" Type="http://schemas.openxmlformats.org/officeDocument/2006/relationships/oleObject" Target="embeddings/oleObject1.bin"/><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image" Target="media/image1.emf"/><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fc2421a-db8b-4d05-a98c-ab1a7baa6cec}" enabled="1" method="Standard" siteId="{335a6d75-c3eb-4b1a-ac08-d49338816ca0}" contentBits="0" removed="0"/>
</clbl:labelList>
</file>

<file path=docProps/app.xml><?xml version="1.0" encoding="utf-8"?>
<Properties xmlns="http://schemas.openxmlformats.org/officeDocument/2006/extended-properties" xmlns:vt="http://schemas.openxmlformats.org/officeDocument/2006/docPropsVTypes">
  <Template>Normal.dotm</Template>
  <TotalTime>65</TotalTime>
  <Pages>4</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Mahanty Pavan Kalyan</dc:creator>
  <cp:keywords/>
  <dc:description/>
  <cp:lastModifiedBy>Mahanty Pavan Kalyan</cp:lastModifiedBy>
  <cp:revision>27</cp:revision>
  <dcterms:created xsi:type="dcterms:W3CDTF">2026-08-11T13:51:00Z</dcterms:created>
  <dcterms:modified xsi:type="dcterms:W3CDTF">2026-09-28T03:42:00Z</dcterms:modified>
</cp:coreProperties>
</file>