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160"/>
      </w:pPr>
      <w:r>
        <w:rPr>
          <w:rFonts w:ascii="Arial" w:cs="Arial" w:eastAsia="Arial" w:hAnsi="Arial"/>
          <w:b/>
          <w:bCs/>
          <w:color w:val="1A2530"/>
          <w:sz w:val="56"/>
          <w:szCs w:val="56"/>
        </w:rPr>
        <w:t xml:space="preserve">Smart City Pollution Monitoring System</w:t>
      </w:r>
    </w:p>
    <w:p>
      <w:pPr>
        <w:spacing w:after="200"/>
      </w:pPr>
      <w:r>
        <w:rPr>
          <w:rFonts w:ascii="Arial" w:cs="Arial" w:eastAsia="Arial" w:hAnsi="Arial"/>
          <w:b/>
          <w:bCs/>
          <w:color w:val="FF9900"/>
          <w:sz w:val="44"/>
          <w:szCs w:val="44"/>
        </w:rPr>
        <w:t xml:space="preserve">AWS Deployment Guide</w:t>
      </w:r>
    </w:p>
    <w:p>
      <w:pPr>
        <w:spacing w:after="480"/>
      </w:pPr>
      <w:r>
        <w:rPr>
          <w:rFonts w:ascii="Arial" w:cs="Arial" w:eastAsia="Arial" w:hAnsi="Arial"/>
          <w:i/>
          <w:iCs/>
          <w:color w:val="666666"/>
          <w:sz w:val="24"/>
          <w:szCs w:val="24"/>
        </w:rPr>
        <w:t xml:space="preserve">Step-by-step instructions for deploying to Lambda, SQS, DynamoDB, API Gateway, and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280"/>
              <w:left w:type="dxa" w:w="400"/>
              <w:bottom w:type="dxa" w:w="280"/>
              <w:right w:type="dxa" w:w="400"/>
            </w:tcMar>
          </w:tcPr>
          <w:p>
            <w:pPr>
              <w:spacing w:after="100"/>
              <w:jc w:val="center"/>
            </w:pPr>
            <w:r>
              <w:rPr>
                <w:rFonts w:ascii="Courier New" w:cs="Courier New" w:eastAsia="Courier New" w:hAnsi="Courier New"/>
                <w:b/>
                <w:bCs/>
                <w:sz w:val="20"/>
                <w:szCs w:val="20"/>
              </w:rPr>
              <w:t xml:space="preserve">Fog Node (local)</w:t>
            </w:r>
            <w:r>
              <w:rPr>
                <w:rFonts w:ascii="Courier New" w:cs="Courier New" w:eastAsia="Courier New" w:hAnsi="Courier New"/>
                <w:sz w:val="20"/>
                <w:szCs w:val="20"/>
              </w:rPr>
              <w:t xml:space="preserve">  →  API Gateway  →  IngestToQueue Lambda</w:t>
            </w:r>
          </w:p>
          <w:p>
            <w:pPr>
              <w:spacing w:after="100"/>
              <w:jc w:val="center"/>
            </w:pPr>
            <w:r>
              <w:rPr>
                <w:rFonts w:ascii="Courier New" w:cs="Courier New" w:eastAsia="Courier New" w:hAnsi="Courier New"/>
                <w:sz w:val="20"/>
                <w:szCs w:val="20"/>
              </w:rPr>
              <w:t xml:space="preserve">→  SQS Queue  →  ProcessQueueToDB Lambda  →  DynamoDB</w:t>
            </w:r>
          </w:p>
          <w:p>
            <w:pPr>
              <w:spacing w:after="0"/>
              <w:jc w:val="center"/>
            </w:pPr>
            <w:r>
              <w:rPr>
                <w:rFonts w:ascii="Courier New" w:cs="Courier New" w:eastAsia="Courier New" w:hAnsi="Courier New"/>
                <w:sz w:val="20"/>
                <w:szCs w:val="20"/>
              </w:rPr>
              <w:t xml:space="preserve">S3 Dashboard  →  API Gateway  →  GetDashboardData Lambda  →  DynamoDB</w:t>
            </w:r>
          </w:p>
        </w:tc>
      </w:tr>
    </w:tbl>
    <w:p>
      <w:r>
        <w:br w:type="page"/>
      </w:r>
    </w:p>
    <w:p>
      <w:pPr>
        <w:pStyle w:val="Heading1"/>
      </w:pPr>
      <w:r>
        <w:rPr>
          <w:rFonts w:ascii="Arial" w:cs="Arial" w:eastAsia="Arial" w:hAnsi="Arial"/>
        </w:rPr>
        <w:t xml:space="preserve">Introduction</w:t>
      </w:r>
    </w:p>
    <w:p>
      <w:pPr>
        <w:spacing w:after="120"/>
      </w:pPr>
      <w:r>
        <w:rPr>
          <w:rFonts w:ascii="Arial" w:cs="Arial" w:eastAsia="Arial" w:hAnsi="Arial"/>
          <w:sz w:val="22"/>
          <w:szCs w:val="22"/>
        </w:rPr>
        <w:t xml:space="preserve">This guide walks you through deploying the Smart City Pollution Monitoring System onto AWS. The system collects air quality data from IoT sensors through a local Fog Node, routes it through a serverless cloud pipeline, persists it in DynamoDB, and presents live readings on a static dashboard hosted on S3.</w:t>
      </w:r>
    </w:p>
    <w:p>
      <w:pPr>
        <w:spacing w:after="60"/>
      </w:pPr>
      <w:r>
        <w:t xml:space="preserve"/>
      </w:r>
    </w:p>
    <w:p>
      <w:pPr>
        <w:pStyle w:val="Heading2"/>
      </w:pPr>
      <w:r>
        <w:rPr>
          <w:rFonts w:ascii="Arial" w:cs="Arial" w:eastAsia="Arial" w:hAnsi="Arial"/>
        </w:rPr>
        <w:t xml:space="preserve">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Resource Name</w:t>
            </w:r>
          </w:p>
        </w:tc>
        <w:tc>
          <w:tcPr>
            <w:tcW w:type="dxa" w:w="41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AWS IAM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PollutionLambdaRole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Execution role shared by all three Lambdas</w:t>
            </w:r>
          </w:p>
        </w:tc>
      </w:tr>
      <w:tr>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Amazon DynamoDB</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PollutionReadings</w:t>
            </w:r>
          </w:p>
        </w:tc>
        <w:tc>
          <w:tcPr>
            <w:tcW w:type="dxa" w:w="41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Stores all processed sensor readings (PK: sensor_id, SK: sensor_ts)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Amazon SQS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PollutionQueue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Decouples HTTP ingest from database writes; enables automatic retry</w:t>
            </w:r>
          </w:p>
        </w:tc>
      </w:tr>
      <w:tr>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AWS Lambda</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IngestToQueue</w:t>
            </w:r>
          </w:p>
        </w:tc>
        <w:tc>
          <w:tcPr>
            <w:tcW w:type="dxa" w:w="41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Receives POST from Fog Node via API Gateway, puts batch onto SQS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AWS Lambda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ProcessQueueToDB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Triggered by SQS; writes each reading to DynamoDB</w:t>
            </w:r>
          </w:p>
        </w:tc>
      </w:tr>
      <w:tr>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AWS Lambda</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GetDashboardData</w:t>
            </w:r>
          </w:p>
        </w:tc>
        <w:tc>
          <w:tcPr>
            <w:tcW w:type="dxa" w:w="41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Serves GET /readings and GET /stats from DynamoDB to the dashboard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Amazon API Gateway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PollutionAPI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HTTP entry point: POST /ingest, GET /readings, GET /stats</w:t>
            </w:r>
          </w:p>
        </w:tc>
      </w:tr>
      <w:tr>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Amazon S3</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pollution-dashboard-&lt;acct-id&gt;</w:t>
            </w:r>
          </w:p>
        </w:tc>
        <w:tc>
          <w:tcPr>
            <w:tcW w:type="dxa" w:w="41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Hosts the static HTML/JS dashboard (index.html + config.js)</w:t>
            </w:r>
          </w:p>
        </w:tc>
      </w:tr>
    </w:tbl>
    <w:p>
      <w:pPr>
        <w:spacing w:after="60"/>
      </w:pPr>
      <w:r>
        <w:t xml:space="preserve"/>
      </w:r>
    </w:p>
    <w:p>
      <w:pPr>
        <w:pStyle w:val="Heading2"/>
      </w:pPr>
      <w:r>
        <w:rPr>
          <w:rFonts w:ascii="Arial" w:cs="Arial" w:eastAsia="Arial" w:hAnsi="Arial"/>
        </w:rPr>
        <w:t xml:space="preserve">Estimated Completion Time</w:t>
      </w:r>
    </w:p>
    <w:p>
      <w:pPr>
        <w:spacing w:after="120"/>
      </w:pPr>
      <w:r>
        <w:rPr>
          <w:rFonts w:ascii="Arial" w:cs="Arial" w:eastAsia="Arial" w:hAnsi="Arial"/>
          <w:sz w:val="22"/>
          <w:szCs w:val="22"/>
        </w:rPr>
        <w:t xml:space="preserve">30 to 45 minutes for a first deployment. Subsequent Lambda-only updates take around 5 minutes.</w:t>
      </w:r>
    </w:p>
    <w:p>
      <w:r>
        <w:br w:type="page"/>
      </w:r>
    </w:p>
    <w:p>
      <w:pPr>
        <w:pStyle w:val="Heading1"/>
      </w:pPr>
      <w:r>
        <w:rPr>
          <w:rFonts w:ascii="Arial" w:cs="Arial" w:eastAsia="Arial" w:hAnsi="Arial"/>
        </w:rPr>
        <w:t xml:space="preserve">Prerequisites</w:t>
      </w:r>
    </w:p>
    <w:p>
      <w:pPr>
        <w:spacing w:after="120"/>
      </w:pPr>
      <w:r>
        <w:rPr>
          <w:rFonts w:ascii="Arial" w:cs="Arial" w:eastAsia="Arial" w:hAnsi="Arial"/>
          <w:sz w:val="22"/>
          <w:szCs w:val="22"/>
        </w:rPr>
        <w:t xml:space="preserve">Ensure the following are ready before starting.</w:t>
      </w:r>
    </w:p>
    <w:p>
      <w:pPr>
        <w:spacing w:after="60"/>
      </w:pPr>
      <w:r>
        <w:t xml:space="preserve"/>
      </w:r>
    </w:p>
    <w:p>
      <w:pPr>
        <w:pStyle w:val="Heading2"/>
      </w:pPr>
      <w:r>
        <w:rPr>
          <w:rFonts w:ascii="Arial" w:cs="Arial" w:eastAsia="Arial" w:hAnsi="Arial"/>
        </w:rPr>
        <w:t xml:space="preserve">AWS Account and Permissions</w:t>
      </w:r>
    </w:p>
    <w:p>
      <w:pPr>
        <w:spacing w:after="120"/>
      </w:pPr>
      <w:r>
        <w:rPr>
          <w:rFonts w:ascii="Arial" w:cs="Arial" w:eastAsia="Arial" w:hAnsi="Arial"/>
          <w:sz w:val="22"/>
          <w:szCs w:val="22"/>
        </w:rPr>
        <w:t xml:space="preserve">You need an active AWS account with sufficient permissions to create IAM roles, Lambda functions, DynamoDB tables, SQS queues, API Gateway APIs, and S3 buckets. If you are using an IAM user rather than the root account, attach the AdministratorAccess managed policy, or at minimum the following individual policies:</w:t>
      </w:r>
    </w:p>
    <w:p>
      <w:pPr>
        <w:spacing w:after="60"/>
      </w:pPr>
      <w:r>
        <w:t xml:space="preserve"/>
      </w:r>
    </w:p>
    <w:p>
      <w:pPr>
        <w:pStyle w:val="ListParagraph"/>
        <w:numPr>
          <w:ilvl w:val="0"/>
          <w:numId w:val="2"/>
        </w:numPr>
      </w:pPr>
      <w:r>
        <w:rPr>
          <w:rFonts w:ascii="Arial" w:cs="Arial" w:eastAsia="Arial" w:hAnsi="Arial"/>
          <w:sz w:val="22"/>
          <w:szCs w:val="22"/>
        </w:rPr>
        <w:t xml:space="preserve">AWSLambda_FullAccess</w:t>
      </w:r>
    </w:p>
    <w:p>
      <w:pPr>
        <w:pStyle w:val="ListParagraph"/>
        <w:numPr>
          <w:ilvl w:val="0"/>
          <w:numId w:val="2"/>
        </w:numPr>
      </w:pPr>
      <w:r>
        <w:rPr>
          <w:rFonts w:ascii="Arial" w:cs="Arial" w:eastAsia="Arial" w:hAnsi="Arial"/>
          <w:sz w:val="22"/>
          <w:szCs w:val="22"/>
        </w:rPr>
        <w:t xml:space="preserve">AmazonDynamoDBFullAccess</w:t>
      </w:r>
    </w:p>
    <w:p>
      <w:pPr>
        <w:pStyle w:val="ListParagraph"/>
        <w:numPr>
          <w:ilvl w:val="0"/>
          <w:numId w:val="2"/>
        </w:numPr>
      </w:pPr>
      <w:r>
        <w:rPr>
          <w:rFonts w:ascii="Arial" w:cs="Arial" w:eastAsia="Arial" w:hAnsi="Arial"/>
          <w:sz w:val="22"/>
          <w:szCs w:val="22"/>
        </w:rPr>
        <w:t xml:space="preserve">AmazonSQSFullAccess</w:t>
      </w:r>
    </w:p>
    <w:p>
      <w:pPr>
        <w:pStyle w:val="ListParagraph"/>
        <w:numPr>
          <w:ilvl w:val="0"/>
          <w:numId w:val="2"/>
        </w:numPr>
      </w:pPr>
      <w:r>
        <w:rPr>
          <w:rFonts w:ascii="Arial" w:cs="Arial" w:eastAsia="Arial" w:hAnsi="Arial"/>
          <w:sz w:val="22"/>
          <w:szCs w:val="22"/>
        </w:rPr>
        <w:t xml:space="preserve">AmazonAPIGatewayAdministrator</w:t>
      </w:r>
    </w:p>
    <w:p>
      <w:pPr>
        <w:pStyle w:val="ListParagraph"/>
        <w:numPr>
          <w:ilvl w:val="0"/>
          <w:numId w:val="2"/>
        </w:numPr>
      </w:pPr>
      <w:r>
        <w:rPr>
          <w:rFonts w:ascii="Arial" w:cs="Arial" w:eastAsia="Arial" w:hAnsi="Arial"/>
          <w:sz w:val="22"/>
          <w:szCs w:val="22"/>
        </w:rPr>
        <w:t xml:space="preserve">AmazonS3FullAccess</w:t>
      </w:r>
    </w:p>
    <w:p>
      <w:pPr>
        <w:pStyle w:val="ListParagraph"/>
        <w:numPr>
          <w:ilvl w:val="0"/>
          <w:numId w:val="2"/>
        </w:numPr>
      </w:pPr>
      <w:r>
        <w:rPr>
          <w:rFonts w:ascii="Arial" w:cs="Arial" w:eastAsia="Arial" w:hAnsi="Arial"/>
          <w:sz w:val="22"/>
          <w:szCs w:val="22"/>
        </w:rPr>
        <w:t xml:space="preserve">IAMFullAccess</w:t>
      </w:r>
    </w:p>
    <w:p>
      <w:pPr>
        <w:spacing w:after="60"/>
      </w:pPr>
      <w:r>
        <w:t xml:space="preserve"/>
      </w:r>
    </w:p>
    <w:p>
      <w:pPr>
        <w:pStyle w:val="Heading2"/>
      </w:pPr>
      <w:r>
        <w:rPr>
          <w:rFonts w:ascii="Arial" w:cs="Arial" w:eastAsia="Arial" w:hAnsi="Arial"/>
        </w:rPr>
        <w:t xml:space="preserve">AWS CLI</w:t>
      </w:r>
    </w:p>
    <w:p>
      <w:pPr>
        <w:spacing w:after="120"/>
      </w:pPr>
      <w:r>
        <w:rPr>
          <w:rFonts w:ascii="Arial" w:cs="Arial" w:eastAsia="Arial" w:hAnsi="Arial"/>
          <w:sz w:val="22"/>
          <w:szCs w:val="22"/>
        </w:rPr>
        <w:t xml:space="preserve">The AWS CLI is used to upload Lambda ZIP packages from your terminal. Install it from the AWS documentation, then configure it:</w:t>
      </w:r>
    </w:p>
    <w:p>
      <w:pPr>
        <w:shd w:fill="F4F4F4" w:val="clear"/>
        <w:spacing w:after="40" w:before="40"/>
        <w:ind w:left="360" w:right="360"/>
      </w:pPr>
      <w:r>
        <w:rPr>
          <w:rFonts w:ascii="Courier New" w:cs="Courier New" w:eastAsia="Courier New" w:hAnsi="Courier New"/>
          <w:sz w:val="18"/>
          <w:szCs w:val="18"/>
        </w:rPr>
        <w:t xml:space="preserve">aws configure</w:t>
      </w:r>
    </w:p>
    <w:p>
      <w:pPr>
        <w:spacing w:after="120"/>
      </w:pPr>
      <w:r>
        <w:rPr>
          <w:rFonts w:ascii="Arial" w:cs="Arial" w:eastAsia="Arial" w:hAnsi="Arial"/>
          <w:sz w:val="22"/>
          <w:szCs w:val="22"/>
        </w:rPr>
        <w:t xml:space="preserve">You will be prompted for your Access Key ID, Secret Access Key, default region (e.g. eu-west-1), and output format. Enter json for the output format.</w:t>
      </w:r>
    </w:p>
    <w:p>
      <w:pPr>
        <w:spacing w:after="60"/>
      </w:pPr>
      <w:r>
        <w:t xml:space="preserve"/>
      </w:r>
    </w:p>
    <w:p>
      <w:pPr>
        <w:pStyle w:val="Heading2"/>
      </w:pPr>
      <w:r>
        <w:rPr>
          <w:rFonts w:ascii="Arial" w:cs="Arial" w:eastAsia="Arial" w:hAnsi="Arial"/>
        </w:rPr>
        <w:t xml:space="preserve">Python 3.10 or Higher</w:t>
      </w:r>
    </w:p>
    <w:p>
      <w:pPr>
        <w:spacing w:after="120"/>
      </w:pPr>
      <w:r>
        <w:rPr>
          <w:rFonts w:ascii="Arial" w:cs="Arial" w:eastAsia="Arial" w:hAnsi="Arial"/>
          <w:sz w:val="22"/>
          <w:szCs w:val="22"/>
        </w:rPr>
        <w:t xml:space="preserve">Python is required to create the Lambda ZIP files. Confirm your version:</w:t>
      </w:r>
    </w:p>
    <w:p>
      <w:pPr>
        <w:shd w:fill="F4F4F4" w:val="clear"/>
        <w:spacing w:after="40" w:before="40"/>
        <w:ind w:left="360" w:right="360"/>
      </w:pPr>
      <w:r>
        <w:rPr>
          <w:rFonts w:ascii="Courier New" w:cs="Courier New" w:eastAsia="Courier New" w:hAnsi="Courier New"/>
          <w:sz w:val="18"/>
          <w:szCs w:val="18"/>
        </w:rPr>
        <w:t xml:space="preserve">python --version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All three Lambda functions use only the boto3 library, which comes pre-installed in every Lambda runtime. You do not need to bundle any third-party packages inside your ZIP files.</w:t>
            </w:r>
          </w:p>
        </w:tc>
      </w:tr>
    </w:tbl>
    <w:p>
      <w:r>
        <w:br w:type="page"/>
      </w:r>
    </w:p>
    <w:p>
      <w:pPr>
        <w:pStyle w:val="Heading1"/>
      </w:pPr>
      <w:r>
        <w:rPr>
          <w:rFonts w:ascii="Arial" w:cs="Arial" w:eastAsia="Arial" w:hAnsi="Arial"/>
        </w:rPr>
        <w:t xml:space="preserve">Step 1: Create the Lambda IAM Role</w:t>
      </w:r>
    </w:p>
    <w:p>
      <w:pPr>
        <w:spacing w:after="120"/>
      </w:pPr>
      <w:r>
        <w:rPr>
          <w:rFonts w:ascii="Arial" w:cs="Arial" w:eastAsia="Arial" w:hAnsi="Arial"/>
          <w:sz w:val="22"/>
          <w:szCs w:val="22"/>
        </w:rPr>
        <w:t xml:space="preserve">All three Lambda functions share a single IAM execution role called PollutionLambdaRole. This role grants them permission to write logs to CloudWatch, read and write DynamoDB, and send and receive SQS messages.</w:t>
      </w:r>
    </w:p>
    <w:p>
      <w:pPr>
        <w:spacing w:after="60"/>
      </w:pPr>
      <w:r>
        <w:t xml:space="preserve"/>
      </w:r>
    </w:p>
    <w:p>
      <w:pPr>
        <w:pStyle w:val="Heading2"/>
      </w:pPr>
      <w:r>
        <w:rPr>
          <w:rFonts w:ascii="Arial" w:cs="Arial" w:eastAsia="Arial" w:hAnsi="Arial"/>
        </w:rPr>
        <w:t xml:space="preserve">1.1  Open IAM and Start a New Role</w:t>
      </w:r>
    </w:p>
    <w:p>
      <w:pPr>
        <w:pStyle w:val="ListParagraph"/>
        <w:numPr>
          <w:ilvl w:val="0"/>
          <w:numId w:val="3"/>
        </w:numPr>
      </w:pPr>
      <w:r>
        <w:rPr>
          <w:rFonts w:ascii="Arial" w:cs="Arial" w:eastAsia="Arial" w:hAnsi="Arial"/>
          <w:sz w:val="22"/>
          <w:szCs w:val="22"/>
        </w:rPr>
        <w:t xml:space="preserve">Log in to the AWS Management Console. In the top search bar, type IAM and open the IAM service.</w:t>
      </w:r>
    </w:p>
    <w:p>
      <w:pPr>
        <w:pStyle w:val="ListParagraph"/>
        <w:numPr>
          <w:ilvl w:val="0"/>
          <w:numId w:val="3"/>
        </w:numPr>
      </w:pPr>
      <w:r>
        <w:rPr>
          <w:rFonts w:ascii="Arial" w:cs="Arial" w:eastAsia="Arial" w:hAnsi="Arial"/>
          <w:sz w:val="22"/>
          <w:szCs w:val="22"/>
        </w:rPr>
        <w:t xml:space="preserve">In the left sidebar, click Roles, then click Create role.</w:t>
      </w:r>
    </w:p>
    <w:p>
      <w:pPr>
        <w:pStyle w:val="ListParagraph"/>
        <w:numPr>
          <w:ilvl w:val="0"/>
          <w:numId w:val="3"/>
        </w:numPr>
      </w:pPr>
      <w:r>
        <w:rPr>
          <w:rFonts w:ascii="Arial" w:cs="Arial" w:eastAsia="Arial" w:hAnsi="Arial"/>
          <w:sz w:val="22"/>
          <w:szCs w:val="22"/>
        </w:rPr>
        <w:t xml:space="preserve">Under Trusted entity type, select AWS service. Under Use case, select Lambda. Click Next.</w:t>
      </w:r>
    </w:p>
    <w:p>
      <w:pPr>
        <w:spacing w:after="60"/>
      </w:pPr>
      <w:r>
        <w:t xml:space="preserve"/>
      </w:r>
    </w:p>
    <w:p>
      <w:pPr>
        <w:pStyle w:val="Heading2"/>
      </w:pPr>
      <w:r>
        <w:rPr>
          <w:rFonts w:ascii="Arial" w:cs="Arial" w:eastAsia="Arial" w:hAnsi="Arial"/>
        </w:rPr>
        <w:t xml:space="preserve">1.2  Attach Permissions Policies</w:t>
      </w:r>
    </w:p>
    <w:p>
      <w:pPr>
        <w:pStyle w:val="ListParagraph"/>
        <w:numPr>
          <w:ilvl w:val="0"/>
          <w:numId w:val="4"/>
        </w:numPr>
      </w:pPr>
      <w:r>
        <w:rPr>
          <w:rFonts w:ascii="Arial" w:cs="Arial" w:eastAsia="Arial" w:hAnsi="Arial"/>
          <w:sz w:val="22"/>
          <w:szCs w:val="22"/>
        </w:rPr>
        <w:t xml:space="preserve">In the Permissions policies search box, find and tick each of the following three policies:</w:t>
      </w:r>
    </w:p>
    <w:p>
      <w:pPr>
        <w:pStyle w:val="ListParagraph"/>
        <w:numPr>
          <w:ilvl w:val="1"/>
          <w:numId w:val="2"/>
        </w:numPr>
      </w:pPr>
      <w:r>
        <w:rPr>
          <w:rFonts w:ascii="Arial" w:cs="Arial" w:eastAsia="Arial" w:hAnsi="Arial"/>
          <w:sz w:val="22"/>
          <w:szCs w:val="22"/>
        </w:rPr>
        <w:t xml:space="preserve">AWSLambdaBasicExecutionRole</w:t>
      </w:r>
    </w:p>
    <w:p>
      <w:pPr>
        <w:pStyle w:val="ListParagraph"/>
        <w:numPr>
          <w:ilvl w:val="1"/>
          <w:numId w:val="2"/>
        </w:numPr>
      </w:pPr>
      <w:r>
        <w:rPr>
          <w:rFonts w:ascii="Arial" w:cs="Arial" w:eastAsia="Arial" w:hAnsi="Arial"/>
          <w:sz w:val="22"/>
          <w:szCs w:val="22"/>
        </w:rPr>
        <w:t xml:space="preserve">AmazonDynamoDBFullAccess</w:t>
      </w:r>
    </w:p>
    <w:p>
      <w:pPr>
        <w:pStyle w:val="ListParagraph"/>
        <w:numPr>
          <w:ilvl w:val="1"/>
          <w:numId w:val="2"/>
        </w:numPr>
      </w:pPr>
      <w:r>
        <w:rPr>
          <w:rFonts w:ascii="Arial" w:cs="Arial" w:eastAsia="Arial" w:hAnsi="Arial"/>
          <w:sz w:val="22"/>
          <w:szCs w:val="22"/>
        </w:rPr>
        <w:t xml:space="preserve">AmazonSQSFullAccess</w:t>
      </w:r>
    </w:p>
    <w:p>
      <w:pPr>
        <w:pStyle w:val="ListParagraph"/>
        <w:numPr>
          <w:ilvl w:val="0"/>
          <w:numId w:val="4"/>
        </w:numPr>
      </w:pPr>
      <w:r>
        <w:rPr>
          <w:rFonts w:ascii="Arial" w:cs="Arial" w:eastAsia="Arial" w:hAnsi="Arial"/>
          <w:sz w:val="22"/>
          <w:szCs w:val="22"/>
        </w:rPr>
        <w:t xml:space="preserve">Click Next.</w:t>
      </w:r>
    </w:p>
    <w:p>
      <w:pPr>
        <w:spacing w:after="60"/>
      </w:pPr>
      <w:r>
        <w:t xml:space="preserve"/>
      </w:r>
    </w:p>
    <w:p>
      <w:pPr>
        <w:pStyle w:val="Heading2"/>
      </w:pPr>
      <w:r>
        <w:rPr>
          <w:rFonts w:ascii="Arial" w:cs="Arial" w:eastAsia="Arial" w:hAnsi="Arial"/>
        </w:rPr>
        <w:t xml:space="preserve">1.3  Name and Create the Role</w:t>
      </w:r>
    </w:p>
    <w:p>
      <w:pPr>
        <w:pStyle w:val="ListParagraph"/>
        <w:numPr>
          <w:ilvl w:val="0"/>
          <w:numId w:val="5"/>
        </w:numPr>
      </w:pPr>
      <w:r>
        <w:rPr>
          <w:rFonts w:ascii="Arial" w:cs="Arial" w:eastAsia="Arial" w:hAnsi="Arial"/>
          <w:sz w:val="22"/>
          <w:szCs w:val="22"/>
        </w:rPr>
        <w:t xml:space="preserve">Set the Role name to </w:t>
      </w:r>
      <w:r>
        <w:rPr>
          <w:rFonts w:ascii="Courier New" w:cs="Courier New" w:eastAsia="Courier New" w:hAnsi="Courier New"/>
          <w:b/>
          <w:bCs/>
          <w:sz w:val="20"/>
          <w:szCs w:val="20"/>
        </w:rPr>
        <w:t xml:space="preserve">PollutionLambdaRole</w:t>
      </w:r>
      <w:r>
        <w:rPr>
          <w:rFonts w:ascii="Arial" w:cs="Arial" w:eastAsia="Arial" w:hAnsi="Arial"/>
          <w:sz w:val="22"/>
          <w:szCs w:val="22"/>
        </w:rPr>
        <w:t xml:space="preserve">. Leave all other settings as default. Click Create role.</w:t>
      </w:r>
    </w:p>
    <w:p>
      <w:pPr>
        <w:pStyle w:val="ListParagraph"/>
        <w:numPr>
          <w:ilvl w:val="0"/>
          <w:numId w:val="5"/>
        </w:numPr>
      </w:pPr>
      <w:r>
        <w:rPr>
          <w:rFonts w:ascii="Arial" w:cs="Arial" w:eastAsia="Arial" w:hAnsi="Arial"/>
          <w:sz w:val="22"/>
          <w:szCs w:val="22"/>
        </w:rPr>
        <w:t xml:space="preserve">After the role is created, click PollutionLambdaRole in the roles list. Copy the Role ARN shown at the top of the summary page. It looks like this:</w:t>
      </w:r>
    </w:p>
    <w:p>
      <w:pPr>
        <w:shd w:fill="F4F4F4" w:val="clear"/>
        <w:spacing w:after="40" w:before="40"/>
        <w:ind w:left="360" w:right="360"/>
      </w:pPr>
      <w:r>
        <w:rPr>
          <w:rFonts w:ascii="Courier New" w:cs="Courier New" w:eastAsia="Courier New" w:hAnsi="Courier New"/>
          <w:sz w:val="18"/>
          <w:szCs w:val="18"/>
        </w:rPr>
        <w:t xml:space="preserve">arn:aws:iam::123456789012:role/PollutionLambdaRole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0"/>
              <w:bottom w:val="single" w:color="CCCCCC" w:sz="1"/>
              <w:right w:val="single" w:color="CCCCCC" w:sz="1"/>
            </w:tcBorders>
            <w:shd w:fill="FFF0F0" w:val="clear"/>
            <w:tcMar>
              <w:top w:type="dxa" w:w="100"/>
              <w:left w:type="dxa" w:w="180"/>
              <w:bottom w:type="dxa" w:w="100"/>
              <w:right w:type="dxa" w:w="140"/>
            </w:tcMar>
          </w:tcPr>
          <w:p>
            <w:r>
              <w:rPr>
                <w:rFonts w:ascii="Arial" w:cs="Arial" w:eastAsia="Arial" w:hAnsi="Arial"/>
                <w:b/>
                <w:bCs/>
                <w:color w:val="CC0000"/>
                <w:sz w:val="20"/>
                <w:szCs w:val="20"/>
              </w:rPr>
              <w:t xml:space="preserve">Important: </w:t>
            </w:r>
            <w:r>
              <w:rPr>
                <w:rFonts w:ascii="Arial" w:cs="Arial" w:eastAsia="Arial" w:hAnsi="Arial"/>
                <w:sz w:val="20"/>
                <w:szCs w:val="20"/>
              </w:rPr>
              <w:t xml:space="preserve">Save the Role ARN in a text editor now. You will paste it three times in Step 4 when creating the Lambda functions.</w:t>
            </w:r>
          </w:p>
        </w:tc>
      </w:tr>
    </w:tbl>
    <w:p>
      <w:r>
        <w:br w:type="page"/>
      </w:r>
    </w:p>
    <w:p>
      <w:pPr>
        <w:pStyle w:val="Heading1"/>
      </w:pPr>
      <w:r>
        <w:rPr>
          <w:rFonts w:ascii="Arial" w:cs="Arial" w:eastAsia="Arial" w:hAnsi="Arial"/>
        </w:rPr>
        <w:t xml:space="preserve">Step 2: Create the DynamoDB Table</w:t>
      </w:r>
    </w:p>
    <w:p>
      <w:pPr>
        <w:spacing w:after="120"/>
      </w:pPr>
      <w:r>
        <w:rPr>
          <w:rFonts w:ascii="Arial" w:cs="Arial" w:eastAsia="Arial" w:hAnsi="Arial"/>
          <w:sz w:val="22"/>
          <w:szCs w:val="22"/>
        </w:rPr>
        <w:t xml:space="preserve">The DynamoDB table stores every sensor reading that passes through the pipeline. Readings are keyed by sensor ID and timestamp, so DynamoDB can efficiently return all readings for a given sensor in time order.</w:t>
      </w:r>
    </w:p>
    <w:p>
      <w:pPr>
        <w:spacing w:after="60"/>
      </w:pPr>
      <w:r>
        <w:t xml:space="preserve"/>
      </w:r>
    </w:p>
    <w:p>
      <w:pPr>
        <w:pStyle w:val="Heading2"/>
      </w:pPr>
      <w:r>
        <w:rPr>
          <w:rFonts w:ascii="Arial" w:cs="Arial" w:eastAsia="Arial" w:hAnsi="Arial"/>
        </w:rPr>
        <w:t xml:space="preserve">2.1  Create the Table</w:t>
      </w:r>
    </w:p>
    <w:p>
      <w:pPr>
        <w:pStyle w:val="ListParagraph"/>
        <w:numPr>
          <w:ilvl w:val="0"/>
          <w:numId w:val="6"/>
        </w:numPr>
      </w:pPr>
      <w:r>
        <w:rPr>
          <w:rFonts w:ascii="Arial" w:cs="Arial" w:eastAsia="Arial" w:hAnsi="Arial"/>
          <w:sz w:val="22"/>
          <w:szCs w:val="22"/>
        </w:rPr>
        <w:t xml:space="preserve">In the AWS Console search bar, type DynamoDB and open the service. Click Create table.</w:t>
      </w:r>
    </w:p>
    <w:p>
      <w:pPr>
        <w:pStyle w:val="ListParagraph"/>
        <w:numPr>
          <w:ilvl w:val="0"/>
          <w:numId w:val="6"/>
        </w:numPr>
      </w:pPr>
      <w:r>
        <w:rPr>
          <w:rFonts w:ascii="Arial" w:cs="Arial" w:eastAsia="Arial" w:hAnsi="Arial"/>
          <w:sz w:val="22"/>
          <w:szCs w:val="22"/>
        </w:rPr>
        <w:t xml:space="preserve">Fill in the following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Table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PollutionReadings</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Partition key</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sensor_id  (type: String)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Sort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sensor_ts  (type: String)</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Table class</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DynamoDB 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Capacity mode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On-demand  (pay per request — recommended for variable workloads)</w:t>
            </w:r>
          </w:p>
        </w:tc>
      </w:tr>
    </w:tbl>
    <w:p>
      <w:pPr>
        <w:spacing w:after="60"/>
      </w:pPr>
      <w:r>
        <w:t xml:space="preserve"/>
      </w:r>
    </w:p>
    <w:p>
      <w:pPr>
        <w:pStyle w:val="ListParagraph"/>
        <w:numPr>
          <w:ilvl w:val="0"/>
          <w:numId w:val="6"/>
        </w:numPr>
      </w:pPr>
      <w:r>
        <w:rPr>
          <w:rFonts w:ascii="Arial" w:cs="Arial" w:eastAsia="Arial" w:hAnsi="Arial"/>
          <w:sz w:val="22"/>
          <w:szCs w:val="22"/>
        </w:rPr>
        <w:t xml:space="preserve">Leave all other settings as default. Click Create table. Wait for the table Status to change to Active (usually under 60 seconds).</w:t>
      </w:r>
    </w:p>
    <w:p>
      <w:pPr>
        <w:spacing w:after="60"/>
      </w:pPr>
      <w:r>
        <w:t xml:space="preserve"/>
      </w:r>
    </w:p>
    <w:p>
      <w:pPr>
        <w:pStyle w:val="Heading2"/>
      </w:pPr>
      <w:r>
        <w:rPr>
          <w:rFonts w:ascii="Arial" w:cs="Arial" w:eastAsia="Arial" w:hAnsi="Arial"/>
        </w:rPr>
        <w:t xml:space="preserve">2.2  Add a Global Secondary Index (Recommended)</w:t>
      </w:r>
    </w:p>
    <w:p>
      <w:pPr>
        <w:spacing w:after="120"/>
      </w:pPr>
      <w:r>
        <w:rPr>
          <w:rFonts w:ascii="Arial" w:cs="Arial" w:eastAsia="Arial" w:hAnsi="Arial"/>
          <w:sz w:val="22"/>
          <w:szCs w:val="22"/>
        </w:rPr>
        <w:t xml:space="preserve">The GSI lets the GetDashboardData Lambda query by sensor type without scanning the entire table. This is optional for initial testing but strongly recommended before going live.</w:t>
      </w:r>
    </w:p>
    <w:p>
      <w:pPr>
        <w:pStyle w:val="ListParagraph"/>
        <w:numPr>
          <w:ilvl w:val="0"/>
          <w:numId w:val="7"/>
        </w:numPr>
      </w:pPr>
      <w:r>
        <w:rPr>
          <w:rFonts w:ascii="Arial" w:cs="Arial" w:eastAsia="Arial" w:hAnsi="Arial"/>
          <w:sz w:val="22"/>
          <w:szCs w:val="22"/>
        </w:rPr>
        <w:t xml:space="preserve">Click on the PollutionReadings table. Go to the Indexes tab. Click Create index.</w:t>
      </w:r>
    </w:p>
    <w:p>
      <w:pPr>
        <w:pStyle w:val="ListParagraph"/>
        <w:numPr>
          <w:ilvl w:val="0"/>
          <w:numId w:val="7"/>
        </w:numPr>
      </w:pPr>
      <w:r>
        <w:rPr>
          <w:rFonts w:ascii="Arial" w:cs="Arial" w:eastAsia="Arial" w:hAnsi="Arial"/>
          <w:sz w:val="22"/>
          <w:szCs w:val="22"/>
        </w:rPr>
        <w:t xml:space="preserve">Fill in the following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Partition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sensor_type  (type: String)</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Sort key</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sensor_ts  (type: String)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Index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sensor_type-sensor_ts-index</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Projected attributes</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All</w:t>
            </w:r>
          </w:p>
        </w:tc>
      </w:tr>
    </w:tbl>
    <w:p>
      <w:pPr>
        <w:spacing w:after="60"/>
      </w:pPr>
      <w:r>
        <w:t xml:space="preserve"/>
      </w:r>
    </w:p>
    <w:p>
      <w:pPr>
        <w:pStyle w:val="ListParagraph"/>
        <w:numPr>
          <w:ilvl w:val="0"/>
          <w:numId w:val="7"/>
        </w:numPr>
      </w:pPr>
      <w:r>
        <w:rPr>
          <w:rFonts w:ascii="Arial" w:cs="Arial" w:eastAsia="Arial" w:hAnsi="Arial"/>
          <w:sz w:val="22"/>
          <w:szCs w:val="22"/>
        </w:rPr>
        <w:t xml:space="preserve">Click Create index. Wait for the GSI Status to become Active before proceeding.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The sensor_ts attribute stores ISO 8601 UTC timestamps (e.g., 2026-04-07T10:00:00+00:00). Because ISO 8601 timestamps are lexicographically sortable, DynamoDB's sort key ordering naturally returns readings newest-last without any extra comparator logic.</w:t>
            </w:r>
          </w:p>
        </w:tc>
      </w:tr>
    </w:tbl>
    <w:p>
      <w:r>
        <w:br w:type="page"/>
      </w:r>
    </w:p>
    <w:p>
      <w:pPr>
        <w:pStyle w:val="Heading1"/>
      </w:pPr>
      <w:r>
        <w:rPr>
          <w:rFonts w:ascii="Arial" w:cs="Arial" w:eastAsia="Arial" w:hAnsi="Arial"/>
        </w:rPr>
        <w:t xml:space="preserve">Step 3: Create the SQS Queue</w:t>
      </w:r>
    </w:p>
    <w:p>
      <w:pPr>
        <w:spacing w:after="120"/>
      </w:pPr>
      <w:r>
        <w:rPr>
          <w:rFonts w:ascii="Arial" w:cs="Arial" w:eastAsia="Arial" w:hAnsi="Arial"/>
          <w:sz w:val="22"/>
          <w:szCs w:val="22"/>
        </w:rPr>
        <w:t xml:space="preserve">The SQS queue decouples the ingest Lambda from the database-write Lambda. If DynamoDB is momentarily slow or the ProcessQueueToDB Lambda encounters an error, messages wait safely in the queue and are retried automatically.</w:t>
      </w:r>
    </w:p>
    <w:p>
      <w:pPr>
        <w:spacing w:after="60"/>
      </w:pPr>
      <w:r>
        <w:t xml:space="preserve"/>
      </w:r>
    </w:p>
    <w:p>
      <w:pPr>
        <w:pStyle w:val="Heading2"/>
      </w:pPr>
      <w:r>
        <w:rPr>
          <w:rFonts w:ascii="Arial" w:cs="Arial" w:eastAsia="Arial" w:hAnsi="Arial"/>
        </w:rPr>
        <w:t xml:space="preserve">3.1  Create the Queue</w:t>
      </w:r>
    </w:p>
    <w:p>
      <w:pPr>
        <w:pStyle w:val="ListParagraph"/>
        <w:numPr>
          <w:ilvl w:val="0"/>
          <w:numId w:val="8"/>
        </w:numPr>
      </w:pPr>
      <w:r>
        <w:rPr>
          <w:rFonts w:ascii="Arial" w:cs="Arial" w:eastAsia="Arial" w:hAnsi="Arial"/>
          <w:sz w:val="22"/>
          <w:szCs w:val="22"/>
        </w:rPr>
        <w:t xml:space="preserve">In the AWS Console, search for SQS and open Simple Queue Service. Click Create queue.</w:t>
      </w:r>
    </w:p>
    <w:p>
      <w:pPr>
        <w:pStyle w:val="ListParagraph"/>
        <w:numPr>
          <w:ilvl w:val="0"/>
          <w:numId w:val="8"/>
        </w:numPr>
      </w:pPr>
      <w:r>
        <w:rPr>
          <w:rFonts w:ascii="Arial" w:cs="Arial" w:eastAsia="Arial" w:hAnsi="Arial"/>
          <w:sz w:val="22"/>
          <w:szCs w:val="22"/>
        </w:rPr>
        <w:t xml:space="preserve">Select </w:t>
      </w:r>
      <w:r>
        <w:rPr>
          <w:rFonts w:ascii="Arial" w:cs="Arial" w:eastAsia="Arial" w:hAnsi="Arial"/>
          <w:b/>
          <w:bCs/>
          <w:sz w:val="22"/>
          <w:szCs w:val="22"/>
        </w:rPr>
        <w:t xml:space="preserve">Standard</w:t>
      </w:r>
      <w:r>
        <w:rPr>
          <w:rFonts w:ascii="Arial" w:cs="Arial" w:eastAsia="Arial" w:hAnsi="Arial"/>
          <w:sz w:val="22"/>
          <w:szCs w:val="22"/>
        </w:rPr>
        <w:t xml:space="preserve"> queue type (not FIFO).</w:t>
      </w:r>
    </w:p>
    <w:p>
      <w:pPr>
        <w:pStyle w:val="ListParagraph"/>
        <w:numPr>
          <w:ilvl w:val="0"/>
          <w:numId w:val="8"/>
        </w:numPr>
      </w:pPr>
      <w:r>
        <w:rPr>
          <w:rFonts w:ascii="Arial" w:cs="Arial" w:eastAsia="Arial" w:hAnsi="Arial"/>
          <w:sz w:val="22"/>
          <w:szCs w:val="22"/>
        </w:rPr>
        <w:t xml:space="preserve">Set the queue name to </w:t>
      </w:r>
      <w:r>
        <w:rPr>
          <w:rFonts w:ascii="Courier New" w:cs="Courier New" w:eastAsia="Courier New" w:hAnsi="Courier New"/>
          <w:b/>
          <w:bCs/>
          <w:sz w:val="20"/>
          <w:szCs w:val="20"/>
        </w:rPr>
        <w:t xml:space="preserve">PollutionQueue</w:t>
      </w:r>
      <w:r>
        <w:rPr>
          <w:rFonts w:ascii="Arial" w:cs="Arial" w:eastAsia="Arial" w:hAnsi="Arial"/>
          <w:sz w:val="22"/>
          <w:szCs w:val="22"/>
        </w:rPr>
        <w:t xml:space="preserve">.</w:t>
      </w:r>
    </w:p>
    <w:p>
      <w:pPr>
        <w:pStyle w:val="ListParagraph"/>
        <w:numPr>
          <w:ilvl w:val="0"/>
          <w:numId w:val="8"/>
        </w:numPr>
      </w:pPr>
      <w:r>
        <w:rPr>
          <w:rFonts w:ascii="Arial" w:cs="Arial" w:eastAsia="Arial" w:hAnsi="Arial"/>
          <w:sz w:val="22"/>
          <w:szCs w:val="22"/>
        </w:rPr>
        <w:t xml:space="preserve">Under Configuration, set the following: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Recommended Value</w:t>
            </w:r>
          </w:p>
        </w:tc>
        <w:tc>
          <w:tcPr>
            <w:tcW w:type="dxa" w:w="4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Visibility timeout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60 seconds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Gives ProcessQueueToDB Lambda time to write to DynamoDB before the message becomes visible again</w:t>
            </w:r>
          </w:p>
        </w:tc>
      </w:tr>
      <w:tr>
        <w:tc>
          <w:tcPr>
            <w:tcW w:type="dxa" w:w="26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Message retention period</w:t>
            </w:r>
          </w:p>
        </w:tc>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4 days (default)</w:t>
            </w:r>
          </w:p>
        </w:tc>
        <w:tc>
          <w:tcPr>
            <w:tcW w:type="dxa" w:w="4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Messages not processed within 4 days are automatically dropped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Receive message wait 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0 seconds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Lambda's internal SQS polling handles wait time automatically</w:t>
            </w:r>
          </w:p>
        </w:tc>
      </w:tr>
    </w:tbl>
    <w:p>
      <w:pPr>
        <w:spacing w:after="60"/>
      </w:pPr>
      <w:r>
        <w:t xml:space="preserve"/>
      </w:r>
    </w:p>
    <w:p>
      <w:pPr>
        <w:pStyle w:val="ListParagraph"/>
        <w:numPr>
          <w:ilvl w:val="0"/>
          <w:numId w:val="8"/>
        </w:numPr>
      </w:pPr>
      <w:r>
        <w:rPr>
          <w:rFonts w:ascii="Arial" w:cs="Arial" w:eastAsia="Arial" w:hAnsi="Arial"/>
          <w:sz w:val="22"/>
          <w:szCs w:val="22"/>
        </w:rPr>
        <w:t xml:space="preserve">Leave all other settings as default. Click Create queue.</w:t>
      </w:r>
    </w:p>
    <w:p>
      <w:pPr>
        <w:spacing w:after="60"/>
      </w:pPr>
      <w:r>
        <w:t xml:space="preserve"/>
      </w:r>
    </w:p>
    <w:p>
      <w:pPr>
        <w:pStyle w:val="Heading2"/>
      </w:pPr>
      <w:r>
        <w:rPr>
          <w:rFonts w:ascii="Arial" w:cs="Arial" w:eastAsia="Arial" w:hAnsi="Arial"/>
        </w:rPr>
        <w:t xml:space="preserve">3.2  Copy the Queue URL</w:t>
      </w:r>
    </w:p>
    <w:p>
      <w:pPr>
        <w:spacing w:after="120"/>
      </w:pPr>
      <w:r>
        <w:rPr>
          <w:rFonts w:ascii="Arial" w:cs="Arial" w:eastAsia="Arial" w:hAnsi="Arial"/>
          <w:sz w:val="22"/>
          <w:szCs w:val="22"/>
        </w:rPr>
        <w:t xml:space="preserve">On the queue details page, copy the Queue URL shown at the top. It looks like this:</w:t>
      </w:r>
    </w:p>
    <w:p>
      <w:pPr>
        <w:shd w:fill="F4F4F4" w:val="clear"/>
        <w:spacing w:after="40" w:before="40"/>
        <w:ind w:left="360" w:right="360"/>
      </w:pPr>
      <w:r>
        <w:rPr>
          <w:rFonts w:ascii="Courier New" w:cs="Courier New" w:eastAsia="Courier New" w:hAnsi="Courier New"/>
          <w:sz w:val="18"/>
          <w:szCs w:val="18"/>
        </w:rPr>
        <w:t xml:space="preserve">https://sqs.eu-west-1.amazonaws.com/123456789012/PollutionQueue</w:t>
      </w:r>
    </w:p>
    <w:p>
      <w:pPr>
        <w:spacing w:after="120"/>
      </w:pPr>
      <w:r>
        <w:rPr>
          <w:rFonts w:ascii="Arial" w:cs="Arial" w:eastAsia="Arial" w:hAnsi="Arial"/>
          <w:sz w:val="22"/>
          <w:szCs w:val="22"/>
        </w:rPr>
        <w:t xml:space="preserve">Save this URL alongside your Role ARN. You will set it as the SQS_QUEUE_URL environment variable on the IngestToQueue Lambda in Step 4.</w:t>
      </w:r>
    </w:p>
    <w:p>
      <w:r>
        <w:br w:type="page"/>
      </w:r>
    </w:p>
    <w:p>
      <w:pPr>
        <w:pStyle w:val="Heading1"/>
      </w:pPr>
      <w:r>
        <w:rPr>
          <w:rFonts w:ascii="Arial" w:cs="Arial" w:eastAsia="Arial" w:hAnsi="Arial"/>
        </w:rPr>
        <w:t xml:space="preserve">Step 4: Deploy the Lambda Functions</w:t>
      </w:r>
    </w:p>
    <w:p>
      <w:pPr>
        <w:spacing w:after="120"/>
      </w:pPr>
      <w:r>
        <w:rPr>
          <w:rFonts w:ascii="Arial" w:cs="Arial" w:eastAsia="Arial" w:hAnsi="Arial"/>
          <w:sz w:val="22"/>
          <w:szCs w:val="22"/>
        </w:rPr>
        <w:t xml:space="preserve">Each Lambda function lives in its own folder under lambdas/. You will zip the handler.py file for each one, create the function in the AWS console, and configure its environment variables. ProcessQueueToDB also gets an SQS trigger.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0"/>
              <w:bottom w:val="single" w:color="CCCCCC" w:sz="1"/>
              <w:right w:val="single" w:color="CCCCCC" w:sz="1"/>
            </w:tcBorders>
            <w:shd w:fill="FFF0F0" w:val="clear"/>
            <w:tcMar>
              <w:top w:type="dxa" w:w="100"/>
              <w:left w:type="dxa" w:w="180"/>
              <w:bottom w:type="dxa" w:w="100"/>
              <w:right w:type="dxa" w:w="140"/>
            </w:tcMar>
          </w:tcPr>
          <w:p>
            <w:r>
              <w:rPr>
                <w:rFonts w:ascii="Arial" w:cs="Arial" w:eastAsia="Arial" w:hAnsi="Arial"/>
                <w:b/>
                <w:bCs/>
                <w:color w:val="CC0000"/>
                <w:sz w:val="20"/>
                <w:szCs w:val="20"/>
              </w:rPr>
              <w:t xml:space="preserve">Important: </w:t>
            </w:r>
            <w:r>
              <w:rPr>
                <w:rFonts w:ascii="Arial" w:cs="Arial" w:eastAsia="Arial" w:hAnsi="Arial"/>
                <w:sz w:val="20"/>
                <w:szCs w:val="20"/>
              </w:rPr>
              <w:t xml:space="preserve">Before starting, have the following ready in a text editor: your Role ARN from Step 1.3, your SQS Queue URL from Step 3.2, and the DynamoDB table name (PollutionReadings).</w:t>
            </w:r>
          </w:p>
        </w:tc>
      </w:tr>
    </w:tbl>
    <w:p>
      <w:pPr>
        <w:spacing w:after="60"/>
      </w:pPr>
      <w:r>
        <w:t xml:space="preserve"/>
      </w:r>
    </w:p>
    <w:p>
      <w:pPr>
        <w:pStyle w:val="Heading2"/>
      </w:pPr>
      <w:r>
        <w:rPr>
          <w:rFonts w:ascii="Arial" w:cs="Arial" w:eastAsia="Arial" w:hAnsi="Arial"/>
        </w:rPr>
        <w:t xml:space="preserve">4.1  IngestToQueue</w:t>
      </w:r>
    </w:p>
    <w:p>
      <w:pPr>
        <w:spacing w:after="120"/>
      </w:pPr>
      <w:r>
        <w:rPr>
          <w:rFonts w:ascii="Arial" w:cs="Arial" w:eastAsia="Arial" w:hAnsi="Arial"/>
          <w:sz w:val="22"/>
          <w:szCs w:val="22"/>
        </w:rPr>
        <w:t xml:space="preserve">This is the entry point. API Gateway calls it when the Fog Node sends a POST request. It validates the payload and forwards it to SQS as a single message.</w:t>
      </w:r>
    </w:p>
    <w:p>
      <w:pPr>
        <w:spacing w:after="60"/>
      </w:pPr>
      <w:r>
        <w:t xml:space="preserve"/>
      </w:r>
    </w:p>
    <w:p>
      <w:pPr>
        <w:pStyle w:val="Heading3"/>
      </w:pPr>
      <w:r>
        <w:rPr>
          <w:rFonts w:ascii="Arial" w:cs="Arial" w:eastAsia="Arial" w:hAnsi="Arial"/>
        </w:rPr>
        <w:t xml:space="preserve">4.1.1  Create the Deployment ZIP</w:t>
      </w:r>
    </w:p>
    <w:p>
      <w:pPr>
        <w:spacing w:after="120"/>
      </w:pPr>
      <w:r>
        <w:rPr>
          <w:rFonts w:ascii="Arial" w:cs="Arial" w:eastAsia="Arial" w:hAnsi="Arial"/>
          <w:sz w:val="22"/>
          <w:szCs w:val="22"/>
        </w:rPr>
        <w:t xml:space="preserve">Open a terminal in your project root and run:</w:t>
      </w:r>
    </w:p>
    <w:p>
      <w:pPr>
        <w:shd w:fill="F4F4F4" w:val="clear"/>
        <w:spacing w:after="40" w:before="40"/>
        <w:ind w:left="360" w:right="360"/>
      </w:pPr>
      <w:r>
        <w:rPr>
          <w:rFonts w:ascii="Courier New" w:cs="Courier New" w:eastAsia="Courier New" w:hAnsi="Courier New"/>
          <w:sz w:val="18"/>
          <w:szCs w:val="18"/>
        </w:rPr>
        <w:t xml:space="preserve">cd lambdas/ingest_to_queue</w:t>
      </w:r>
    </w:p>
    <w:p>
      <w:pPr>
        <w:shd w:fill="F4F4F4" w:val="clear"/>
        <w:spacing w:after="40" w:before="40"/>
        <w:ind w:left="360" w:right="360"/>
      </w:pPr>
      <w:r>
        <w:rPr>
          <w:rFonts w:ascii="Courier New" w:cs="Courier New" w:eastAsia="Courier New" w:hAnsi="Courier New"/>
          <w:sz w:val="18"/>
          <w:szCs w:val="18"/>
        </w:rPr>
        <w:t xml:space="preserve">zip ingest_to_queue.zip handler.py</w:t>
      </w:r>
    </w:p>
    <w:p>
      <w:pPr>
        <w:spacing w:after="60"/>
      </w:pPr>
      <w:r>
        <w:t xml:space="preserve"/>
      </w:r>
    </w:p>
    <w:p>
      <w:pPr>
        <w:pStyle w:val="Heading3"/>
      </w:pPr>
      <w:r>
        <w:rPr>
          <w:rFonts w:ascii="Arial" w:cs="Arial" w:eastAsia="Arial" w:hAnsi="Arial"/>
        </w:rPr>
        <w:t xml:space="preserve">4.1.2  Create the Lambda Function</w:t>
      </w:r>
    </w:p>
    <w:p>
      <w:pPr>
        <w:pStyle w:val="ListParagraph"/>
        <w:numPr>
          <w:ilvl w:val="0"/>
          <w:numId w:val="9"/>
        </w:numPr>
      </w:pPr>
      <w:r>
        <w:rPr>
          <w:rFonts w:ascii="Arial" w:cs="Arial" w:eastAsia="Arial" w:hAnsi="Arial"/>
          <w:sz w:val="22"/>
          <w:szCs w:val="22"/>
        </w:rPr>
        <w:t xml:space="preserve">In the AWS Console, open Lambda. Click Create function. Select Author from scratch.</w:t>
      </w:r>
    </w:p>
    <w:p>
      <w:pPr>
        <w:pStyle w:val="ListParagraph"/>
        <w:numPr>
          <w:ilvl w:val="0"/>
          <w:numId w:val="9"/>
        </w:numPr>
      </w:pPr>
      <w:r>
        <w:rPr>
          <w:rFonts w:ascii="Arial" w:cs="Arial" w:eastAsia="Arial" w:hAnsi="Arial"/>
          <w:sz w:val="22"/>
          <w:szCs w:val="22"/>
        </w:rPr>
        <w:t xml:space="preserve">Fill in the following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Function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IngestToQueue</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Runtime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Python 3.12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x86_64</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Execution role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Use an existing role → PollutionLambdaRole</w:t>
            </w:r>
          </w:p>
        </w:tc>
      </w:tr>
    </w:tbl>
    <w:p>
      <w:pPr>
        <w:spacing w:after="60"/>
      </w:pPr>
      <w:r>
        <w:t xml:space="preserve"/>
      </w:r>
    </w:p>
    <w:p>
      <w:pPr>
        <w:pStyle w:val="ListParagraph"/>
        <w:numPr>
          <w:ilvl w:val="0"/>
          <w:numId w:val="9"/>
        </w:numPr>
      </w:pPr>
      <w:r>
        <w:rPr>
          <w:rFonts w:ascii="Arial" w:cs="Arial" w:eastAsia="Arial" w:hAnsi="Arial"/>
          <w:sz w:val="22"/>
          <w:szCs w:val="22"/>
        </w:rPr>
        <w:t xml:space="preserve">Click Create function.</w:t>
      </w:r>
    </w:p>
    <w:p>
      <w:pPr>
        <w:pStyle w:val="ListParagraph"/>
        <w:numPr>
          <w:ilvl w:val="0"/>
          <w:numId w:val="9"/>
        </w:numPr>
      </w:pPr>
      <w:r>
        <w:rPr>
          <w:rFonts w:ascii="Arial" w:cs="Arial" w:eastAsia="Arial" w:hAnsi="Arial"/>
          <w:sz w:val="22"/>
          <w:szCs w:val="22"/>
        </w:rPr>
        <w:t xml:space="preserve">On the function page, click the </w:t>
      </w:r>
      <w:r>
        <w:rPr>
          <w:rFonts w:ascii="Arial" w:cs="Arial" w:eastAsia="Arial" w:hAnsi="Arial"/>
          <w:b/>
          <w:bCs/>
          <w:sz w:val="22"/>
          <w:szCs w:val="22"/>
        </w:rPr>
        <w:t xml:space="preserve">Code</w:t>
      </w:r>
      <w:r>
        <w:rPr>
          <w:rFonts w:ascii="Arial" w:cs="Arial" w:eastAsia="Arial" w:hAnsi="Arial"/>
          <w:sz w:val="22"/>
          <w:szCs w:val="22"/>
        </w:rPr>
        <w:t xml:space="preserve"> tab. Click </w:t>
      </w:r>
      <w:r>
        <w:rPr>
          <w:rFonts w:ascii="Arial" w:cs="Arial" w:eastAsia="Arial" w:hAnsi="Arial"/>
          <w:b/>
          <w:bCs/>
          <w:sz w:val="22"/>
          <w:szCs w:val="22"/>
        </w:rPr>
        <w:t xml:space="preserve">Upload from</w:t>
      </w:r>
      <w:r>
        <w:rPr>
          <w:rFonts w:ascii="Arial" w:cs="Arial" w:eastAsia="Arial" w:hAnsi="Arial"/>
          <w:sz w:val="22"/>
          <w:szCs w:val="22"/>
        </w:rPr>
        <w:t xml:space="preserve">, then </w:t>
      </w:r>
      <w:r>
        <w:rPr>
          <w:rFonts w:ascii="Arial" w:cs="Arial" w:eastAsia="Arial" w:hAnsi="Arial"/>
          <w:b/>
          <w:bCs/>
          <w:sz w:val="22"/>
          <w:szCs w:val="22"/>
        </w:rPr>
        <w:t xml:space="preserve">.zip file</w:t>
      </w:r>
      <w:r>
        <w:rPr>
          <w:rFonts w:ascii="Arial" w:cs="Arial" w:eastAsia="Arial" w:hAnsi="Arial"/>
          <w:sz w:val="22"/>
          <w:szCs w:val="22"/>
        </w:rPr>
        <w:t xml:space="preserve">. Upload ingest_to_queue.zip. Click Save.</w:t>
      </w:r>
    </w:p>
    <w:p>
      <w:pPr>
        <w:spacing w:after="60"/>
      </w:pPr>
      <w:r>
        <w:t xml:space="preserve"/>
      </w:r>
    </w:p>
    <w:p>
      <w:pPr>
        <w:pStyle w:val="Heading3"/>
      </w:pPr>
      <w:r>
        <w:rPr>
          <w:rFonts w:ascii="Arial" w:cs="Arial" w:eastAsia="Arial" w:hAnsi="Arial"/>
        </w:rPr>
        <w:t xml:space="preserve">4.1.3  Set the Handler Path</w:t>
      </w:r>
    </w:p>
    <w:p>
      <w:pPr>
        <w:pStyle w:val="ListParagraph"/>
        <w:numPr>
          <w:ilvl w:val="0"/>
          <w:numId w:val="10"/>
        </w:numPr>
      </w:pPr>
      <w:r>
        <w:rPr>
          <w:rFonts w:ascii="Arial" w:cs="Arial" w:eastAsia="Arial" w:hAnsi="Arial"/>
          <w:sz w:val="22"/>
          <w:szCs w:val="22"/>
        </w:rPr>
        <w:t xml:space="preserve">In the Code tab, scroll to Runtime settings. Click Edit. Set Handler to </w:t>
      </w:r>
      <w:r>
        <w:rPr>
          <w:rFonts w:ascii="Courier New" w:cs="Courier New" w:eastAsia="Courier New" w:hAnsi="Courier New"/>
          <w:b/>
          <w:bCs/>
          <w:sz w:val="20"/>
          <w:szCs w:val="20"/>
        </w:rPr>
        <w:t xml:space="preserve">handler.handler</w:t>
      </w:r>
      <w:r>
        <w:rPr>
          <w:rFonts w:ascii="Arial" w:cs="Arial" w:eastAsia="Arial" w:hAnsi="Arial"/>
          <w:sz w:val="22"/>
          <w:szCs w:val="22"/>
        </w:rPr>
        <w:t xml:space="preserve">. Click Save.</w:t>
      </w:r>
    </w:p>
    <w:p>
      <w:pPr>
        <w:spacing w:after="60"/>
      </w:pPr>
      <w:r>
        <w:t xml:space="preserve"/>
      </w:r>
    </w:p>
    <w:p>
      <w:pPr>
        <w:pStyle w:val="Heading3"/>
      </w:pPr>
      <w:r>
        <w:rPr>
          <w:rFonts w:ascii="Arial" w:cs="Arial" w:eastAsia="Arial" w:hAnsi="Arial"/>
        </w:rPr>
        <w:t xml:space="preserve">4.1.4  Set Environment Variables</w:t>
      </w:r>
    </w:p>
    <w:p>
      <w:pPr>
        <w:pStyle w:val="ListParagraph"/>
        <w:numPr>
          <w:ilvl w:val="0"/>
          <w:numId w:val="11"/>
        </w:numPr>
      </w:pPr>
      <w:r>
        <w:rPr>
          <w:rFonts w:ascii="Arial" w:cs="Arial" w:eastAsia="Arial" w:hAnsi="Arial"/>
          <w:sz w:val="22"/>
          <w:szCs w:val="22"/>
        </w:rPr>
        <w:t xml:space="preserve">Go to the </w:t>
      </w:r>
      <w:r>
        <w:rPr>
          <w:rFonts w:ascii="Arial" w:cs="Arial" w:eastAsia="Arial" w:hAnsi="Arial"/>
          <w:b/>
          <w:bCs/>
          <w:sz w:val="22"/>
          <w:szCs w:val="22"/>
        </w:rPr>
        <w:t xml:space="preserve">Configuration</w:t>
      </w:r>
      <w:r>
        <w:rPr>
          <w:rFonts w:ascii="Arial" w:cs="Arial" w:eastAsia="Arial" w:hAnsi="Arial"/>
          <w:sz w:val="22"/>
          <w:szCs w:val="22"/>
        </w:rPr>
        <w:t xml:space="preserve"> tab → </w:t>
      </w:r>
      <w:r>
        <w:rPr>
          <w:rFonts w:ascii="Arial" w:cs="Arial" w:eastAsia="Arial" w:hAnsi="Arial"/>
          <w:b/>
          <w:bCs/>
          <w:sz w:val="22"/>
          <w:szCs w:val="22"/>
        </w:rPr>
        <w:t xml:space="preserve">Environment variables</w:t>
      </w:r>
      <w:r>
        <w:rPr>
          <w:rFonts w:ascii="Arial" w:cs="Arial" w:eastAsia="Arial" w:hAnsi="Arial"/>
          <w:sz w:val="22"/>
          <w:szCs w:val="22"/>
        </w:rPr>
        <w:t xml:space="preserve">. Click Edit, then Add environment variable.</w:t>
      </w:r>
    </w:p>
    <w:p>
      <w:pPr>
        <w:pStyle w:val="ListParagraph"/>
        <w:numPr>
          <w:ilvl w:val="0"/>
          <w:numId w:val="11"/>
        </w:numPr>
      </w:pPr>
      <w:r>
        <w:rPr>
          <w:rFonts w:ascii="Arial" w:cs="Arial" w:eastAsia="Arial" w:hAnsi="Arial"/>
          <w:sz w:val="22"/>
          <w:szCs w:val="22"/>
        </w:rPr>
        <w:t xml:space="preserve">Add the following variable: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SQS_QUEUE_URL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Your PollutionQueue URL from Step 3.2</w:t>
            </w:r>
          </w:p>
        </w:tc>
      </w:tr>
    </w:tbl>
    <w:p>
      <w:pPr>
        <w:spacing w:after="60"/>
      </w:pPr>
      <w:r>
        <w:t xml:space="preserve"/>
      </w:r>
    </w:p>
    <w:p>
      <w:pPr>
        <w:pStyle w:val="ListParagraph"/>
        <w:numPr>
          <w:ilvl w:val="0"/>
          <w:numId w:val="11"/>
        </w:numPr>
      </w:pPr>
      <w:r>
        <w:rPr>
          <w:rFonts w:ascii="Arial" w:cs="Arial" w:eastAsia="Arial" w:hAnsi="Arial"/>
          <w:sz w:val="22"/>
          <w:szCs w:val="22"/>
        </w:rPr>
        <w:t xml:space="preserve">Click Save.</w:t>
      </w:r>
    </w:p>
    <w:p>
      <w:pPr>
        <w:spacing w:after="60"/>
      </w:pPr>
      <w:r>
        <w:t xml:space="preserve"/>
      </w:r>
    </w:p>
    <w:p>
      <w:pPr>
        <w:pStyle w:val="Heading3"/>
      </w:pPr>
      <w:r>
        <w:rPr>
          <w:rFonts w:ascii="Arial" w:cs="Arial" w:eastAsia="Arial" w:hAnsi="Arial"/>
        </w:rPr>
        <w:t xml:space="preserve">4.1.5  Set the Timeout</w:t>
      </w:r>
    </w:p>
    <w:p>
      <w:pPr>
        <w:pStyle w:val="ListParagraph"/>
        <w:numPr>
          <w:ilvl w:val="0"/>
          <w:numId w:val="12"/>
        </w:numPr>
      </w:pPr>
      <w:r>
        <w:rPr>
          <w:rFonts w:ascii="Arial" w:cs="Arial" w:eastAsia="Arial" w:hAnsi="Arial"/>
          <w:sz w:val="22"/>
          <w:szCs w:val="22"/>
        </w:rPr>
        <w:t xml:space="preserve">Configuration → </w:t>
      </w:r>
      <w:r>
        <w:rPr>
          <w:rFonts w:ascii="Arial" w:cs="Arial" w:eastAsia="Arial" w:hAnsi="Arial"/>
          <w:b/>
          <w:bCs/>
          <w:sz w:val="22"/>
          <w:szCs w:val="22"/>
        </w:rPr>
        <w:t xml:space="preserve">General configuration</w:t>
      </w:r>
      <w:r>
        <w:rPr>
          <w:rFonts w:ascii="Arial" w:cs="Arial" w:eastAsia="Arial" w:hAnsi="Arial"/>
          <w:sz w:val="22"/>
          <w:szCs w:val="22"/>
        </w:rPr>
        <w:t xml:space="preserve"> → Edit. Set Timeout to </w:t>
      </w:r>
      <w:r>
        <w:rPr>
          <w:rFonts w:ascii="Courier New" w:cs="Courier New" w:eastAsia="Courier New" w:hAnsi="Courier New"/>
          <w:sz w:val="20"/>
          <w:szCs w:val="20"/>
        </w:rPr>
        <w:t xml:space="preserve">30</w:t>
      </w:r>
      <w:r>
        <w:rPr>
          <w:rFonts w:ascii="Arial" w:cs="Arial" w:eastAsia="Arial" w:hAnsi="Arial"/>
          <w:sz w:val="22"/>
          <w:szCs w:val="22"/>
        </w:rPr>
        <w:t xml:space="preserve"> seconds. Click Save.</w:t>
      </w:r>
    </w:p>
    <w:p>
      <w:pPr>
        <w:spacing w:after="60"/>
      </w:pPr>
      <w:r>
        <w:t xml:space="preserve"/>
      </w:r>
    </w:p>
    <w:p>
      <w:pPr>
        <w:pStyle w:val="Heading2"/>
      </w:pPr>
      <w:r>
        <w:rPr>
          <w:rFonts w:ascii="Arial" w:cs="Arial" w:eastAsia="Arial" w:hAnsi="Arial"/>
        </w:rPr>
        <w:t xml:space="preserve">4.2  ProcessQueueToDB</w:t>
      </w:r>
    </w:p>
    <w:p>
      <w:pPr>
        <w:spacing w:after="120"/>
      </w:pPr>
      <w:r>
        <w:rPr>
          <w:rFonts w:ascii="Arial" w:cs="Arial" w:eastAsia="Arial" w:hAnsi="Arial"/>
          <w:sz w:val="22"/>
          <w:szCs w:val="22"/>
        </w:rPr>
        <w:t xml:space="preserve">This Lambda is triggered automatically by SQS. For every message it receives, it writes all sensor readings in the batch to DynamoDB using a batch_writer for efficiency.</w:t>
      </w:r>
    </w:p>
    <w:p>
      <w:pPr>
        <w:spacing w:after="60"/>
      </w:pPr>
      <w:r>
        <w:t xml:space="preserve"/>
      </w:r>
    </w:p>
    <w:p>
      <w:pPr>
        <w:pStyle w:val="Heading3"/>
      </w:pPr>
      <w:r>
        <w:rPr>
          <w:rFonts w:ascii="Arial" w:cs="Arial" w:eastAsia="Arial" w:hAnsi="Arial"/>
        </w:rPr>
        <w:t xml:space="preserve">4.2.1  Create the Deployment ZIP</w:t>
      </w:r>
    </w:p>
    <w:p>
      <w:pPr>
        <w:shd w:fill="F4F4F4" w:val="clear"/>
        <w:spacing w:after="40" w:before="40"/>
        <w:ind w:left="360" w:right="360"/>
      </w:pPr>
      <w:r>
        <w:rPr>
          <w:rFonts w:ascii="Courier New" w:cs="Courier New" w:eastAsia="Courier New" w:hAnsi="Courier New"/>
          <w:sz w:val="18"/>
          <w:szCs w:val="18"/>
        </w:rPr>
        <w:t xml:space="preserve">cd ../process_queue_to_db</w:t>
      </w:r>
    </w:p>
    <w:p>
      <w:pPr>
        <w:shd w:fill="F4F4F4" w:val="clear"/>
        <w:spacing w:after="40" w:before="40"/>
        <w:ind w:left="360" w:right="360"/>
      </w:pPr>
      <w:r>
        <w:rPr>
          <w:rFonts w:ascii="Courier New" w:cs="Courier New" w:eastAsia="Courier New" w:hAnsi="Courier New"/>
          <w:sz w:val="18"/>
          <w:szCs w:val="18"/>
        </w:rPr>
        <w:t xml:space="preserve">zip process_queue_to_db.zip handler.py</w:t>
      </w:r>
    </w:p>
    <w:p>
      <w:pPr>
        <w:spacing w:after="60"/>
      </w:pPr>
      <w:r>
        <w:t xml:space="preserve"/>
      </w:r>
    </w:p>
    <w:p>
      <w:pPr>
        <w:pStyle w:val="Heading3"/>
      </w:pPr>
      <w:r>
        <w:rPr>
          <w:rFonts w:ascii="Arial" w:cs="Arial" w:eastAsia="Arial" w:hAnsi="Arial"/>
        </w:rPr>
        <w:t xml:space="preserve">4.2.2  Create the Lambda Function</w:t>
      </w:r>
    </w:p>
    <w:p>
      <w:pPr>
        <w:pStyle w:val="ListParagraph"/>
        <w:numPr>
          <w:ilvl w:val="0"/>
          <w:numId w:val="13"/>
        </w:numPr>
      </w:pPr>
      <w:r>
        <w:rPr>
          <w:rFonts w:ascii="Arial" w:cs="Arial" w:eastAsia="Arial" w:hAnsi="Arial"/>
          <w:sz w:val="22"/>
          <w:szCs w:val="22"/>
        </w:rPr>
        <w:t xml:space="preserve">In Lambda, click Create function. Author from scratch. Fill in the following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Function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ProcessQueueToDB</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Runtime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Python 3.12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x86_64</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Execution role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Use an existing role → PollutionLambdaRole</w:t>
            </w:r>
          </w:p>
        </w:tc>
      </w:tr>
    </w:tbl>
    <w:p>
      <w:pPr>
        <w:spacing w:after="60"/>
      </w:pPr>
      <w:r>
        <w:t xml:space="preserve"/>
      </w:r>
    </w:p>
    <w:p>
      <w:pPr>
        <w:pStyle w:val="ListParagraph"/>
        <w:numPr>
          <w:ilvl w:val="0"/>
          <w:numId w:val="13"/>
        </w:numPr>
      </w:pPr>
      <w:r>
        <w:rPr>
          <w:rFonts w:ascii="Arial" w:cs="Arial" w:eastAsia="Arial" w:hAnsi="Arial"/>
          <w:sz w:val="22"/>
          <w:szCs w:val="22"/>
        </w:rPr>
        <w:t xml:space="preserve">Click Create function. Upload process_queue_to_db.zip. Set Handler to </w:t>
      </w:r>
      <w:r>
        <w:rPr>
          <w:rFonts w:ascii="Courier New" w:cs="Courier New" w:eastAsia="Courier New" w:hAnsi="Courier New"/>
          <w:sz w:val="20"/>
          <w:szCs w:val="20"/>
        </w:rPr>
        <w:t xml:space="preserve">handler.handler</w:t>
      </w:r>
      <w:r>
        <w:rPr>
          <w:rFonts w:ascii="Arial" w:cs="Arial" w:eastAsia="Arial" w:hAnsi="Arial"/>
          <w:sz w:val="22"/>
          <w:szCs w:val="22"/>
        </w:rPr>
        <w:t xml:space="preserve">.</w:t>
      </w:r>
    </w:p>
    <w:p>
      <w:pPr>
        <w:spacing w:after="60"/>
      </w:pPr>
      <w:r>
        <w:t xml:space="preserve"/>
      </w:r>
    </w:p>
    <w:p>
      <w:pPr>
        <w:pStyle w:val="Heading3"/>
      </w:pPr>
      <w:r>
        <w:rPr>
          <w:rFonts w:ascii="Arial" w:cs="Arial" w:eastAsia="Arial" w:hAnsi="Arial"/>
        </w:rPr>
        <w:t xml:space="preserve">4.2.3  Set Environment Variables</w:t>
      </w:r>
    </w:p>
    <w:p>
      <w:pPr>
        <w:pStyle w:val="ListParagraph"/>
        <w:numPr>
          <w:ilvl w:val="0"/>
          <w:numId w:val="14"/>
        </w:numPr>
      </w:pPr>
      <w:r>
        <w:rPr>
          <w:rFonts w:ascii="Arial" w:cs="Arial" w:eastAsia="Arial" w:hAnsi="Arial"/>
          <w:sz w:val="22"/>
          <w:szCs w:val="22"/>
        </w:rPr>
        <w:t xml:space="preserve">Configuration → Environment variables → Edit → Add environment variable: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DYNAMODB_TABLE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PollutionReadings</w:t>
            </w:r>
          </w:p>
        </w:tc>
      </w:tr>
    </w:tbl>
    <w:p>
      <w:pPr>
        <w:spacing w:after="60"/>
      </w:pPr>
      <w:r>
        <w:t xml:space="preserve"/>
      </w:r>
    </w:p>
    <w:p>
      <w:pPr>
        <w:pStyle w:val="ListParagraph"/>
        <w:numPr>
          <w:ilvl w:val="0"/>
          <w:numId w:val="14"/>
        </w:numPr>
      </w:pPr>
      <w:r>
        <w:rPr>
          <w:rFonts w:ascii="Arial" w:cs="Arial" w:eastAsia="Arial" w:hAnsi="Arial"/>
          <w:sz w:val="22"/>
          <w:szCs w:val="22"/>
        </w:rPr>
        <w:t xml:space="preserve">Click Save.</w:t>
      </w:r>
    </w:p>
    <w:p>
      <w:pPr>
        <w:spacing w:after="60"/>
      </w:pPr>
      <w:r>
        <w:t xml:space="preserve"/>
      </w:r>
    </w:p>
    <w:p>
      <w:pPr>
        <w:pStyle w:val="Heading3"/>
      </w:pPr>
      <w:r>
        <w:rPr>
          <w:rFonts w:ascii="Arial" w:cs="Arial" w:eastAsia="Arial" w:hAnsi="Arial"/>
        </w:rPr>
        <w:t xml:space="preserve">4.2.4  Add the SQS Trigger</w:t>
      </w:r>
    </w:p>
    <w:p>
      <w:pPr>
        <w:spacing w:after="120"/>
      </w:pPr>
      <w:r>
        <w:rPr>
          <w:rFonts w:ascii="Arial" w:cs="Arial" w:eastAsia="Arial" w:hAnsi="Arial"/>
          <w:sz w:val="22"/>
          <w:szCs w:val="22"/>
        </w:rPr>
        <w:t xml:space="preserve">This is the most important part of ProcessQueueToDB — it connects the queue to the function so that every new SQS message automatically invokes this Lambda.</w:t>
      </w:r>
    </w:p>
    <w:p>
      <w:pPr>
        <w:pStyle w:val="ListParagraph"/>
        <w:numPr>
          <w:ilvl w:val="0"/>
          <w:numId w:val="15"/>
        </w:numPr>
      </w:pPr>
      <w:r>
        <w:rPr>
          <w:rFonts w:ascii="Arial" w:cs="Arial" w:eastAsia="Arial" w:hAnsi="Arial"/>
          <w:sz w:val="22"/>
          <w:szCs w:val="22"/>
        </w:rPr>
        <w:t xml:space="preserve">Configuration → </w:t>
      </w:r>
      <w:r>
        <w:rPr>
          <w:rFonts w:ascii="Arial" w:cs="Arial" w:eastAsia="Arial" w:hAnsi="Arial"/>
          <w:b/>
          <w:bCs/>
          <w:sz w:val="22"/>
          <w:szCs w:val="22"/>
        </w:rPr>
        <w:t xml:space="preserve">Triggers</w:t>
      </w:r>
      <w:r>
        <w:rPr>
          <w:rFonts w:ascii="Arial" w:cs="Arial" w:eastAsia="Arial" w:hAnsi="Arial"/>
          <w:sz w:val="22"/>
          <w:szCs w:val="22"/>
        </w:rPr>
        <w:t xml:space="preserve"> → Add trigger. Select </w:t>
      </w:r>
      <w:r>
        <w:rPr>
          <w:rFonts w:ascii="Arial" w:cs="Arial" w:eastAsia="Arial" w:hAnsi="Arial"/>
          <w:b/>
          <w:bCs/>
          <w:sz w:val="22"/>
          <w:szCs w:val="22"/>
        </w:rPr>
        <w:t xml:space="preserve">SQS</w:t>
      </w:r>
      <w:r>
        <w:rPr>
          <w:rFonts w:ascii="Arial" w:cs="Arial" w:eastAsia="Arial" w:hAnsi="Arial"/>
          <w:sz w:val="22"/>
          <w:szCs w:val="22"/>
        </w:rPr>
        <w:t xml:space="preserve"> as the source.</w:t>
      </w:r>
    </w:p>
    <w:p>
      <w:pPr>
        <w:pStyle w:val="ListParagraph"/>
        <w:numPr>
          <w:ilvl w:val="0"/>
          <w:numId w:val="15"/>
        </w:numPr>
      </w:pPr>
      <w:r>
        <w:rPr>
          <w:rFonts w:ascii="Arial" w:cs="Arial" w:eastAsia="Arial" w:hAnsi="Arial"/>
          <w:sz w:val="22"/>
          <w:szCs w:val="22"/>
        </w:rPr>
        <w:t xml:space="preserve">Under SQS queue, select </w:t>
      </w:r>
      <w:r>
        <w:rPr>
          <w:rFonts w:ascii="Courier New" w:cs="Courier New" w:eastAsia="Courier New" w:hAnsi="Courier New"/>
          <w:sz w:val="20"/>
          <w:szCs w:val="20"/>
        </w:rPr>
        <w:t xml:space="preserve">PollutionQueue</w:t>
      </w:r>
      <w:r>
        <w:rPr>
          <w:rFonts w:ascii="Arial" w:cs="Arial" w:eastAsia="Arial" w:hAnsi="Arial"/>
          <w:sz w:val="22"/>
          <w:szCs w:val="22"/>
        </w:rPr>
        <w:t xml:space="preserve">.</w:t>
      </w:r>
    </w:p>
    <w:p>
      <w:pPr>
        <w:pStyle w:val="ListParagraph"/>
        <w:numPr>
          <w:ilvl w:val="0"/>
          <w:numId w:val="15"/>
        </w:numPr>
      </w:pPr>
      <w:r>
        <w:rPr>
          <w:rFonts w:ascii="Arial" w:cs="Arial" w:eastAsia="Arial" w:hAnsi="Arial"/>
          <w:sz w:val="22"/>
          <w:szCs w:val="22"/>
        </w:rPr>
        <w:t xml:space="preserve">Fill in the trigger settings: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Batch 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Process up to 10 fog-node dispatches per Lambda invocation</w:t>
            </w:r>
          </w:p>
        </w:tc>
      </w:tr>
      <w:tr>
        <w:tc>
          <w:tcPr>
            <w:tcW w:type="dxa" w:w="26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Batch window</w:t>
            </w:r>
          </w:p>
        </w:tc>
        <w:tc>
          <w:tcPr>
            <w:tcW w:type="dxa" w:w="1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0 seconds</w:t>
            </w:r>
          </w:p>
        </w:tc>
        <w:tc>
          <w:tcPr>
            <w:tcW w:type="dxa" w:w="4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Invoke Lambda immediately when messages are available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Report batch item failures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Enabled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Tells SQS to retry only failed messages, not the whole batch</w:t>
            </w:r>
          </w:p>
        </w:tc>
      </w:tr>
    </w:tbl>
    <w:p>
      <w:pPr>
        <w:spacing w:after="60"/>
      </w:pPr>
      <w:r>
        <w:t xml:space="preserve"/>
      </w:r>
    </w:p>
    <w:p>
      <w:pPr>
        <w:pStyle w:val="ListParagraph"/>
        <w:numPr>
          <w:ilvl w:val="0"/>
          <w:numId w:val="15"/>
        </w:numPr>
      </w:pPr>
      <w:r>
        <w:rPr>
          <w:rFonts w:ascii="Arial" w:cs="Arial" w:eastAsia="Arial" w:hAnsi="Arial"/>
          <w:sz w:val="22"/>
          <w:szCs w:val="22"/>
        </w:rPr>
        <w:t xml:space="preserve">Click Add.</w:t>
      </w:r>
    </w:p>
    <w:p>
      <w:pPr>
        <w:pStyle w:val="ListParagraph"/>
        <w:numPr>
          <w:ilvl w:val="0"/>
          <w:numId w:val="15"/>
        </w:numPr>
      </w:pPr>
      <w:r>
        <w:rPr>
          <w:rFonts w:ascii="Arial" w:cs="Arial" w:eastAsia="Arial" w:hAnsi="Arial"/>
          <w:sz w:val="22"/>
          <w:szCs w:val="22"/>
        </w:rPr>
        <w:t xml:space="preserve">Configuration → General configuration → Edit. Set Timeout to </w:t>
      </w:r>
      <w:r>
        <w:rPr>
          <w:rFonts w:ascii="Courier New" w:cs="Courier New" w:eastAsia="Courier New" w:hAnsi="Courier New"/>
          <w:sz w:val="20"/>
          <w:szCs w:val="20"/>
        </w:rPr>
        <w:t xml:space="preserve">60</w:t>
      </w:r>
      <w:r>
        <w:rPr>
          <w:rFonts w:ascii="Arial" w:cs="Arial" w:eastAsia="Arial" w:hAnsi="Arial"/>
          <w:sz w:val="22"/>
          <w:szCs w:val="22"/>
        </w:rPr>
        <w:t xml:space="preserve"> seconds. Click Save.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Report batch item failures is critical. The handler code returns failed message IDs explicitly, so SQS retries only those messages. Without this setting, a single failed reading causes the entire 10-message batch to be re-delivered and re-processed.</w:t>
            </w:r>
          </w:p>
        </w:tc>
      </w:tr>
    </w:tbl>
    <w:p>
      <w:pPr>
        <w:spacing w:after="60"/>
      </w:pPr>
      <w:r>
        <w:t xml:space="preserve"/>
      </w:r>
    </w:p>
    <w:p>
      <w:pPr>
        <w:pStyle w:val="Heading2"/>
      </w:pPr>
      <w:r>
        <w:rPr>
          <w:rFonts w:ascii="Arial" w:cs="Arial" w:eastAsia="Arial" w:hAnsi="Arial"/>
        </w:rPr>
        <w:t xml:space="preserve">4.3  GetDashboardData</w:t>
      </w:r>
    </w:p>
    <w:p>
      <w:pPr>
        <w:spacing w:after="120"/>
      </w:pPr>
      <w:r>
        <w:rPr>
          <w:rFonts w:ascii="Arial" w:cs="Arial" w:eastAsia="Arial" w:hAnsi="Arial"/>
          <w:sz w:val="22"/>
          <w:szCs w:val="22"/>
        </w:rPr>
        <w:t xml:space="preserve">This Lambda responds to dashboard API requests. It reads from DynamoDB and returns JSON data for the /readings and /stats routes.</w:t>
      </w:r>
    </w:p>
    <w:p>
      <w:pPr>
        <w:spacing w:after="60"/>
      </w:pPr>
      <w:r>
        <w:t xml:space="preserve"/>
      </w:r>
    </w:p>
    <w:p>
      <w:pPr>
        <w:pStyle w:val="Heading3"/>
      </w:pPr>
      <w:r>
        <w:rPr>
          <w:rFonts w:ascii="Arial" w:cs="Arial" w:eastAsia="Arial" w:hAnsi="Arial"/>
        </w:rPr>
        <w:t xml:space="preserve">4.3.1  Create the Deployment ZIP</w:t>
      </w:r>
    </w:p>
    <w:p>
      <w:pPr>
        <w:shd w:fill="F4F4F4" w:val="clear"/>
        <w:spacing w:after="40" w:before="40"/>
        <w:ind w:left="360" w:right="360"/>
      </w:pPr>
      <w:r>
        <w:rPr>
          <w:rFonts w:ascii="Courier New" w:cs="Courier New" w:eastAsia="Courier New" w:hAnsi="Courier New"/>
          <w:sz w:val="18"/>
          <w:szCs w:val="18"/>
        </w:rPr>
        <w:t xml:space="preserve">cd ../get_dashboard_data</w:t>
      </w:r>
    </w:p>
    <w:p>
      <w:pPr>
        <w:shd w:fill="F4F4F4" w:val="clear"/>
        <w:spacing w:after="40" w:before="40"/>
        <w:ind w:left="360" w:right="360"/>
      </w:pPr>
      <w:r>
        <w:rPr>
          <w:rFonts w:ascii="Courier New" w:cs="Courier New" w:eastAsia="Courier New" w:hAnsi="Courier New"/>
          <w:sz w:val="18"/>
          <w:szCs w:val="18"/>
        </w:rPr>
        <w:t xml:space="preserve">zip get_dashboard_data.zip handler.py</w:t>
      </w:r>
    </w:p>
    <w:p>
      <w:pPr>
        <w:spacing w:after="60"/>
      </w:pPr>
      <w:r>
        <w:t xml:space="preserve"/>
      </w:r>
    </w:p>
    <w:p>
      <w:pPr>
        <w:pStyle w:val="Heading3"/>
      </w:pPr>
      <w:r>
        <w:rPr>
          <w:rFonts w:ascii="Arial" w:cs="Arial" w:eastAsia="Arial" w:hAnsi="Arial"/>
        </w:rPr>
        <w:t xml:space="preserve">4.3.2  Create the Lambda Function</w:t>
      </w:r>
    </w:p>
    <w:p>
      <w:pPr>
        <w:pStyle w:val="ListParagraph"/>
        <w:numPr>
          <w:ilvl w:val="0"/>
          <w:numId w:val="16"/>
        </w:numPr>
      </w:pPr>
      <w:r>
        <w:rPr>
          <w:rFonts w:ascii="Arial" w:cs="Arial" w:eastAsia="Arial" w:hAnsi="Arial"/>
          <w:sz w:val="22"/>
          <w:szCs w:val="22"/>
        </w:rPr>
        <w:t xml:space="preserve">In Lambda, click Create function. Author from scratch. Fill in the following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Function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GetDashboardData</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Runtime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Python 3.12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x86_64</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Execution role</w:t>
            </w:r>
          </w:p>
        </w:tc>
        <w:tc>
          <w:tcPr>
            <w:tcW w:type="dxa" w:w="65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Use an existing role → PollutionLambdaRole</w:t>
            </w:r>
          </w:p>
        </w:tc>
      </w:tr>
    </w:tbl>
    <w:p>
      <w:pPr>
        <w:spacing w:after="60"/>
      </w:pPr>
      <w:r>
        <w:t xml:space="preserve"/>
      </w:r>
    </w:p>
    <w:p>
      <w:pPr>
        <w:pStyle w:val="ListParagraph"/>
        <w:numPr>
          <w:ilvl w:val="0"/>
          <w:numId w:val="16"/>
        </w:numPr>
      </w:pPr>
      <w:r>
        <w:rPr>
          <w:rFonts w:ascii="Arial" w:cs="Arial" w:eastAsia="Arial" w:hAnsi="Arial"/>
          <w:sz w:val="22"/>
          <w:szCs w:val="22"/>
        </w:rPr>
        <w:t xml:space="preserve">Click Create function. Upload get_dashboard_data.zip. Set Handler to </w:t>
      </w:r>
      <w:r>
        <w:rPr>
          <w:rFonts w:ascii="Courier New" w:cs="Courier New" w:eastAsia="Courier New" w:hAnsi="Courier New"/>
          <w:sz w:val="20"/>
          <w:szCs w:val="20"/>
        </w:rPr>
        <w:t xml:space="preserve">handler.handler</w:t>
      </w:r>
      <w:r>
        <w:rPr>
          <w:rFonts w:ascii="Arial" w:cs="Arial" w:eastAsia="Arial" w:hAnsi="Arial"/>
          <w:sz w:val="22"/>
          <w:szCs w:val="22"/>
        </w:rPr>
        <w:t xml:space="preserve">.</w:t>
      </w:r>
    </w:p>
    <w:p>
      <w:pPr>
        <w:spacing w:after="60"/>
      </w:pPr>
      <w:r>
        <w:t xml:space="preserve"/>
      </w:r>
    </w:p>
    <w:p>
      <w:pPr>
        <w:pStyle w:val="Heading3"/>
      </w:pPr>
      <w:r>
        <w:rPr>
          <w:rFonts w:ascii="Arial" w:cs="Arial" w:eastAsia="Arial" w:hAnsi="Arial"/>
        </w:rPr>
        <w:t xml:space="preserve">4.3.3  Set Environment Variables</w:t>
      </w:r>
    </w:p>
    <w:p>
      <w:pPr>
        <w:pStyle w:val="ListParagraph"/>
        <w:numPr>
          <w:ilvl w:val="0"/>
          <w:numId w:val="17"/>
        </w:numPr>
      </w:pPr>
      <w:r>
        <w:rPr>
          <w:rFonts w:ascii="Arial" w:cs="Arial" w:eastAsia="Arial" w:hAnsi="Arial"/>
          <w:sz w:val="22"/>
          <w:szCs w:val="22"/>
        </w:rPr>
        <w:t xml:space="preserve">Configuration → Environment variables → Add: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W w:type="dxa" w:w="65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DYNAMODB_TABLE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PollutionReadings</w:t>
            </w:r>
          </w:p>
        </w:tc>
      </w:tr>
    </w:tbl>
    <w:p>
      <w:pPr>
        <w:spacing w:after="60"/>
      </w:pPr>
      <w:r>
        <w:t xml:space="preserve"/>
      </w:r>
    </w:p>
    <w:p>
      <w:pPr>
        <w:pStyle w:val="ListParagraph"/>
        <w:numPr>
          <w:ilvl w:val="0"/>
          <w:numId w:val="17"/>
        </w:numPr>
      </w:pPr>
      <w:r>
        <w:rPr>
          <w:rFonts w:ascii="Arial" w:cs="Arial" w:eastAsia="Arial" w:hAnsi="Arial"/>
          <w:sz w:val="22"/>
          <w:szCs w:val="22"/>
        </w:rPr>
        <w:t xml:space="preserve">Click Save. Set Timeout to </w:t>
      </w:r>
      <w:r>
        <w:rPr>
          <w:rFonts w:ascii="Courier New" w:cs="Courier New" w:eastAsia="Courier New" w:hAnsi="Courier New"/>
          <w:sz w:val="20"/>
          <w:szCs w:val="20"/>
        </w:rPr>
        <w:t xml:space="preserve">30</w:t>
      </w:r>
      <w:r>
        <w:rPr>
          <w:rFonts w:ascii="Arial" w:cs="Arial" w:eastAsia="Arial" w:hAnsi="Arial"/>
          <w:sz w:val="22"/>
          <w:szCs w:val="22"/>
        </w:rPr>
        <w:t xml:space="preserve"> seconds.</w:t>
      </w:r>
    </w:p>
    <w:p>
      <w:r>
        <w:br w:type="page"/>
      </w:r>
    </w:p>
    <w:p>
      <w:pPr>
        <w:pStyle w:val="Heading1"/>
      </w:pPr>
      <w:r>
        <w:rPr>
          <w:rFonts w:ascii="Arial" w:cs="Arial" w:eastAsia="Arial" w:hAnsi="Arial"/>
        </w:rPr>
        <w:t xml:space="preserve">Step 5: Create the API Gateway</w:t>
      </w:r>
    </w:p>
    <w:p>
      <w:pPr>
        <w:spacing w:after="120"/>
      </w:pPr>
      <w:r>
        <w:rPr>
          <w:rFonts w:ascii="Arial" w:cs="Arial" w:eastAsia="Arial" w:hAnsi="Arial"/>
          <w:sz w:val="22"/>
          <w:szCs w:val="22"/>
        </w:rPr>
        <w:t xml:space="preserve">API Gateway acts as the single HTTP entry point for both the Fog Node (ingest path) and the dashboard (read paths). You will create one REST API with three routes and then deploy it to a stage called prod.</w:t>
      </w:r>
    </w:p>
    <w:p>
      <w:pPr>
        <w:spacing w:after="60"/>
      </w:pPr>
      <w:r>
        <w:t xml:space="preserve"/>
      </w:r>
    </w:p>
    <w:p>
      <w:pPr>
        <w:pStyle w:val="Heading2"/>
      </w:pPr>
      <w:r>
        <w:rPr>
          <w:rFonts w:ascii="Arial" w:cs="Arial" w:eastAsia="Arial" w:hAnsi="Arial"/>
        </w:rPr>
        <w:t xml:space="preserve">5.1  Create the REST API</w:t>
      </w:r>
    </w:p>
    <w:p>
      <w:pPr>
        <w:pStyle w:val="ListParagraph"/>
        <w:numPr>
          <w:ilvl w:val="0"/>
          <w:numId w:val="18"/>
        </w:numPr>
      </w:pPr>
      <w:r>
        <w:rPr>
          <w:rFonts w:ascii="Arial" w:cs="Arial" w:eastAsia="Arial" w:hAnsi="Arial"/>
          <w:sz w:val="22"/>
          <w:szCs w:val="22"/>
        </w:rPr>
        <w:t xml:space="preserve">In the AWS Console, search for API Gateway and open the service. Click Create API.</w:t>
      </w:r>
    </w:p>
    <w:p>
      <w:pPr>
        <w:pStyle w:val="ListParagraph"/>
        <w:numPr>
          <w:ilvl w:val="0"/>
          <w:numId w:val="18"/>
        </w:numPr>
      </w:pPr>
      <w:r>
        <w:rPr>
          <w:rFonts w:ascii="Arial" w:cs="Arial" w:eastAsia="Arial" w:hAnsi="Arial"/>
          <w:sz w:val="22"/>
          <w:szCs w:val="22"/>
        </w:rPr>
        <w:t xml:space="preserve">Under </w:t>
      </w:r>
      <w:r>
        <w:rPr>
          <w:rFonts w:ascii="Arial" w:cs="Arial" w:eastAsia="Arial" w:hAnsi="Arial"/>
          <w:b/>
          <w:bCs/>
          <w:sz w:val="22"/>
          <w:szCs w:val="22"/>
        </w:rPr>
        <w:t xml:space="preserve">REST API</w:t>
      </w:r>
      <w:r>
        <w:rPr>
          <w:rFonts w:ascii="Arial" w:cs="Arial" w:eastAsia="Arial" w:hAnsi="Arial"/>
          <w:sz w:val="22"/>
          <w:szCs w:val="22"/>
        </w:rPr>
        <w:t xml:space="preserve"> (not HTTP API, not WebSocket), click Build.</w:t>
      </w:r>
    </w:p>
    <w:p>
      <w:pPr>
        <w:pStyle w:val="ListParagraph"/>
        <w:numPr>
          <w:ilvl w:val="0"/>
          <w:numId w:val="18"/>
        </w:numPr>
      </w:pPr>
      <w:r>
        <w:rPr>
          <w:rFonts w:ascii="Arial" w:cs="Arial" w:eastAsia="Arial" w:hAnsi="Arial"/>
          <w:sz w:val="22"/>
          <w:szCs w:val="22"/>
        </w:rPr>
        <w:t xml:space="preserve">Select </w:t>
      </w:r>
      <w:r>
        <w:rPr>
          <w:rFonts w:ascii="Arial" w:cs="Arial" w:eastAsia="Arial" w:hAnsi="Arial"/>
          <w:b/>
          <w:bCs/>
          <w:sz w:val="22"/>
          <w:szCs w:val="22"/>
        </w:rPr>
        <w:t xml:space="preserve">New API</w:t>
      </w:r>
      <w:r>
        <w:rPr>
          <w:rFonts w:ascii="Arial" w:cs="Arial" w:eastAsia="Arial" w:hAnsi="Arial"/>
          <w:sz w:val="22"/>
          <w:szCs w:val="22"/>
        </w:rPr>
        <w:t xml:space="preserve">. Set the API name to </w:t>
      </w:r>
      <w:r>
        <w:rPr>
          <w:rFonts w:ascii="Courier New" w:cs="Courier New" w:eastAsia="Courier New" w:hAnsi="Courier New"/>
          <w:sz w:val="20"/>
          <w:szCs w:val="20"/>
        </w:rPr>
        <w:t xml:space="preserve">PollutionAPI</w:t>
      </w:r>
      <w:r>
        <w:rPr>
          <w:rFonts w:ascii="Arial" w:cs="Arial" w:eastAsia="Arial" w:hAnsi="Arial"/>
          <w:sz w:val="22"/>
          <w:szCs w:val="22"/>
        </w:rPr>
        <w:t xml:space="preserve">. Leave Endpoint type as Regional. Click Create API.</w:t>
      </w:r>
    </w:p>
    <w:p>
      <w:pPr>
        <w:spacing w:after="60"/>
      </w:pPr>
      <w:r>
        <w:t xml:space="preserve"/>
      </w:r>
    </w:p>
    <w:p>
      <w:pPr>
        <w:pStyle w:val="Heading2"/>
      </w:pPr>
      <w:r>
        <w:rPr>
          <w:rFonts w:ascii="Arial" w:cs="Arial" w:eastAsia="Arial" w:hAnsi="Arial"/>
        </w:rPr>
        <w:t xml:space="preserve">5.2  Create the /ingest Resource and POST Method</w:t>
      </w:r>
    </w:p>
    <w:p>
      <w:pPr>
        <w:pStyle w:val="ListParagraph"/>
        <w:numPr>
          <w:ilvl w:val="0"/>
          <w:numId w:val="19"/>
        </w:numPr>
      </w:pPr>
      <w:r>
        <w:rPr>
          <w:rFonts w:ascii="Arial" w:cs="Arial" w:eastAsia="Arial" w:hAnsi="Arial"/>
          <w:sz w:val="22"/>
          <w:szCs w:val="22"/>
        </w:rPr>
        <w:t xml:space="preserve">In the Resources panel, click on the root resource (/). Click Create resource. Set Resource name to ingest. Click Create resource.</w:t>
      </w:r>
    </w:p>
    <w:p>
      <w:pPr>
        <w:pStyle w:val="ListParagraph"/>
        <w:numPr>
          <w:ilvl w:val="0"/>
          <w:numId w:val="19"/>
        </w:numPr>
      </w:pPr>
      <w:r>
        <w:rPr>
          <w:rFonts w:ascii="Arial" w:cs="Arial" w:eastAsia="Arial" w:hAnsi="Arial"/>
          <w:sz w:val="22"/>
          <w:szCs w:val="22"/>
        </w:rPr>
        <w:t xml:space="preserve">With /ingest selected, click Create method. Set Method type to </w:t>
      </w:r>
      <w:r>
        <w:rPr>
          <w:rFonts w:ascii="Arial" w:cs="Arial" w:eastAsia="Arial" w:hAnsi="Arial"/>
          <w:b/>
          <w:bCs/>
          <w:sz w:val="22"/>
          <w:szCs w:val="22"/>
        </w:rPr>
        <w:t xml:space="preserve">POST</w:t>
      </w:r>
      <w:r>
        <w:rPr>
          <w:rFonts w:ascii="Arial" w:cs="Arial" w:eastAsia="Arial" w:hAnsi="Arial"/>
          <w:sz w:val="22"/>
          <w:szCs w:val="22"/>
        </w:rPr>
        <w:t xml:space="preserve">. Set Integration type to </w:t>
      </w:r>
      <w:r>
        <w:rPr>
          <w:rFonts w:ascii="Arial" w:cs="Arial" w:eastAsia="Arial" w:hAnsi="Arial"/>
          <w:b/>
          <w:bCs/>
          <w:sz w:val="22"/>
          <w:szCs w:val="22"/>
        </w:rPr>
        <w:t xml:space="preserve">Lambda function</w:t>
      </w:r>
      <w:r>
        <w:rPr>
          <w:rFonts w:ascii="Arial" w:cs="Arial" w:eastAsia="Arial" w:hAnsi="Arial"/>
          <w:sz w:val="22"/>
          <w:szCs w:val="22"/>
        </w:rPr>
        <w:t xml:space="preserve">.</w:t>
      </w:r>
    </w:p>
    <w:p>
      <w:pPr>
        <w:pStyle w:val="ListParagraph"/>
        <w:numPr>
          <w:ilvl w:val="0"/>
          <w:numId w:val="19"/>
        </w:numPr>
      </w:pPr>
      <w:r>
        <w:rPr>
          <w:rFonts w:ascii="Arial" w:cs="Arial" w:eastAsia="Arial" w:hAnsi="Arial"/>
          <w:sz w:val="22"/>
          <w:szCs w:val="22"/>
        </w:rPr>
        <w:t xml:space="preserve">Enable </w:t>
      </w:r>
      <w:r>
        <w:rPr>
          <w:rFonts w:ascii="Arial" w:cs="Arial" w:eastAsia="Arial" w:hAnsi="Arial"/>
          <w:b/>
          <w:bCs/>
          <w:sz w:val="22"/>
          <w:szCs w:val="22"/>
        </w:rPr>
        <w:t xml:space="preserve">Lambda proxy integration</w:t>
      </w:r>
      <w:r>
        <w:rPr>
          <w:rFonts w:ascii="Arial" w:cs="Arial" w:eastAsia="Arial" w:hAnsi="Arial"/>
          <w:sz w:val="22"/>
          <w:szCs w:val="22"/>
        </w:rPr>
        <w:t xml:space="preserve"> (toggle on). In the Lambda function field, type and select </w:t>
      </w:r>
      <w:r>
        <w:rPr>
          <w:rFonts w:ascii="Courier New" w:cs="Courier New" w:eastAsia="Courier New" w:hAnsi="Courier New"/>
          <w:sz w:val="20"/>
          <w:szCs w:val="20"/>
        </w:rPr>
        <w:t xml:space="preserve">IngestToQueue</w:t>
      </w:r>
      <w:r>
        <w:rPr>
          <w:rFonts w:ascii="Arial" w:cs="Arial" w:eastAsia="Arial" w:hAnsi="Arial"/>
          <w:sz w:val="22"/>
          <w:szCs w:val="22"/>
        </w:rPr>
        <w:t xml:space="preserve">. Click Create method.</w:t>
      </w:r>
    </w:p>
    <w:p>
      <w:pPr>
        <w:pStyle w:val="ListParagraph"/>
        <w:numPr>
          <w:ilvl w:val="0"/>
          <w:numId w:val="19"/>
        </w:numPr>
      </w:pPr>
      <w:r>
        <w:rPr>
          <w:rFonts w:ascii="Arial" w:cs="Arial" w:eastAsia="Arial" w:hAnsi="Arial"/>
          <w:sz w:val="22"/>
          <w:szCs w:val="22"/>
        </w:rPr>
        <w:t xml:space="preserve">Click on </w:t>
      </w:r>
      <w:r>
        <w:rPr>
          <w:rFonts w:ascii="Courier New" w:cs="Courier New" w:eastAsia="Courier New" w:hAnsi="Courier New"/>
          <w:sz w:val="20"/>
          <w:szCs w:val="20"/>
        </w:rPr>
        <w:t xml:space="preserve">/ingest</w:t>
      </w:r>
      <w:r>
        <w:rPr>
          <w:rFonts w:ascii="Arial" w:cs="Arial" w:eastAsia="Arial" w:hAnsi="Arial"/>
          <w:sz w:val="22"/>
          <w:szCs w:val="22"/>
        </w:rPr>
        <w:t xml:space="preserve"> in the Resources tree. Click </w:t>
      </w:r>
      <w:r>
        <w:rPr>
          <w:rFonts w:ascii="Arial" w:cs="Arial" w:eastAsia="Arial" w:hAnsi="Arial"/>
          <w:b/>
          <w:bCs/>
          <w:sz w:val="22"/>
          <w:szCs w:val="22"/>
        </w:rPr>
        <w:t xml:space="preserve">Enable CORS</w:t>
      </w:r>
      <w:r>
        <w:rPr>
          <w:rFonts w:ascii="Arial" w:cs="Arial" w:eastAsia="Arial" w:hAnsi="Arial"/>
          <w:sz w:val="22"/>
          <w:szCs w:val="22"/>
        </w:rPr>
        <w:t xml:space="preserve">. Leave all defaults and click Save.</w:t>
      </w:r>
    </w:p>
    <w:p>
      <w:pPr>
        <w:spacing w:after="60"/>
      </w:pPr>
      <w:r>
        <w:t xml:space="preserve"/>
      </w:r>
    </w:p>
    <w:p>
      <w:pPr>
        <w:pStyle w:val="Heading2"/>
      </w:pPr>
      <w:r>
        <w:rPr>
          <w:rFonts w:ascii="Arial" w:cs="Arial" w:eastAsia="Arial" w:hAnsi="Arial"/>
        </w:rPr>
        <w:t xml:space="preserve">5.3  Create the /readings Resource and GET Method</w:t>
      </w:r>
    </w:p>
    <w:p>
      <w:pPr>
        <w:pStyle w:val="ListParagraph"/>
        <w:numPr>
          <w:ilvl w:val="0"/>
          <w:numId w:val="20"/>
        </w:numPr>
      </w:pPr>
      <w:r>
        <w:rPr>
          <w:rFonts w:ascii="Arial" w:cs="Arial" w:eastAsia="Arial" w:hAnsi="Arial"/>
          <w:sz w:val="22"/>
          <w:szCs w:val="22"/>
        </w:rPr>
        <w:t xml:space="preserve">Click on the root resource (/). Click Create resource. Name it readings. Click Create resource.</w:t>
      </w:r>
    </w:p>
    <w:p>
      <w:pPr>
        <w:pStyle w:val="ListParagraph"/>
        <w:numPr>
          <w:ilvl w:val="0"/>
          <w:numId w:val="20"/>
        </w:numPr>
      </w:pPr>
      <w:r>
        <w:rPr>
          <w:rFonts w:ascii="Arial" w:cs="Arial" w:eastAsia="Arial" w:hAnsi="Arial"/>
          <w:sz w:val="22"/>
          <w:szCs w:val="22"/>
        </w:rPr>
        <w:t xml:space="preserve">With /readings selected, click Create method. Set Method type to </w:t>
      </w:r>
      <w:r>
        <w:rPr>
          <w:rFonts w:ascii="Arial" w:cs="Arial" w:eastAsia="Arial" w:hAnsi="Arial"/>
          <w:b/>
          <w:bCs/>
          <w:sz w:val="22"/>
          <w:szCs w:val="22"/>
        </w:rPr>
        <w:t xml:space="preserve">GET</w:t>
      </w:r>
      <w:r>
        <w:rPr>
          <w:rFonts w:ascii="Arial" w:cs="Arial" w:eastAsia="Arial" w:hAnsi="Arial"/>
          <w:sz w:val="22"/>
          <w:szCs w:val="22"/>
        </w:rPr>
        <w:t xml:space="preserve">. Enable Lambda proxy integration. Set Lambda function to </w:t>
      </w:r>
      <w:r>
        <w:rPr>
          <w:rFonts w:ascii="Courier New" w:cs="Courier New" w:eastAsia="Courier New" w:hAnsi="Courier New"/>
          <w:sz w:val="20"/>
          <w:szCs w:val="20"/>
        </w:rPr>
        <w:t xml:space="preserve">GetDashboardData</w:t>
      </w:r>
      <w:r>
        <w:rPr>
          <w:rFonts w:ascii="Arial" w:cs="Arial" w:eastAsia="Arial" w:hAnsi="Arial"/>
          <w:sz w:val="22"/>
          <w:szCs w:val="22"/>
        </w:rPr>
        <w:t xml:space="preserve">. Click Create method.</w:t>
      </w:r>
    </w:p>
    <w:p>
      <w:pPr>
        <w:pStyle w:val="ListParagraph"/>
        <w:numPr>
          <w:ilvl w:val="0"/>
          <w:numId w:val="20"/>
        </w:numPr>
      </w:pPr>
      <w:r>
        <w:rPr>
          <w:rFonts w:ascii="Arial" w:cs="Arial" w:eastAsia="Arial" w:hAnsi="Arial"/>
          <w:sz w:val="22"/>
          <w:szCs w:val="22"/>
        </w:rPr>
        <w:t xml:space="preserve">Click on </w:t>
      </w:r>
      <w:r>
        <w:rPr>
          <w:rFonts w:ascii="Courier New" w:cs="Courier New" w:eastAsia="Courier New" w:hAnsi="Courier New"/>
          <w:sz w:val="20"/>
          <w:szCs w:val="20"/>
        </w:rPr>
        <w:t xml:space="preserve">/readings</w:t>
      </w:r>
      <w:r>
        <w:rPr>
          <w:rFonts w:ascii="Arial" w:cs="Arial" w:eastAsia="Arial" w:hAnsi="Arial"/>
          <w:sz w:val="22"/>
          <w:szCs w:val="22"/>
        </w:rPr>
        <w:t xml:space="preserve">. Click Enable CORS. Click Save.</w:t>
      </w:r>
    </w:p>
    <w:p>
      <w:pPr>
        <w:spacing w:after="60"/>
      </w:pPr>
      <w:r>
        <w:t xml:space="preserve"/>
      </w:r>
    </w:p>
    <w:p>
      <w:pPr>
        <w:pStyle w:val="Heading2"/>
      </w:pPr>
      <w:r>
        <w:rPr>
          <w:rFonts w:ascii="Arial" w:cs="Arial" w:eastAsia="Arial" w:hAnsi="Arial"/>
        </w:rPr>
        <w:t xml:space="preserve">5.4  Create the /stats Resource and GET Method</w:t>
      </w:r>
    </w:p>
    <w:p>
      <w:pPr>
        <w:pStyle w:val="ListParagraph"/>
        <w:numPr>
          <w:ilvl w:val="0"/>
          <w:numId w:val="21"/>
        </w:numPr>
      </w:pPr>
      <w:r>
        <w:rPr>
          <w:rFonts w:ascii="Arial" w:cs="Arial" w:eastAsia="Arial" w:hAnsi="Arial"/>
          <w:sz w:val="22"/>
          <w:szCs w:val="22"/>
        </w:rPr>
        <w:t xml:space="preserve">Click on the root resource (/). Click Create resource. Name it stats. Click Create resource.</w:t>
      </w:r>
    </w:p>
    <w:p>
      <w:pPr>
        <w:pStyle w:val="ListParagraph"/>
        <w:numPr>
          <w:ilvl w:val="0"/>
          <w:numId w:val="21"/>
        </w:numPr>
      </w:pPr>
      <w:r>
        <w:rPr>
          <w:rFonts w:ascii="Arial" w:cs="Arial" w:eastAsia="Arial" w:hAnsi="Arial"/>
          <w:sz w:val="22"/>
          <w:szCs w:val="22"/>
        </w:rPr>
        <w:t xml:space="preserve">With /stats selected, click Create method. Set Method type to </w:t>
      </w:r>
      <w:r>
        <w:rPr>
          <w:rFonts w:ascii="Arial" w:cs="Arial" w:eastAsia="Arial" w:hAnsi="Arial"/>
          <w:b/>
          <w:bCs/>
          <w:sz w:val="22"/>
          <w:szCs w:val="22"/>
        </w:rPr>
        <w:t xml:space="preserve">GET</w:t>
      </w:r>
      <w:r>
        <w:rPr>
          <w:rFonts w:ascii="Arial" w:cs="Arial" w:eastAsia="Arial" w:hAnsi="Arial"/>
          <w:sz w:val="22"/>
          <w:szCs w:val="22"/>
        </w:rPr>
        <w:t xml:space="preserve">. Enable Lambda proxy integration. Set Lambda function to </w:t>
      </w:r>
      <w:r>
        <w:rPr>
          <w:rFonts w:ascii="Courier New" w:cs="Courier New" w:eastAsia="Courier New" w:hAnsi="Courier New"/>
          <w:sz w:val="20"/>
          <w:szCs w:val="20"/>
        </w:rPr>
        <w:t xml:space="preserve">GetDashboardData</w:t>
      </w:r>
      <w:r>
        <w:rPr>
          <w:rFonts w:ascii="Arial" w:cs="Arial" w:eastAsia="Arial" w:hAnsi="Arial"/>
          <w:sz w:val="22"/>
          <w:szCs w:val="22"/>
        </w:rPr>
        <w:t xml:space="preserve">. Click Create method.</w:t>
      </w:r>
    </w:p>
    <w:p>
      <w:pPr>
        <w:pStyle w:val="ListParagraph"/>
        <w:numPr>
          <w:ilvl w:val="0"/>
          <w:numId w:val="21"/>
        </w:numPr>
      </w:pPr>
      <w:r>
        <w:rPr>
          <w:rFonts w:ascii="Arial" w:cs="Arial" w:eastAsia="Arial" w:hAnsi="Arial"/>
          <w:sz w:val="22"/>
          <w:szCs w:val="22"/>
        </w:rPr>
        <w:t xml:space="preserve">Click on </w:t>
      </w:r>
      <w:r>
        <w:rPr>
          <w:rFonts w:ascii="Courier New" w:cs="Courier New" w:eastAsia="Courier New" w:hAnsi="Courier New"/>
          <w:sz w:val="20"/>
          <w:szCs w:val="20"/>
        </w:rPr>
        <w:t xml:space="preserve">/stats</w:t>
      </w:r>
      <w:r>
        <w:rPr>
          <w:rFonts w:ascii="Arial" w:cs="Arial" w:eastAsia="Arial" w:hAnsi="Arial"/>
          <w:sz w:val="22"/>
          <w:szCs w:val="22"/>
        </w:rPr>
        <w:t xml:space="preserve">. Click Enable CORS. Click Save.</w:t>
      </w:r>
    </w:p>
    <w:p>
      <w:pPr>
        <w:spacing w:after="60"/>
      </w:pPr>
      <w:r>
        <w:t xml:space="preserve"/>
      </w:r>
    </w:p>
    <w:p>
      <w:pPr>
        <w:pStyle w:val="Heading2"/>
      </w:pPr>
      <w:r>
        <w:rPr>
          <w:rFonts w:ascii="Arial" w:cs="Arial" w:eastAsia="Arial" w:hAnsi="Arial"/>
        </w:rPr>
        <w:t xml:space="preserve">5.5  Deploy the API</w:t>
      </w:r>
    </w:p>
    <w:p>
      <w:pPr>
        <w:pStyle w:val="ListParagraph"/>
        <w:numPr>
          <w:ilvl w:val="0"/>
          <w:numId w:val="22"/>
        </w:numPr>
      </w:pPr>
      <w:r>
        <w:rPr>
          <w:rFonts w:ascii="Arial" w:cs="Arial" w:eastAsia="Arial" w:hAnsi="Arial"/>
          <w:sz w:val="22"/>
          <w:szCs w:val="22"/>
        </w:rPr>
        <w:t xml:space="preserve">Click Deploy API.</w:t>
      </w:r>
    </w:p>
    <w:p>
      <w:pPr>
        <w:pStyle w:val="ListParagraph"/>
        <w:numPr>
          <w:ilvl w:val="0"/>
          <w:numId w:val="22"/>
        </w:numPr>
      </w:pPr>
      <w:r>
        <w:rPr>
          <w:rFonts w:ascii="Arial" w:cs="Arial" w:eastAsia="Arial" w:hAnsi="Arial"/>
          <w:sz w:val="22"/>
          <w:szCs w:val="22"/>
        </w:rPr>
        <w:t xml:space="preserve">Set Stage to </w:t>
      </w:r>
      <w:r>
        <w:rPr>
          <w:rFonts w:ascii="Arial" w:cs="Arial" w:eastAsia="Arial" w:hAnsi="Arial"/>
          <w:b/>
          <w:bCs/>
          <w:sz w:val="22"/>
          <w:szCs w:val="22"/>
        </w:rPr>
        <w:t xml:space="preserve">*New stage*</w:t>
      </w:r>
      <w:r>
        <w:rPr>
          <w:rFonts w:ascii="Arial" w:cs="Arial" w:eastAsia="Arial" w:hAnsi="Arial"/>
          <w:sz w:val="22"/>
          <w:szCs w:val="22"/>
        </w:rPr>
        <w:t xml:space="preserve">. Enter </w:t>
      </w:r>
      <w:r>
        <w:rPr>
          <w:rFonts w:ascii="Courier New" w:cs="Courier New" w:eastAsia="Courier New" w:hAnsi="Courier New"/>
          <w:sz w:val="20"/>
          <w:szCs w:val="20"/>
        </w:rPr>
        <w:t xml:space="preserve">prod</w:t>
      </w:r>
      <w:r>
        <w:rPr>
          <w:rFonts w:ascii="Arial" w:cs="Arial" w:eastAsia="Arial" w:hAnsi="Arial"/>
          <w:sz w:val="22"/>
          <w:szCs w:val="22"/>
        </w:rPr>
        <w:t xml:space="preserve"> as the Stage name. Click Deploy.</w:t>
      </w:r>
    </w:p>
    <w:p>
      <w:pPr>
        <w:spacing w:after="60"/>
      </w:pPr>
      <w:r>
        <w:t xml:space="preserve"/>
      </w:r>
    </w:p>
    <w:p>
      <w:pPr>
        <w:pStyle w:val="Heading2"/>
      </w:pPr>
      <w:r>
        <w:rPr>
          <w:rFonts w:ascii="Arial" w:cs="Arial" w:eastAsia="Arial" w:hAnsi="Arial"/>
        </w:rPr>
        <w:t xml:space="preserve">5.6  Copy the Invoke URL</w:t>
      </w:r>
    </w:p>
    <w:p>
      <w:pPr>
        <w:spacing w:after="120"/>
      </w:pPr>
      <w:r>
        <w:rPr>
          <w:rFonts w:ascii="Arial" w:cs="Arial" w:eastAsia="Arial" w:hAnsi="Arial"/>
          <w:sz w:val="22"/>
          <w:szCs w:val="22"/>
        </w:rPr>
        <w:t xml:space="preserve">After deployment, the Invoke URL appears at the top of the stage editor. It looks like this:</w:t>
      </w:r>
    </w:p>
    <w:p>
      <w:pPr>
        <w:shd w:fill="F4F4F4" w:val="clear"/>
        <w:spacing w:after="40" w:before="40"/>
        <w:ind w:left="360" w:right="360"/>
      </w:pPr>
      <w:r>
        <w:rPr>
          <w:rFonts w:ascii="Courier New" w:cs="Courier New" w:eastAsia="Courier New" w:hAnsi="Courier New"/>
          <w:sz w:val="18"/>
          <w:szCs w:val="18"/>
        </w:rPr>
        <w:t xml:space="preserve">https://abc123xyz.execute-api.eu-west-1.amazonaws.com/prod</w:t>
      </w:r>
    </w:p>
    <w:p>
      <w:pPr>
        <w:spacing w:after="120"/>
      </w:pPr>
      <w:r>
        <w:rPr>
          <w:rFonts w:ascii="Arial" w:cs="Arial" w:eastAsia="Arial" w:hAnsi="Arial"/>
          <w:sz w:val="22"/>
          <w:szCs w:val="22"/>
        </w:rPr>
        <w:t xml:space="preserve">Save this URL. You will use it twice in the next two steps: once in config.js for the dashboard, and once in fog_config.yaml for the Fog Node.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Re-deploying the API after making changes keeps the same Invoke URL. The URL only changes if you delete the stage and create a new one with a different name.</w:t>
            </w:r>
          </w:p>
        </w:tc>
      </w:tr>
    </w:tbl>
    <w:p>
      <w:r>
        <w:br w:type="page"/>
      </w:r>
    </w:p>
    <w:p>
      <w:pPr>
        <w:pStyle w:val="Heading1"/>
      </w:pPr>
      <w:r>
        <w:rPr>
          <w:rFonts w:ascii="Arial" w:cs="Arial" w:eastAsia="Arial" w:hAnsi="Arial"/>
        </w:rPr>
        <w:t xml:space="preserve">Step 6: Deploy the Dashboard to S3</w:t>
      </w:r>
    </w:p>
    <w:p>
      <w:pPr>
        <w:spacing w:after="120"/>
      </w:pPr>
      <w:r>
        <w:rPr>
          <w:rFonts w:ascii="Arial" w:cs="Arial" w:eastAsia="Arial" w:hAnsi="Arial"/>
          <w:sz w:val="22"/>
          <w:szCs w:val="22"/>
        </w:rPr>
        <w:t xml:space="preserve">The dashboard consists of two files: index.html (the visual interface) and config.js (the API URL configuration). S3 serves them as a public static website with no server required.</w:t>
      </w:r>
    </w:p>
    <w:p>
      <w:pPr>
        <w:spacing w:after="60"/>
      </w:pPr>
      <w:r>
        <w:t xml:space="preserve"/>
      </w:r>
    </w:p>
    <w:p>
      <w:pPr>
        <w:pStyle w:val="Heading2"/>
      </w:pPr>
      <w:r>
        <w:rPr>
          <w:rFonts w:ascii="Arial" w:cs="Arial" w:eastAsia="Arial" w:hAnsi="Arial"/>
        </w:rPr>
        <w:t xml:space="preserve">6.1  Update config.js</w:t>
      </w:r>
    </w:p>
    <w:p>
      <w:pPr>
        <w:spacing w:after="120"/>
      </w:pPr>
      <w:r>
        <w:rPr>
          <w:rFonts w:ascii="Arial" w:cs="Arial" w:eastAsia="Arial" w:hAnsi="Arial"/>
          <w:sz w:val="22"/>
          <w:szCs w:val="22"/>
        </w:rPr>
        <w:t xml:space="preserve">Open dashboard/config.js in your code editor. Replace the placeholder with your API Gateway Invoke URL from Step 5.6:</w:t>
      </w:r>
    </w:p>
    <w:p>
      <w:pPr>
        <w:shd w:fill="F4F4F4" w:val="clear"/>
        <w:spacing w:after="40" w:before="40"/>
        <w:ind w:left="360" w:right="360"/>
      </w:pPr>
      <w:r>
        <w:rPr>
          <w:rFonts w:ascii="Courier New" w:cs="Courier New" w:eastAsia="Courier New" w:hAnsi="Courier New"/>
          <w:sz w:val="18"/>
          <w:szCs w:val="18"/>
        </w:rPr>
        <w:t xml:space="preserve">const CONFIG = {</w:t>
      </w:r>
    </w:p>
    <w:p>
      <w:pPr>
        <w:shd w:fill="F4F4F4" w:val="clear"/>
        <w:spacing w:after="40" w:before="40"/>
        <w:ind w:left="360" w:right="360"/>
      </w:pPr>
      <w:r>
        <w:rPr>
          <w:rFonts w:ascii="Courier New" w:cs="Courier New" w:eastAsia="Courier New" w:hAnsi="Courier New"/>
          <w:sz w:val="18"/>
          <w:szCs w:val="18"/>
        </w:rPr>
        <w:t xml:space="preserve">  API_BASE_URL: "https://abc123xyz.execute-api.eu-west-1.amazonaws.com/prod",</w:t>
      </w:r>
    </w:p>
    <w:p>
      <w:pPr>
        <w:shd w:fill="F4F4F4" w:val="clear"/>
        <w:spacing w:after="40" w:before="40"/>
        <w:ind w:left="360" w:right="360"/>
      </w:pPr>
      <w:r>
        <w:rPr>
          <w:rFonts w:ascii="Courier New" w:cs="Courier New" w:eastAsia="Courier New" w:hAnsi="Courier New"/>
          <w:sz w:val="18"/>
          <w:szCs w:val="18"/>
        </w:rPr>
        <w:t xml:space="preserve">  POLL_INTERVAL_MS: 10000,</w:t>
      </w:r>
    </w:p>
    <w:p>
      <w:pPr>
        <w:shd w:fill="F4F4F4" w:val="clear"/>
        <w:spacing w:after="40" w:before="40"/>
        <w:ind w:left="360" w:right="360"/>
      </w:pPr>
      <w:r>
        <w:rPr>
          <w:rFonts w:ascii="Courier New" w:cs="Courier New" w:eastAsia="Courier New" w:hAnsi="Courier New"/>
          <w:sz w:val="18"/>
          <w:szCs w:val="18"/>
        </w:rPr>
        <w:t xml:space="preser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0"/>
              <w:bottom w:val="single" w:color="CCCCCC" w:sz="1"/>
              <w:right w:val="single" w:color="CCCCCC" w:sz="1"/>
            </w:tcBorders>
            <w:shd w:fill="FFF0F0" w:val="clear"/>
            <w:tcMar>
              <w:top w:type="dxa" w:w="100"/>
              <w:left w:type="dxa" w:w="180"/>
              <w:bottom w:type="dxa" w:w="100"/>
              <w:right w:type="dxa" w:w="140"/>
            </w:tcMar>
          </w:tcPr>
          <w:p>
            <w:r>
              <w:rPr>
                <w:rFonts w:ascii="Arial" w:cs="Arial" w:eastAsia="Arial" w:hAnsi="Arial"/>
                <w:b/>
                <w:bCs/>
                <w:color w:val="CC0000"/>
                <w:sz w:val="20"/>
                <w:szCs w:val="20"/>
              </w:rPr>
              <w:t xml:space="preserve">Important: </w:t>
            </w:r>
            <w:r>
              <w:rPr>
                <w:rFonts w:ascii="Arial" w:cs="Arial" w:eastAsia="Arial" w:hAnsi="Arial"/>
                <w:sz w:val="20"/>
                <w:szCs w:val="20"/>
              </w:rPr>
              <w:t xml:space="preserve">Do not add a trailing slash after the URL. The dashboard appends /readings and /stats directly to API_BASE_URL, so a trailing slash would create a double-slash in the request path and cause 403 or 404 errors.</w:t>
            </w:r>
          </w:p>
        </w:tc>
      </w:tr>
    </w:tbl>
    <w:p>
      <w:pPr>
        <w:spacing w:after="60"/>
      </w:pPr>
      <w:r>
        <w:t xml:space="preserve"/>
      </w:r>
    </w:p>
    <w:p>
      <w:pPr>
        <w:pStyle w:val="Heading2"/>
      </w:pPr>
      <w:r>
        <w:rPr>
          <w:rFonts w:ascii="Arial" w:cs="Arial" w:eastAsia="Arial" w:hAnsi="Arial"/>
        </w:rPr>
        <w:t xml:space="preserve">6.2  Create the S3 Bucket</w:t>
      </w:r>
    </w:p>
    <w:p>
      <w:pPr>
        <w:pStyle w:val="ListParagraph"/>
        <w:numPr>
          <w:ilvl w:val="0"/>
          <w:numId w:val="23"/>
        </w:numPr>
      </w:pPr>
      <w:r>
        <w:rPr>
          <w:rFonts w:ascii="Arial" w:cs="Arial" w:eastAsia="Arial" w:hAnsi="Arial"/>
          <w:sz w:val="22"/>
          <w:szCs w:val="22"/>
        </w:rPr>
        <w:t xml:space="preserve">In the AWS Console, search for S3 and open the service. Click Create bucket.</w:t>
      </w:r>
    </w:p>
    <w:p>
      <w:pPr>
        <w:pStyle w:val="ListParagraph"/>
        <w:numPr>
          <w:ilvl w:val="0"/>
          <w:numId w:val="23"/>
        </w:numPr>
      </w:pPr>
      <w:r>
        <w:rPr>
          <w:rFonts w:ascii="Arial" w:cs="Arial" w:eastAsia="Arial" w:hAnsi="Arial"/>
          <w:sz w:val="22"/>
          <w:szCs w:val="22"/>
        </w:rPr>
        <w:t xml:space="preserve">Set the Bucket name to </w:t>
      </w:r>
      <w:r>
        <w:rPr>
          <w:rFonts w:ascii="Courier New" w:cs="Courier New" w:eastAsia="Courier New" w:hAnsi="Courier New"/>
          <w:sz w:val="20"/>
          <w:szCs w:val="20"/>
        </w:rPr>
        <w:t xml:space="preserve">pollution-dashboard-&lt;your-account-id&gt;</w:t>
      </w:r>
      <w:r>
        <w:rPr>
          <w:rFonts w:ascii="Arial" w:cs="Arial" w:eastAsia="Arial" w:hAnsi="Arial"/>
          <w:sz w:val="22"/>
          <w:szCs w:val="22"/>
        </w:rPr>
        <w:t xml:space="preserve">. S3 bucket names must be globally unique, so including your account ID is a reliable strategy.</w:t>
      </w:r>
    </w:p>
    <w:p>
      <w:pPr>
        <w:pStyle w:val="ListParagraph"/>
        <w:numPr>
          <w:ilvl w:val="0"/>
          <w:numId w:val="23"/>
        </w:numPr>
      </w:pPr>
      <w:r>
        <w:rPr>
          <w:rFonts w:ascii="Arial" w:cs="Arial" w:eastAsia="Arial" w:hAnsi="Arial"/>
          <w:sz w:val="22"/>
          <w:szCs w:val="22"/>
        </w:rPr>
        <w:t xml:space="preserve">Set AWS Region to the same region as your Lambda functions and DynamoDB table.</w:t>
      </w:r>
    </w:p>
    <w:p>
      <w:pPr>
        <w:pStyle w:val="ListParagraph"/>
        <w:numPr>
          <w:ilvl w:val="0"/>
          <w:numId w:val="23"/>
        </w:numPr>
      </w:pPr>
      <w:r>
        <w:rPr>
          <w:rFonts w:ascii="Arial" w:cs="Arial" w:eastAsia="Arial" w:hAnsi="Arial"/>
          <w:sz w:val="22"/>
          <w:szCs w:val="22"/>
        </w:rPr>
        <w:t xml:space="preserve">Under </w:t>
      </w:r>
      <w:r>
        <w:rPr>
          <w:rFonts w:ascii="Arial" w:cs="Arial" w:eastAsia="Arial" w:hAnsi="Arial"/>
          <w:b/>
          <w:bCs/>
          <w:sz w:val="22"/>
          <w:szCs w:val="22"/>
        </w:rPr>
        <w:t xml:space="preserve">Block Public Access settings for this bucket</w:t>
      </w:r>
      <w:r>
        <w:rPr>
          <w:rFonts w:ascii="Arial" w:cs="Arial" w:eastAsia="Arial" w:hAnsi="Arial"/>
          <w:sz w:val="22"/>
          <w:szCs w:val="22"/>
        </w:rPr>
        <w:t xml:space="preserve">, untick </w:t>
      </w:r>
      <w:r>
        <w:rPr>
          <w:rFonts w:ascii="Arial" w:cs="Arial" w:eastAsia="Arial" w:hAnsi="Arial"/>
          <w:b/>
          <w:bCs/>
          <w:sz w:val="22"/>
          <w:szCs w:val="22"/>
        </w:rPr>
        <w:t xml:space="preserve">Block all public access</w:t>
      </w:r>
      <w:r>
        <w:rPr>
          <w:rFonts w:ascii="Arial" w:cs="Arial" w:eastAsia="Arial" w:hAnsi="Arial"/>
          <w:sz w:val="22"/>
          <w:szCs w:val="22"/>
        </w:rPr>
        <w:t xml:space="preserve">. An acknowledgement warning will appear — tick the confirmation checkbox.</w:t>
      </w:r>
    </w:p>
    <w:p>
      <w:pPr>
        <w:pStyle w:val="ListParagraph"/>
        <w:numPr>
          <w:ilvl w:val="0"/>
          <w:numId w:val="23"/>
        </w:numPr>
      </w:pPr>
      <w:r>
        <w:rPr>
          <w:rFonts w:ascii="Arial" w:cs="Arial" w:eastAsia="Arial" w:hAnsi="Arial"/>
          <w:sz w:val="22"/>
          <w:szCs w:val="22"/>
        </w:rPr>
        <w:t xml:space="preserve">Leave all other settings as default. Click Create bucket.</w:t>
      </w:r>
    </w:p>
    <w:p>
      <w:pPr>
        <w:spacing w:after="60"/>
      </w:pPr>
      <w:r>
        <w:t xml:space="preserve"/>
      </w:r>
    </w:p>
    <w:p>
      <w:pPr>
        <w:pStyle w:val="Heading2"/>
      </w:pPr>
      <w:r>
        <w:rPr>
          <w:rFonts w:ascii="Arial" w:cs="Arial" w:eastAsia="Arial" w:hAnsi="Arial"/>
        </w:rPr>
        <w:t xml:space="preserve">6.3  Enable Static Website Hosting</w:t>
      </w:r>
    </w:p>
    <w:p>
      <w:pPr>
        <w:pStyle w:val="ListParagraph"/>
        <w:numPr>
          <w:ilvl w:val="0"/>
          <w:numId w:val="24"/>
        </w:numPr>
      </w:pPr>
      <w:r>
        <w:rPr>
          <w:rFonts w:ascii="Arial" w:cs="Arial" w:eastAsia="Arial" w:hAnsi="Arial"/>
          <w:sz w:val="22"/>
          <w:szCs w:val="22"/>
        </w:rPr>
        <w:t xml:space="preserve">Click on the bucket you created. Go to the Properties tab.</w:t>
      </w:r>
    </w:p>
    <w:p>
      <w:pPr>
        <w:pStyle w:val="ListParagraph"/>
        <w:numPr>
          <w:ilvl w:val="0"/>
          <w:numId w:val="24"/>
        </w:numPr>
      </w:pPr>
      <w:r>
        <w:rPr>
          <w:rFonts w:ascii="Arial" w:cs="Arial" w:eastAsia="Arial" w:hAnsi="Arial"/>
          <w:sz w:val="22"/>
          <w:szCs w:val="22"/>
        </w:rPr>
        <w:t xml:space="preserve">Scroll to the bottom to find Static website hosting. Click Edit. Select Enable.</w:t>
      </w:r>
    </w:p>
    <w:p>
      <w:pPr>
        <w:pStyle w:val="ListParagraph"/>
        <w:numPr>
          <w:ilvl w:val="0"/>
          <w:numId w:val="24"/>
        </w:numPr>
      </w:pPr>
      <w:r>
        <w:rPr>
          <w:rFonts w:ascii="Arial" w:cs="Arial" w:eastAsia="Arial" w:hAnsi="Arial"/>
          <w:sz w:val="22"/>
          <w:szCs w:val="22"/>
        </w:rPr>
        <w:t xml:space="preserve">Set Index document to </w:t>
      </w:r>
      <w:r>
        <w:rPr>
          <w:rFonts w:ascii="Courier New" w:cs="Courier New" w:eastAsia="Courier New" w:hAnsi="Courier New"/>
          <w:sz w:val="20"/>
          <w:szCs w:val="20"/>
        </w:rPr>
        <w:t xml:space="preserve">index.html</w:t>
      </w:r>
      <w:r>
        <w:rPr>
          <w:rFonts w:ascii="Arial" w:cs="Arial" w:eastAsia="Arial" w:hAnsi="Arial"/>
          <w:sz w:val="22"/>
          <w:szCs w:val="22"/>
        </w:rPr>
        <w:t xml:space="preserve">. Click Save changes.</w:t>
      </w:r>
    </w:p>
    <w:p>
      <w:pPr>
        <w:pStyle w:val="ListParagraph"/>
        <w:numPr>
          <w:ilvl w:val="0"/>
          <w:numId w:val="24"/>
        </w:numPr>
      </w:pPr>
      <w:r>
        <w:rPr>
          <w:rFonts w:ascii="Arial" w:cs="Arial" w:eastAsia="Arial" w:hAnsi="Arial"/>
          <w:sz w:val="22"/>
          <w:szCs w:val="22"/>
        </w:rPr>
        <w:t xml:space="preserve">Scroll back to Static website hosting. Copy the Bucket website endpoint URL. It looks like:</w:t>
      </w:r>
    </w:p>
    <w:p>
      <w:pPr>
        <w:shd w:fill="F4F4F4" w:val="clear"/>
        <w:spacing w:after="40" w:before="40"/>
        <w:ind w:left="360" w:right="360"/>
      </w:pPr>
      <w:r>
        <w:rPr>
          <w:rFonts w:ascii="Courier New" w:cs="Courier New" w:eastAsia="Courier New" w:hAnsi="Courier New"/>
          <w:sz w:val="18"/>
          <w:szCs w:val="18"/>
        </w:rPr>
        <w:t xml:space="preserve">http://pollution-dashboard-&lt;id&gt;.s3-website-eu-west-1.amazonaws.com</w:t>
      </w:r>
    </w:p>
    <w:p>
      <w:pPr>
        <w:spacing w:after="120"/>
      </w:pPr>
      <w:r>
        <w:rPr>
          <w:rFonts w:ascii="Arial" w:cs="Arial" w:eastAsia="Arial" w:hAnsi="Arial"/>
          <w:sz w:val="22"/>
          <w:szCs w:val="22"/>
        </w:rPr>
        <w:t xml:space="preserve">This is your dashboard URL. Save it.</w:t>
      </w:r>
    </w:p>
    <w:p>
      <w:pPr>
        <w:spacing w:after="60"/>
      </w:pPr>
      <w:r>
        <w:t xml:space="preserve"/>
      </w:r>
    </w:p>
    <w:p>
      <w:pPr>
        <w:pStyle w:val="Heading2"/>
      </w:pPr>
      <w:r>
        <w:rPr>
          <w:rFonts w:ascii="Arial" w:cs="Arial" w:eastAsia="Arial" w:hAnsi="Arial"/>
        </w:rPr>
        <w:t xml:space="preserve">6.4  Add a Public Read Bucket Policy</w:t>
      </w:r>
    </w:p>
    <w:p>
      <w:pPr>
        <w:pStyle w:val="ListParagraph"/>
        <w:numPr>
          <w:ilvl w:val="0"/>
          <w:numId w:val="25"/>
        </w:numPr>
      </w:pPr>
      <w:r>
        <w:rPr>
          <w:rFonts w:ascii="Arial" w:cs="Arial" w:eastAsia="Arial" w:hAnsi="Arial"/>
          <w:sz w:val="22"/>
          <w:szCs w:val="22"/>
        </w:rPr>
        <w:t xml:space="preserve">Click the Permissions tab of your bucket. Under Bucket policy, click Edit.</w:t>
      </w:r>
    </w:p>
    <w:p>
      <w:pPr>
        <w:pStyle w:val="ListParagraph"/>
        <w:numPr>
          <w:ilvl w:val="0"/>
          <w:numId w:val="25"/>
        </w:numPr>
      </w:pPr>
      <w:r>
        <w:rPr>
          <w:rFonts w:ascii="Arial" w:cs="Arial" w:eastAsia="Arial" w:hAnsi="Arial"/>
          <w:sz w:val="22"/>
          <w:szCs w:val="22"/>
        </w:rPr>
        <w:t xml:space="preserve">Paste the following policy, replacing YOUR-BUCKET-NAME with the actual name of your bucket:</w:t>
      </w:r>
    </w:p>
    <w:p>
      <w:pPr>
        <w:spacing w:after="60"/>
      </w:pPr>
      <w:r>
        <w:t xml:space="preserve"/>
      </w:r>
    </w:p>
    <w:p>
      <w:pPr>
        <w:shd w:fill="F4F4F4" w:val="clear"/>
        <w:spacing w:after="40" w:before="40"/>
        <w:ind w:left="360" w:right="360"/>
      </w:pPr>
      <w:r>
        <w:rPr>
          <w:rFonts w:ascii="Courier New" w:cs="Courier New" w:eastAsia="Courier New" w:hAnsi="Courier New"/>
          <w:sz w:val="18"/>
          <w:szCs w:val="18"/>
        </w:rPr>
        <w:t xml:space="preserve">{</w:t>
      </w:r>
    </w:p>
    <w:p>
      <w:pPr>
        <w:shd w:fill="F4F4F4" w:val="clear"/>
        <w:spacing w:after="40" w:before="40"/>
        <w:ind w:left="360" w:right="360"/>
      </w:pPr>
      <w:r>
        <w:rPr>
          <w:rFonts w:ascii="Courier New" w:cs="Courier New" w:eastAsia="Courier New" w:hAnsi="Courier New"/>
          <w:sz w:val="18"/>
          <w:szCs w:val="18"/>
        </w:rPr>
        <w:t xml:space="preserve">  "Version": "2012-10-17",</w:t>
      </w:r>
    </w:p>
    <w:p>
      <w:pPr>
        <w:shd w:fill="F4F4F4" w:val="clear"/>
        <w:spacing w:after="40" w:before="40"/>
        <w:ind w:left="360" w:right="360"/>
      </w:pPr>
      <w:r>
        <w:rPr>
          <w:rFonts w:ascii="Courier New" w:cs="Courier New" w:eastAsia="Courier New" w:hAnsi="Courier New"/>
          <w:sz w:val="18"/>
          <w:szCs w:val="18"/>
        </w:rPr>
        <w:t xml:space="preserve">  "Statement": [{</w:t>
      </w:r>
    </w:p>
    <w:p>
      <w:pPr>
        <w:shd w:fill="F4F4F4" w:val="clear"/>
        <w:spacing w:after="40" w:before="40"/>
        <w:ind w:left="360" w:right="360"/>
      </w:pPr>
      <w:r>
        <w:rPr>
          <w:rFonts w:ascii="Courier New" w:cs="Courier New" w:eastAsia="Courier New" w:hAnsi="Courier New"/>
          <w:sz w:val="18"/>
          <w:szCs w:val="18"/>
        </w:rPr>
        <w:t xml:space="preserve">    "Sid": "PublicReadGetObject",</w:t>
      </w:r>
    </w:p>
    <w:p>
      <w:pPr>
        <w:shd w:fill="F4F4F4" w:val="clear"/>
        <w:spacing w:after="40" w:before="40"/>
        <w:ind w:left="360" w:right="360"/>
      </w:pPr>
      <w:r>
        <w:rPr>
          <w:rFonts w:ascii="Courier New" w:cs="Courier New" w:eastAsia="Courier New" w:hAnsi="Courier New"/>
          <w:sz w:val="18"/>
          <w:szCs w:val="18"/>
        </w:rPr>
        <w:t xml:space="preserve">    "Effect": "Allow",</w:t>
      </w:r>
    </w:p>
    <w:p>
      <w:pPr>
        <w:shd w:fill="F4F4F4" w:val="clear"/>
        <w:spacing w:after="40" w:before="40"/>
        <w:ind w:left="360" w:right="360"/>
      </w:pPr>
      <w:r>
        <w:rPr>
          <w:rFonts w:ascii="Courier New" w:cs="Courier New" w:eastAsia="Courier New" w:hAnsi="Courier New"/>
          <w:sz w:val="18"/>
          <w:szCs w:val="18"/>
        </w:rPr>
        <w:t xml:space="preserve">    "Principal": "*",</w:t>
      </w:r>
    </w:p>
    <w:p>
      <w:pPr>
        <w:shd w:fill="F4F4F4" w:val="clear"/>
        <w:spacing w:after="40" w:before="40"/>
        <w:ind w:left="360" w:right="360"/>
      </w:pPr>
      <w:r>
        <w:rPr>
          <w:rFonts w:ascii="Courier New" w:cs="Courier New" w:eastAsia="Courier New" w:hAnsi="Courier New"/>
          <w:sz w:val="18"/>
          <w:szCs w:val="18"/>
        </w:rPr>
        <w:t xml:space="preserve">    "Action": "s3:GetObject",</w:t>
      </w:r>
    </w:p>
    <w:p>
      <w:pPr>
        <w:shd w:fill="F4F4F4" w:val="clear"/>
        <w:spacing w:after="40" w:before="40"/>
        <w:ind w:left="360" w:right="360"/>
      </w:pPr>
      <w:r>
        <w:rPr>
          <w:rFonts w:ascii="Courier New" w:cs="Courier New" w:eastAsia="Courier New" w:hAnsi="Courier New"/>
          <w:sz w:val="18"/>
          <w:szCs w:val="18"/>
        </w:rPr>
        <w:t xml:space="preserve">    "Resource": "arn:aws:s3:::YOUR-BUCKET-NAME/*"</w:t>
      </w:r>
    </w:p>
    <w:p>
      <w:pPr>
        <w:shd w:fill="F4F4F4" w:val="clear"/>
        <w:spacing w:after="40" w:before="40"/>
        <w:ind w:left="360" w:right="360"/>
      </w:pPr>
      <w:r>
        <w:rPr>
          <w:rFonts w:ascii="Courier New" w:cs="Courier New" w:eastAsia="Courier New" w:hAnsi="Courier New"/>
          <w:sz w:val="18"/>
          <w:szCs w:val="18"/>
        </w:rPr>
        <w:t xml:space="preserve">  }]</w:t>
      </w:r>
    </w:p>
    <w:p>
      <w:pPr>
        <w:shd w:fill="F4F4F4" w:val="clear"/>
        <w:spacing w:after="40" w:before="40"/>
        <w:ind w:left="360" w:right="360"/>
      </w:pPr>
      <w:r>
        <w:rPr>
          <w:rFonts w:ascii="Courier New" w:cs="Courier New" w:eastAsia="Courier New" w:hAnsi="Courier New"/>
          <w:sz w:val="18"/>
          <w:szCs w:val="18"/>
        </w:rPr>
        <w:t xml:space="preserve">}</w:t>
      </w:r>
    </w:p>
    <w:p>
      <w:pPr>
        <w:spacing w:after="60"/>
      </w:pPr>
      <w:r>
        <w:t xml:space="preserve"/>
      </w:r>
    </w:p>
    <w:p>
      <w:pPr>
        <w:pStyle w:val="ListParagraph"/>
        <w:numPr>
          <w:ilvl w:val="0"/>
          <w:numId w:val="25"/>
        </w:numPr>
      </w:pPr>
      <w:r>
        <w:rPr>
          <w:rFonts w:ascii="Arial" w:cs="Arial" w:eastAsia="Arial" w:hAnsi="Arial"/>
          <w:sz w:val="22"/>
          <w:szCs w:val="22"/>
        </w:rPr>
        <w:t xml:space="preserve">Click Save changes.</w:t>
      </w:r>
    </w:p>
    <w:p>
      <w:pPr>
        <w:spacing w:after="60"/>
      </w:pPr>
      <w:r>
        <w:t xml:space="preserve"/>
      </w:r>
    </w:p>
    <w:p>
      <w:pPr>
        <w:pStyle w:val="Heading2"/>
      </w:pPr>
      <w:r>
        <w:rPr>
          <w:rFonts w:ascii="Arial" w:cs="Arial" w:eastAsia="Arial" w:hAnsi="Arial"/>
        </w:rPr>
        <w:t xml:space="preserve">6.5  Upload the Dashboard Files</w:t>
      </w:r>
    </w:p>
    <w:p>
      <w:pPr>
        <w:pStyle w:val="ListParagraph"/>
        <w:numPr>
          <w:ilvl w:val="0"/>
          <w:numId w:val="26"/>
        </w:numPr>
      </w:pPr>
      <w:r>
        <w:rPr>
          <w:rFonts w:ascii="Arial" w:cs="Arial" w:eastAsia="Arial" w:hAnsi="Arial"/>
          <w:sz w:val="22"/>
          <w:szCs w:val="22"/>
        </w:rPr>
        <w:t xml:space="preserve">Click the Objects tab. Click Upload. Click Add files.</w:t>
      </w:r>
    </w:p>
    <w:p>
      <w:pPr>
        <w:pStyle w:val="ListParagraph"/>
        <w:numPr>
          <w:ilvl w:val="0"/>
          <w:numId w:val="26"/>
        </w:numPr>
      </w:pPr>
      <w:r>
        <w:rPr>
          <w:rFonts w:ascii="Arial" w:cs="Arial" w:eastAsia="Arial" w:hAnsi="Arial"/>
          <w:sz w:val="22"/>
          <w:szCs w:val="22"/>
        </w:rPr>
        <w:t xml:space="preserve">Select both </w:t>
      </w:r>
      <w:r>
        <w:rPr>
          <w:rFonts w:ascii="Courier New" w:cs="Courier New" w:eastAsia="Courier New" w:hAnsi="Courier New"/>
          <w:sz w:val="20"/>
          <w:szCs w:val="20"/>
        </w:rPr>
        <w:t xml:space="preserve">dashboard/index.html</w:t>
      </w:r>
      <w:r>
        <w:rPr>
          <w:rFonts w:ascii="Arial" w:cs="Arial" w:eastAsia="Arial" w:hAnsi="Arial"/>
          <w:sz w:val="22"/>
          <w:szCs w:val="22"/>
        </w:rPr>
        <w:t xml:space="preserve"> and </w:t>
      </w:r>
      <w:r>
        <w:rPr>
          <w:rFonts w:ascii="Courier New" w:cs="Courier New" w:eastAsia="Courier New" w:hAnsi="Courier New"/>
          <w:sz w:val="20"/>
          <w:szCs w:val="20"/>
        </w:rPr>
        <w:t xml:space="preserve">dashboard/config.js</w:t>
      </w:r>
      <w:r>
        <w:rPr>
          <w:rFonts w:ascii="Arial" w:cs="Arial" w:eastAsia="Arial" w:hAnsi="Arial"/>
          <w:sz w:val="22"/>
          <w:szCs w:val="22"/>
        </w:rPr>
        <w:t xml:space="preserve">.</w:t>
      </w:r>
    </w:p>
    <w:p>
      <w:pPr>
        <w:pStyle w:val="ListParagraph"/>
        <w:numPr>
          <w:ilvl w:val="0"/>
          <w:numId w:val="26"/>
        </w:numPr>
      </w:pPr>
      <w:r>
        <w:rPr>
          <w:rFonts w:ascii="Arial" w:cs="Arial" w:eastAsia="Arial" w:hAnsi="Arial"/>
          <w:sz w:val="22"/>
          <w:szCs w:val="22"/>
        </w:rPr>
        <w:t xml:space="preserve">Click Upload. Both files should appear in the bucket with a Succeeded status.</w:t>
      </w:r>
    </w:p>
    <w:p>
      <w:pPr>
        <w:pStyle w:val="ListParagraph"/>
        <w:numPr>
          <w:ilvl w:val="0"/>
          <w:numId w:val="26"/>
        </w:numPr>
      </w:pPr>
      <w:r>
        <w:rPr>
          <w:rFonts w:ascii="Arial" w:cs="Arial" w:eastAsia="Arial" w:hAnsi="Arial"/>
          <w:sz w:val="22"/>
          <w:szCs w:val="22"/>
        </w:rPr>
        <w:t xml:space="preserve">Open the Bucket website endpoint URL in your browser. You should see the dashboard loading (it will show a connecting indicator until the Fog Node starts sending data in Step 8).</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In future, to update the dashboard visuals re-upload only index.html. To change the API Gateway URL re-upload only config.js. The two files are fully independent.</w:t>
            </w:r>
          </w:p>
        </w:tc>
      </w:tr>
    </w:tbl>
    <w:p>
      <w:r>
        <w:br w:type="page"/>
      </w:r>
    </w:p>
    <w:p>
      <w:pPr>
        <w:pStyle w:val="Heading1"/>
      </w:pPr>
      <w:r>
        <w:rPr>
          <w:rFonts w:ascii="Arial" w:cs="Arial" w:eastAsia="Arial" w:hAnsi="Arial"/>
        </w:rPr>
        <w:t xml:space="preserve">Step 7: Configure the Fog Node</w:t>
      </w:r>
    </w:p>
    <w:p>
      <w:pPr>
        <w:spacing w:after="120"/>
      </w:pPr>
      <w:r>
        <w:rPr>
          <w:rFonts w:ascii="Arial" w:cs="Arial" w:eastAsia="Arial" w:hAnsi="Arial"/>
          <w:sz w:val="22"/>
          <w:szCs w:val="22"/>
        </w:rPr>
        <w:t xml:space="preserve">The Fog Node needs to know the address of the API Gateway endpoint so it knows where to dispatch its processed sensor batches.</w:t>
      </w:r>
    </w:p>
    <w:p>
      <w:pPr>
        <w:spacing w:after="60"/>
      </w:pPr>
      <w:r>
        <w:t xml:space="preserve"/>
      </w:r>
    </w:p>
    <w:p>
      <w:pPr>
        <w:pStyle w:val="Heading2"/>
      </w:pPr>
      <w:r>
        <w:rPr>
          <w:rFonts w:ascii="Arial" w:cs="Arial" w:eastAsia="Arial" w:hAnsi="Arial"/>
        </w:rPr>
        <w:t xml:space="preserve">7.1  Update fog_config.yaml</w:t>
      </w:r>
    </w:p>
    <w:p>
      <w:pPr>
        <w:spacing w:after="120"/>
      </w:pPr>
      <w:r>
        <w:rPr>
          <w:rFonts w:ascii="Arial" w:cs="Arial" w:eastAsia="Arial" w:hAnsi="Arial"/>
          <w:sz w:val="22"/>
          <w:szCs w:val="22"/>
        </w:rPr>
        <w:t xml:space="preserve">Open fog_node/fog_config.yaml in your editor. Find the backend_url line and replace the placeholder with your API Gateway URL from Step 5.6, followed by /ingest:</w:t>
      </w:r>
    </w:p>
    <w:p>
      <w:pPr>
        <w:shd w:fill="F4F4F4" w:val="clear"/>
        <w:spacing w:after="40" w:before="40"/>
        <w:ind w:left="360" w:right="360"/>
      </w:pPr>
      <w:r>
        <w:rPr>
          <w:rFonts w:ascii="Courier New" w:cs="Courier New" w:eastAsia="Courier New" w:hAnsi="Courier New"/>
          <w:sz w:val="18"/>
          <w:szCs w:val="18"/>
        </w:rPr>
        <w:t xml:space="preserve">backend_url: "https://abc123xyz.execute-api.eu-west-1.amazonaws.com/prod/ingest"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0000" w:sz="10"/>
              <w:bottom w:val="single" w:color="CCCCCC" w:sz="1"/>
              <w:right w:val="single" w:color="CCCCCC" w:sz="1"/>
            </w:tcBorders>
            <w:shd w:fill="FFF0F0" w:val="clear"/>
            <w:tcMar>
              <w:top w:type="dxa" w:w="100"/>
              <w:left w:type="dxa" w:w="180"/>
              <w:bottom w:type="dxa" w:w="100"/>
              <w:right w:type="dxa" w:w="140"/>
            </w:tcMar>
          </w:tcPr>
          <w:p>
            <w:r>
              <w:rPr>
                <w:rFonts w:ascii="Arial" w:cs="Arial" w:eastAsia="Arial" w:hAnsi="Arial"/>
                <w:b/>
                <w:bCs/>
                <w:color w:val="CC0000"/>
                <w:sz w:val="20"/>
                <w:szCs w:val="20"/>
              </w:rPr>
              <w:t xml:space="preserve">Important: </w:t>
            </w:r>
            <w:r>
              <w:rPr>
                <w:rFonts w:ascii="Arial" w:cs="Arial" w:eastAsia="Arial" w:hAnsi="Arial"/>
                <w:sz w:val="20"/>
                <w:szCs w:val="20"/>
              </w:rPr>
              <w:t xml:space="preserve">The /ingest path at the end of the URL is required. The Fog Node POSTs to this exact URL. Missing the path will result in 403 Forbidden responses from API Gateway.</w:t>
            </w:r>
          </w:p>
        </w:tc>
      </w:tr>
    </w:tbl>
    <w:p>
      <w:pPr>
        <w:spacing w:after="60"/>
      </w:pPr>
      <w:r>
        <w:t xml:space="preserve"/>
      </w:r>
    </w:p>
    <w:p>
      <w:pPr>
        <w:pStyle w:val="Heading2"/>
      </w:pPr>
      <w:r>
        <w:rPr>
          <w:rFonts w:ascii="Arial" w:cs="Arial" w:eastAsia="Arial" w:hAnsi="Arial"/>
        </w:rPr>
        <w:t xml:space="preserve">7.2  Using an Environment Variable Instead (Docker / Production)</w:t>
      </w:r>
    </w:p>
    <w:p>
      <w:pPr>
        <w:spacing w:after="120"/>
      </w:pPr>
      <w:r>
        <w:rPr>
          <w:rFonts w:ascii="Arial" w:cs="Arial" w:eastAsia="Arial" w:hAnsi="Arial"/>
          <w:sz w:val="22"/>
          <w:szCs w:val="22"/>
        </w:rPr>
        <w:t xml:space="preserve">If you are running the Fog Node inside Docker or prefer not to edit the YAML file directly, set the BACKEND_URL environment variable. The Fog Node reads it first and ignores the YAML value:</w:t>
      </w:r>
    </w:p>
    <w:p>
      <w:pPr>
        <w:shd w:fill="F4F4F4" w:val="clear"/>
        <w:spacing w:after="40" w:before="40"/>
        <w:ind w:left="360" w:right="360"/>
      </w:pPr>
      <w:r>
        <w:rPr>
          <w:rFonts w:ascii="Courier New" w:cs="Courier New" w:eastAsia="Courier New" w:hAnsi="Courier New"/>
          <w:sz w:val="18"/>
          <w:szCs w:val="18"/>
        </w:rPr>
        <w:t xml:space="preserve"># Docker run example</w:t>
      </w:r>
    </w:p>
    <w:p>
      <w:pPr>
        <w:shd w:fill="F4F4F4" w:val="clear"/>
        <w:spacing w:after="40" w:before="40"/>
        <w:ind w:left="360" w:right="360"/>
      </w:pPr>
      <w:r>
        <w:rPr>
          <w:rFonts w:ascii="Courier New" w:cs="Courier New" w:eastAsia="Courier New" w:hAnsi="Courier New"/>
          <w:sz w:val="18"/>
          <w:szCs w:val="18"/>
        </w:rPr>
        <w:t xml:space="preserve">docker run \</w:t>
      </w:r>
    </w:p>
    <w:p>
      <w:pPr>
        <w:shd w:fill="F4F4F4" w:val="clear"/>
        <w:spacing w:after="40" w:before="40"/>
        <w:ind w:left="360" w:right="360"/>
      </w:pPr>
      <w:r>
        <w:rPr>
          <w:rFonts w:ascii="Courier New" w:cs="Courier New" w:eastAsia="Courier New" w:hAnsi="Courier New"/>
          <w:sz w:val="18"/>
          <w:szCs w:val="18"/>
        </w:rPr>
        <w:t xml:space="preserve">  -e BACKEND_URL="https://&lt;api-id&gt;.execute-api.&lt;region&gt;.amazonaws.com/prod/ingest" \</w:t>
      </w:r>
    </w:p>
    <w:p>
      <w:pPr>
        <w:shd w:fill="F4F4F4" w:val="clear"/>
        <w:spacing w:after="40" w:before="40"/>
        <w:ind w:left="360" w:right="360"/>
      </w:pPr>
      <w:r>
        <w:rPr>
          <w:rFonts w:ascii="Courier New" w:cs="Courier New" w:eastAsia="Courier New" w:hAnsi="Courier New"/>
          <w:sz w:val="18"/>
          <w:szCs w:val="18"/>
        </w:rPr>
        <w:t xml:space="preserve">  -e FOG_NODE_ID="FOG-DUBLIN-001" \</w:t>
      </w:r>
    </w:p>
    <w:p>
      <w:pPr>
        <w:shd w:fill="F4F4F4" w:val="clear"/>
        <w:spacing w:after="40" w:before="40"/>
        <w:ind w:left="360" w:right="360"/>
      </w:pPr>
      <w:r>
        <w:rPr>
          <w:rFonts w:ascii="Courier New" w:cs="Courier New" w:eastAsia="Courier New" w:hAnsi="Courier New"/>
          <w:sz w:val="18"/>
          <w:szCs w:val="18"/>
        </w:rPr>
        <w:t xml:space="preserve">  -e FOG_PORT=5001 \</w:t>
      </w:r>
    </w:p>
    <w:p>
      <w:pPr>
        <w:shd w:fill="F4F4F4" w:val="clear"/>
        <w:spacing w:after="40" w:before="40"/>
        <w:ind w:left="360" w:right="360"/>
      </w:pPr>
      <w:r>
        <w:rPr>
          <w:rFonts w:ascii="Courier New" w:cs="Courier New" w:eastAsia="Courier New" w:hAnsi="Courier New"/>
          <w:sz w:val="18"/>
          <w:szCs w:val="18"/>
        </w:rPr>
        <w:t xml:space="preserve">  pollution-fog</w:t>
      </w:r>
    </w:p>
    <w:p>
      <w:pPr>
        <w:spacing w:after="60"/>
      </w:pPr>
      <w:r>
        <w:t xml:space="preserve"/>
      </w:r>
    </w:p>
    <w:p>
      <w:pPr>
        <w:pStyle w:val="Heading2"/>
      </w:pPr>
      <w:r>
        <w:rPr>
          <w:rFonts w:ascii="Arial" w:cs="Arial" w:eastAsia="Arial" w:hAnsi="Arial"/>
        </w:rPr>
        <w:t xml:space="preserve">7.3  Update the Sensors</w:t>
      </w:r>
    </w:p>
    <w:p>
      <w:pPr>
        <w:spacing w:after="120"/>
      </w:pPr>
      <w:r>
        <w:rPr>
          <w:rFonts w:ascii="Arial" w:cs="Arial" w:eastAsia="Arial" w:hAnsi="Arial"/>
          <w:sz w:val="22"/>
          <w:szCs w:val="22"/>
        </w:rPr>
        <w:t xml:space="preserve">The sensors post data to the Fog Node, not to AWS directly. If the Fog Node is running locally, the sensors require no changes. If you have moved the Fog Node to a remote host, update FOG_NODE_URL in sensors/sensor_config.yaml or via the FOG_NODE_URL environment variable to point to the Fog Node's new address.</w:t>
      </w:r>
    </w:p>
    <w:p>
      <w:r>
        <w:br w:type="page"/>
      </w:r>
    </w:p>
    <w:p>
      <w:pPr>
        <w:pStyle w:val="Heading1"/>
      </w:pPr>
      <w:r>
        <w:rPr>
          <w:rFonts w:ascii="Arial" w:cs="Arial" w:eastAsia="Arial" w:hAnsi="Arial"/>
        </w:rPr>
        <w:t xml:space="preserve">Step 8: End-to-End Testing</w:t>
      </w:r>
    </w:p>
    <w:p>
      <w:pPr>
        <w:spacing w:after="120"/>
      </w:pPr>
      <w:r>
        <w:rPr>
          <w:rFonts w:ascii="Arial" w:cs="Arial" w:eastAsia="Arial" w:hAnsi="Arial"/>
          <w:sz w:val="22"/>
          <w:szCs w:val="22"/>
        </w:rPr>
        <w:t xml:space="preserve">Verify each stage of the pipeline in isolation before starting all services together.</w:t>
      </w:r>
    </w:p>
    <w:p>
      <w:pPr>
        <w:spacing w:after="60"/>
      </w:pPr>
      <w:r>
        <w:t xml:space="preserve"/>
      </w:r>
    </w:p>
    <w:p>
      <w:pPr>
        <w:pStyle w:val="Heading2"/>
      </w:pPr>
      <w:r>
        <w:rPr>
          <w:rFonts w:ascii="Arial" w:cs="Arial" w:eastAsia="Arial" w:hAnsi="Arial"/>
        </w:rPr>
        <w:t xml:space="preserve">8.1  Test the IngestToQueue Lambda</w:t>
      </w:r>
    </w:p>
    <w:p>
      <w:pPr>
        <w:pStyle w:val="ListParagraph"/>
        <w:numPr>
          <w:ilvl w:val="0"/>
          <w:numId w:val="27"/>
        </w:numPr>
      </w:pPr>
      <w:r>
        <w:rPr>
          <w:rFonts w:ascii="Arial" w:cs="Arial" w:eastAsia="Arial" w:hAnsi="Arial"/>
          <w:sz w:val="22"/>
          <w:szCs w:val="22"/>
        </w:rPr>
        <w:t xml:space="preserve">Open the IngestToQueue Lambda in the console. Click the Test tab. Click Create new test event.</w:t>
      </w:r>
    </w:p>
    <w:p>
      <w:pPr>
        <w:pStyle w:val="ListParagraph"/>
        <w:numPr>
          <w:ilvl w:val="0"/>
          <w:numId w:val="27"/>
        </w:numPr>
      </w:pPr>
      <w:r>
        <w:rPr>
          <w:rFonts w:ascii="Arial" w:cs="Arial" w:eastAsia="Arial" w:hAnsi="Arial"/>
          <w:sz w:val="22"/>
          <w:szCs w:val="22"/>
        </w:rPr>
        <w:t xml:space="preserve">Set the template to API Gateway AWS Proxy. Replace the body value with the following (note the double-escaped inner quotes):</w:t>
      </w:r>
    </w:p>
    <w:p>
      <w:pPr>
        <w:spacing w:after="60"/>
      </w:pPr>
      <w:r>
        <w:t xml:space="preserve"/>
      </w:r>
    </w:p>
    <w:p>
      <w:pPr>
        <w:shd w:fill="F4F4F4" w:val="clear"/>
        <w:spacing w:after="40" w:before="40"/>
        <w:ind w:left="360" w:right="360"/>
      </w:pPr>
      <w:r>
        <w:rPr>
          <w:rFonts w:ascii="Courier New" w:cs="Courier New" w:eastAsia="Courier New" w:hAnsi="Courier New"/>
          <w:sz w:val="18"/>
          <w:szCs w:val="18"/>
        </w:rPr>
        <w:t xml:space="preserve">{</w:t>
      </w:r>
    </w:p>
    <w:p>
      <w:pPr>
        <w:shd w:fill="F4F4F4" w:val="clear"/>
        <w:spacing w:after="40" w:before="40"/>
        <w:ind w:left="360" w:right="360"/>
      </w:pPr>
      <w:r>
        <w:rPr>
          <w:rFonts w:ascii="Courier New" w:cs="Courier New" w:eastAsia="Courier New" w:hAnsi="Courier New"/>
          <w:sz w:val="18"/>
          <w:szCs w:val="18"/>
        </w:rPr>
        <w:t xml:space="preserve">  "httpMethod": "POST",</w:t>
      </w:r>
    </w:p>
    <w:p>
      <w:pPr>
        <w:shd w:fill="F4F4F4" w:val="clear"/>
        <w:spacing w:after="40" w:before="40"/>
        <w:ind w:left="360" w:right="360"/>
      </w:pPr>
      <w:r>
        <w:rPr>
          <w:rFonts w:ascii="Courier New" w:cs="Courier New" w:eastAsia="Courier New" w:hAnsi="Courier New"/>
          <w:sz w:val="18"/>
          <w:szCs w:val="18"/>
        </w:rPr>
        <w:t xml:space="preserve">  "body": "{\"fog_node_id\":\"TEST-FOG\",\"readings\":[{\"sensor_id\":\"PM25-TEST\",\"sensor_type\":\"PM2.5\",\"timestamp\":\"2026-01-01T10:00:00Z\",\"raw_value\":12.5,\"unit\":\"ug/m3\",\"anomaly\":false,\"aggregates\":{\"mean\":12.0}}]}"</w:t>
      </w:r>
    </w:p>
    <w:p>
      <w:pPr>
        <w:shd w:fill="F4F4F4" w:val="clear"/>
        <w:spacing w:after="40" w:before="40"/>
        <w:ind w:left="360" w:right="360"/>
      </w:pPr>
      <w:r>
        <w:rPr>
          <w:rFonts w:ascii="Courier New" w:cs="Courier New" w:eastAsia="Courier New" w:hAnsi="Courier New"/>
          <w:sz w:val="18"/>
          <w:szCs w:val="18"/>
        </w:rPr>
        <w:t xml:space="preserve">}</w:t>
      </w:r>
    </w:p>
    <w:p>
      <w:pPr>
        <w:spacing w:after="60"/>
      </w:pPr>
      <w:r>
        <w:t xml:space="preserve"/>
      </w:r>
    </w:p>
    <w:p>
      <w:pPr>
        <w:pStyle w:val="ListParagraph"/>
        <w:numPr>
          <w:ilvl w:val="0"/>
          <w:numId w:val="27"/>
        </w:numPr>
      </w:pPr>
      <w:r>
        <w:rPr>
          <w:rFonts w:ascii="Arial" w:cs="Arial" w:eastAsia="Arial" w:hAnsi="Arial"/>
          <w:sz w:val="22"/>
          <w:szCs w:val="22"/>
        </w:rPr>
        <w:t xml:space="preserve">Click Test. The response should show </w:t>
      </w:r>
      <w:r>
        <w:rPr>
          <w:rFonts w:ascii="Courier New" w:cs="Courier New" w:eastAsia="Courier New" w:hAnsi="Courier New"/>
          <w:sz w:val="20"/>
          <w:szCs w:val="20"/>
        </w:rPr>
        <w:t xml:space="preserve">"statusCode": 202</w:t>
      </w:r>
      <w:r>
        <w:rPr>
          <w:rFonts w:ascii="Arial" w:cs="Arial" w:eastAsia="Arial" w:hAnsi="Arial"/>
          <w:sz w:val="22"/>
          <w:szCs w:val="22"/>
        </w:rPr>
        <w:t xml:space="preserve"> and a </w:t>
      </w:r>
      <w:r>
        <w:rPr>
          <w:rFonts w:ascii="Courier New" w:cs="Courier New" w:eastAsia="Courier New" w:hAnsi="Courier New"/>
          <w:sz w:val="20"/>
          <w:szCs w:val="20"/>
        </w:rPr>
        <w:t xml:space="preserve">message_id</w:t>
      </w:r>
      <w:r>
        <w:rPr>
          <w:rFonts w:ascii="Arial" w:cs="Arial" w:eastAsia="Arial" w:hAnsi="Arial"/>
          <w:sz w:val="22"/>
          <w:szCs w:val="22"/>
        </w:rPr>
        <w:t xml:space="preserve"> in the body.</w:t>
      </w:r>
    </w:p>
    <w:p>
      <w:pPr>
        <w:pStyle w:val="ListParagraph"/>
        <w:numPr>
          <w:ilvl w:val="0"/>
          <w:numId w:val="27"/>
        </w:numPr>
      </w:pPr>
      <w:r>
        <w:rPr>
          <w:rFonts w:ascii="Arial" w:cs="Arial" w:eastAsia="Arial" w:hAnsi="Arial"/>
          <w:sz w:val="22"/>
          <w:szCs w:val="22"/>
        </w:rPr>
        <w:t xml:space="preserve">Go to SQS → PollutionQueue. Click </w:t>
      </w:r>
      <w:r>
        <w:rPr>
          <w:rFonts w:ascii="Arial" w:cs="Arial" w:eastAsia="Arial" w:hAnsi="Arial"/>
          <w:b/>
          <w:bCs/>
          <w:sz w:val="22"/>
          <w:szCs w:val="22"/>
        </w:rPr>
        <w:t xml:space="preserve">Send and receive messages</w:t>
      </w:r>
      <w:r>
        <w:rPr>
          <w:rFonts w:ascii="Arial" w:cs="Arial" w:eastAsia="Arial" w:hAnsi="Arial"/>
          <w:sz w:val="22"/>
          <w:szCs w:val="22"/>
        </w:rPr>
        <w:t xml:space="preserve"> → </w:t>
      </w:r>
      <w:r>
        <w:rPr>
          <w:rFonts w:ascii="Arial" w:cs="Arial" w:eastAsia="Arial" w:hAnsi="Arial"/>
          <w:b/>
          <w:bCs/>
          <w:sz w:val="22"/>
          <w:szCs w:val="22"/>
        </w:rPr>
        <w:t xml:space="preserve">Poll for messages</w:t>
      </w:r>
      <w:r>
        <w:rPr>
          <w:rFonts w:ascii="Arial" w:cs="Arial" w:eastAsia="Arial" w:hAnsi="Arial"/>
          <w:sz w:val="22"/>
          <w:szCs w:val="22"/>
        </w:rPr>
        <w:t xml:space="preserve">. The test message should appear briefly before the next Lambda consumes it.</w:t>
      </w:r>
    </w:p>
    <w:p>
      <w:pPr>
        <w:spacing w:after="60"/>
      </w:pPr>
      <w:r>
        <w:t xml:space="preserve"/>
      </w:r>
    </w:p>
    <w:p>
      <w:pPr>
        <w:pStyle w:val="Heading2"/>
      </w:pPr>
      <w:r>
        <w:rPr>
          <w:rFonts w:ascii="Arial" w:cs="Arial" w:eastAsia="Arial" w:hAnsi="Arial"/>
        </w:rPr>
        <w:t xml:space="preserve">8.2  Verify ProcessQueueToDB</w:t>
      </w:r>
    </w:p>
    <w:p>
      <w:pPr>
        <w:pStyle w:val="ListParagraph"/>
        <w:numPr>
          <w:ilvl w:val="0"/>
          <w:numId w:val="27"/>
        </w:numPr>
      </w:pPr>
      <w:r>
        <w:rPr>
          <w:rFonts w:ascii="Arial" w:cs="Arial" w:eastAsia="Arial" w:hAnsi="Arial"/>
          <w:sz w:val="22"/>
          <w:szCs w:val="22"/>
        </w:rPr>
        <w:t xml:space="preserve">Open the ProcessQueueToDB Lambda. Click the Monitor tab. Click View CloudWatch logs.</w:t>
      </w:r>
    </w:p>
    <w:p>
      <w:pPr>
        <w:pStyle w:val="ListParagraph"/>
        <w:numPr>
          <w:ilvl w:val="0"/>
          <w:numId w:val="27"/>
        </w:numPr>
      </w:pPr>
      <w:r>
        <w:rPr>
          <w:rFonts w:ascii="Arial" w:cs="Arial" w:eastAsia="Arial" w:hAnsi="Arial"/>
          <w:sz w:val="22"/>
          <w:szCs w:val="22"/>
        </w:rPr>
        <w:t xml:space="preserve">Click the latest log stream. Look for a line containing: Saved 1 reading(s) from message.</w:t>
      </w:r>
    </w:p>
    <w:p>
      <w:pPr>
        <w:pStyle w:val="ListParagraph"/>
        <w:numPr>
          <w:ilvl w:val="0"/>
          <w:numId w:val="27"/>
        </w:numPr>
      </w:pPr>
      <w:r>
        <w:rPr>
          <w:rFonts w:ascii="Arial" w:cs="Arial" w:eastAsia="Arial" w:hAnsi="Arial"/>
          <w:sz w:val="22"/>
          <w:szCs w:val="22"/>
        </w:rPr>
        <w:t xml:space="preserve">Go to DynamoDB → Tables → PollutionReadings. Click </w:t>
      </w:r>
      <w:r>
        <w:rPr>
          <w:rFonts w:ascii="Arial" w:cs="Arial" w:eastAsia="Arial" w:hAnsi="Arial"/>
          <w:b/>
          <w:bCs/>
          <w:sz w:val="22"/>
          <w:szCs w:val="22"/>
        </w:rPr>
        <w:t xml:space="preserve">Explore table items</w:t>
      </w:r>
      <w:r>
        <w:rPr>
          <w:rFonts w:ascii="Arial" w:cs="Arial" w:eastAsia="Arial" w:hAnsi="Arial"/>
          <w:sz w:val="22"/>
          <w:szCs w:val="22"/>
        </w:rPr>
        <w:t xml:space="preserve">. The PM25-TEST reading should appear with sensor_id PM25-TEST.</w:t>
      </w:r>
    </w:p>
    <w:p>
      <w:pPr>
        <w:spacing w:after="60"/>
      </w:pPr>
      <w:r>
        <w:t xml:space="preserve"/>
      </w:r>
    </w:p>
    <w:p>
      <w:pPr>
        <w:pStyle w:val="Heading2"/>
      </w:pPr>
      <w:r>
        <w:rPr>
          <w:rFonts w:ascii="Arial" w:cs="Arial" w:eastAsia="Arial" w:hAnsi="Arial"/>
        </w:rPr>
        <w:t xml:space="preserve">8.3  Test the GetDashboardData Lambda</w:t>
      </w:r>
    </w:p>
    <w:p>
      <w:pPr>
        <w:pStyle w:val="ListParagraph"/>
        <w:numPr>
          <w:ilvl w:val="0"/>
          <w:numId w:val="27"/>
        </w:numPr>
      </w:pPr>
      <w:r>
        <w:rPr>
          <w:rFonts w:ascii="Arial" w:cs="Arial" w:eastAsia="Arial" w:hAnsi="Arial"/>
          <w:sz w:val="22"/>
          <w:szCs w:val="22"/>
        </w:rPr>
        <w:t xml:space="preserve">Open GetDashboardData. Click the Test tab. Create a new event with:</w:t>
      </w:r>
    </w:p>
    <w:p>
      <w:pPr>
        <w:spacing w:after="60"/>
      </w:pPr>
      <w:r>
        <w:t xml:space="preserve"/>
      </w:r>
    </w:p>
    <w:p>
      <w:pPr>
        <w:shd w:fill="F4F4F4" w:val="clear"/>
        <w:spacing w:after="40" w:before="40"/>
        <w:ind w:left="360" w:right="360"/>
      </w:pPr>
      <w:r>
        <w:rPr>
          <w:rFonts w:ascii="Courier New" w:cs="Courier New" w:eastAsia="Courier New" w:hAnsi="Courier New"/>
          <w:sz w:val="18"/>
          <w:szCs w:val="18"/>
        </w:rPr>
        <w:t xml:space="preserve">{</w:t>
      </w:r>
    </w:p>
    <w:p>
      <w:pPr>
        <w:shd w:fill="F4F4F4" w:val="clear"/>
        <w:spacing w:after="40" w:before="40"/>
        <w:ind w:left="360" w:right="360"/>
      </w:pPr>
      <w:r>
        <w:rPr>
          <w:rFonts w:ascii="Courier New" w:cs="Courier New" w:eastAsia="Courier New" w:hAnsi="Courier New"/>
          <w:sz w:val="18"/>
          <w:szCs w:val="18"/>
        </w:rPr>
        <w:t xml:space="preserve">  "httpMethod": "GET",</w:t>
      </w:r>
    </w:p>
    <w:p>
      <w:pPr>
        <w:shd w:fill="F4F4F4" w:val="clear"/>
        <w:spacing w:after="40" w:before="40"/>
        <w:ind w:left="360" w:right="360"/>
      </w:pPr>
      <w:r>
        <w:rPr>
          <w:rFonts w:ascii="Courier New" w:cs="Courier New" w:eastAsia="Courier New" w:hAnsi="Courier New"/>
          <w:sz w:val="18"/>
          <w:szCs w:val="18"/>
        </w:rPr>
        <w:t xml:space="preserve">  "path": "/readings",</w:t>
      </w:r>
    </w:p>
    <w:p>
      <w:pPr>
        <w:shd w:fill="F4F4F4" w:val="clear"/>
        <w:spacing w:after="40" w:before="40"/>
        <w:ind w:left="360" w:right="360"/>
      </w:pPr>
      <w:r>
        <w:rPr>
          <w:rFonts w:ascii="Courier New" w:cs="Courier New" w:eastAsia="Courier New" w:hAnsi="Courier New"/>
          <w:sz w:val="18"/>
          <w:szCs w:val="18"/>
        </w:rPr>
        <w:t xml:space="preserve">  "queryStringParameters": {}</w:t>
      </w:r>
    </w:p>
    <w:p>
      <w:pPr>
        <w:shd w:fill="F4F4F4" w:val="clear"/>
        <w:spacing w:after="40" w:before="40"/>
        <w:ind w:left="360" w:right="360"/>
      </w:pPr>
      <w:r>
        <w:rPr>
          <w:rFonts w:ascii="Courier New" w:cs="Courier New" w:eastAsia="Courier New" w:hAnsi="Courier New"/>
          <w:sz w:val="18"/>
          <w:szCs w:val="18"/>
        </w:rPr>
        <w:t xml:space="preserve">}</w:t>
      </w:r>
    </w:p>
    <w:p>
      <w:pPr>
        <w:spacing w:after="60"/>
      </w:pPr>
      <w:r>
        <w:t xml:space="preserve"/>
      </w:r>
    </w:p>
    <w:p>
      <w:pPr>
        <w:pStyle w:val="ListParagraph"/>
        <w:numPr>
          <w:ilvl w:val="0"/>
          <w:numId w:val="27"/>
        </w:numPr>
      </w:pPr>
      <w:r>
        <w:rPr>
          <w:rFonts w:ascii="Arial" w:cs="Arial" w:eastAsia="Arial" w:hAnsi="Arial"/>
          <w:sz w:val="22"/>
          <w:szCs w:val="22"/>
        </w:rPr>
        <w:t xml:space="preserve">Click Test. The response should show </w:t>
      </w:r>
      <w:r>
        <w:rPr>
          <w:rFonts w:ascii="Courier New" w:cs="Courier New" w:eastAsia="Courier New" w:hAnsi="Courier New"/>
          <w:sz w:val="20"/>
          <w:szCs w:val="20"/>
        </w:rPr>
        <w:t xml:space="preserve">"statusCode": 200</w:t>
      </w:r>
      <w:r>
        <w:rPr>
          <w:rFonts w:ascii="Arial" w:cs="Arial" w:eastAsia="Arial" w:hAnsi="Arial"/>
          <w:sz w:val="22"/>
          <w:szCs w:val="22"/>
        </w:rPr>
        <w:t xml:space="preserve"> and a JSON array containing the PM25-TEST reading.</w:t>
      </w:r>
    </w:p>
    <w:p>
      <w:pPr>
        <w:spacing w:after="60"/>
      </w:pPr>
      <w:r>
        <w:t xml:space="preserve"/>
      </w:r>
    </w:p>
    <w:p>
      <w:pPr>
        <w:pStyle w:val="Heading2"/>
      </w:pPr>
      <w:r>
        <w:rPr>
          <w:rFonts w:ascii="Arial" w:cs="Arial" w:eastAsia="Arial" w:hAnsi="Arial"/>
        </w:rPr>
        <w:t xml:space="preserve">8.4  Test the Full Pipeline</w:t>
      </w:r>
    </w:p>
    <w:p>
      <w:pPr>
        <w:pStyle w:val="ListParagraph"/>
        <w:numPr>
          <w:ilvl w:val="0"/>
          <w:numId w:val="27"/>
        </w:numPr>
      </w:pPr>
      <w:r>
        <w:rPr>
          <w:rFonts w:ascii="Arial" w:cs="Arial" w:eastAsia="Arial" w:hAnsi="Arial"/>
          <w:sz w:val="22"/>
          <w:szCs w:val="22"/>
        </w:rPr>
        <w:t xml:space="preserve">Start the Fog Node and sensor simulators. Using Docker Compose from your project root:</w:t>
      </w:r>
    </w:p>
    <w:p>
      <w:pPr>
        <w:shd w:fill="F4F4F4" w:val="clear"/>
        <w:spacing w:after="40" w:before="40"/>
        <w:ind w:left="360" w:right="360"/>
      </w:pPr>
      <w:r>
        <w:rPr>
          <w:rFonts w:ascii="Courier New" w:cs="Courier New" w:eastAsia="Courier New" w:hAnsi="Courier New"/>
          <w:sz w:val="18"/>
          <w:szCs w:val="18"/>
        </w:rPr>
        <w:t xml:space="preserve">docker compose up --build</w:t>
      </w:r>
    </w:p>
    <w:p>
      <w:pPr>
        <w:spacing w:after="120"/>
      </w:pPr>
      <w:r>
        <w:rPr>
          <w:rFonts w:ascii="Arial" w:cs="Arial" w:eastAsia="Arial" w:hAnsi="Arial"/>
          <w:sz w:val="22"/>
          <w:szCs w:val="22"/>
        </w:rPr>
        <w:t xml:space="preserve">Or run them separately in two terminals:</w:t>
      </w:r>
    </w:p>
    <w:p>
      <w:pPr>
        <w:shd w:fill="F4F4F4" w:val="clear"/>
        <w:spacing w:after="40" w:before="40"/>
        <w:ind w:left="360" w:right="360"/>
      </w:pPr>
      <w:r>
        <w:rPr>
          <w:rFonts w:ascii="Courier New" w:cs="Courier New" w:eastAsia="Courier New" w:hAnsi="Courier New"/>
          <w:sz w:val="18"/>
          <w:szCs w:val="18"/>
        </w:rPr>
        <w:t xml:space="preserve">python fog_node/fog_node.py</w:t>
      </w:r>
    </w:p>
    <w:p>
      <w:pPr>
        <w:shd w:fill="F4F4F4" w:val="clear"/>
        <w:spacing w:after="40" w:before="40"/>
        <w:ind w:left="360" w:right="360"/>
      </w:pPr>
      <w:r>
        <w:rPr>
          <w:rFonts w:ascii="Courier New" w:cs="Courier New" w:eastAsia="Courier New" w:hAnsi="Courier New"/>
          <w:sz w:val="18"/>
          <w:szCs w:val="18"/>
        </w:rPr>
        <w:t xml:space="preserve">python sensors/sensor_simulator.py</w:t>
      </w:r>
    </w:p>
    <w:p>
      <w:pPr>
        <w:pStyle w:val="ListParagraph"/>
        <w:numPr>
          <w:ilvl w:val="0"/>
          <w:numId w:val="27"/>
        </w:numPr>
      </w:pPr>
      <w:r>
        <w:rPr>
          <w:rFonts w:ascii="Arial" w:cs="Arial" w:eastAsia="Arial" w:hAnsi="Arial"/>
          <w:sz w:val="22"/>
          <w:szCs w:val="22"/>
        </w:rPr>
        <w:t xml:space="preserve">Wait 15 to 30 seconds for the first dispatcher cycle (DISPATCH_INTERVAL defaults to 15 seconds in fog_config.yaml).</w:t>
      </w:r>
    </w:p>
    <w:p>
      <w:pPr>
        <w:pStyle w:val="ListParagraph"/>
        <w:numPr>
          <w:ilvl w:val="0"/>
          <w:numId w:val="27"/>
        </w:numPr>
      </w:pPr>
      <w:r>
        <w:rPr>
          <w:rFonts w:ascii="Arial" w:cs="Arial" w:eastAsia="Arial" w:hAnsi="Arial"/>
          <w:sz w:val="22"/>
          <w:szCs w:val="22"/>
        </w:rPr>
        <w:t xml:space="preserve">Open the S3 dashboard URL in a browser. Within the first polling cycle (10 seconds), the AQI sensor cards and charts should populate with live readings.</w:t>
      </w:r>
    </w:p>
    <w:p>
      <w:pPr>
        <w:pStyle w:val="ListParagraph"/>
        <w:numPr>
          <w:ilvl w:val="0"/>
          <w:numId w:val="27"/>
        </w:numPr>
      </w:pPr>
      <w:r>
        <w:rPr>
          <w:rFonts w:ascii="Arial" w:cs="Arial" w:eastAsia="Arial" w:hAnsi="Arial"/>
          <w:sz w:val="22"/>
          <w:szCs w:val="22"/>
        </w:rPr>
        <w:t xml:space="preserve">Confirm the pipeline is healthy by checking all four indicators:</w:t>
      </w:r>
    </w:p>
    <w:p>
      <w:pPr>
        <w:pStyle w:val="ListParagraph"/>
        <w:numPr>
          <w:ilvl w:val="1"/>
          <w:numId w:val="2"/>
        </w:numPr>
      </w:pPr>
      <w:r>
        <w:rPr>
          <w:rFonts w:ascii="Arial" w:cs="Arial" w:eastAsia="Arial" w:hAnsi="Arial"/>
          <w:sz w:val="22"/>
          <w:szCs w:val="22"/>
        </w:rPr>
        <w:t xml:space="preserve">CloudWatch Logs for </w:t>
      </w:r>
      <w:r>
        <w:rPr>
          <w:rFonts w:ascii="Courier New" w:cs="Courier New" w:eastAsia="Courier New" w:hAnsi="Courier New"/>
          <w:sz w:val="20"/>
          <w:szCs w:val="20"/>
        </w:rPr>
        <w:t xml:space="preserve">IngestToQueue</w:t>
      </w:r>
      <w:r>
        <w:rPr>
          <w:rFonts w:ascii="Arial" w:cs="Arial" w:eastAsia="Arial" w:hAnsi="Arial"/>
          <w:sz w:val="22"/>
          <w:szCs w:val="22"/>
        </w:rPr>
        <w:t xml:space="preserve"> — should show POST requests arriving from the Fog Node.</w:t>
      </w:r>
    </w:p>
    <w:p>
      <w:pPr>
        <w:pStyle w:val="ListParagraph"/>
        <w:numPr>
          <w:ilvl w:val="1"/>
          <w:numId w:val="2"/>
        </w:numPr>
      </w:pPr>
      <w:r>
        <w:rPr>
          <w:rFonts w:ascii="Arial" w:cs="Arial" w:eastAsia="Arial" w:hAnsi="Arial"/>
          <w:sz w:val="22"/>
          <w:szCs w:val="22"/>
        </w:rPr>
        <w:t xml:space="preserve">CloudWatch Logs for </w:t>
      </w:r>
      <w:r>
        <w:rPr>
          <w:rFonts w:ascii="Courier New" w:cs="Courier New" w:eastAsia="Courier New" w:hAnsi="Courier New"/>
          <w:sz w:val="20"/>
          <w:szCs w:val="20"/>
        </w:rPr>
        <w:t xml:space="preserve">ProcessQueueToDB</w:t>
      </w:r>
      <w:r>
        <w:rPr>
          <w:rFonts w:ascii="Arial" w:cs="Arial" w:eastAsia="Arial" w:hAnsi="Arial"/>
          <w:sz w:val="22"/>
          <w:szCs w:val="22"/>
        </w:rPr>
        <w:t xml:space="preserve"> — should show reading batches being saved to DynamoDB.</w:t>
      </w:r>
    </w:p>
    <w:p>
      <w:pPr>
        <w:pStyle w:val="ListParagraph"/>
        <w:numPr>
          <w:ilvl w:val="1"/>
          <w:numId w:val="2"/>
        </w:numPr>
      </w:pPr>
      <w:r>
        <w:rPr>
          <w:rFonts w:ascii="Arial" w:cs="Arial" w:eastAsia="Arial" w:hAnsi="Arial"/>
          <w:sz w:val="22"/>
          <w:szCs w:val="22"/>
        </w:rPr>
        <w:t xml:space="preserve">DynamoDB </w:t>
      </w:r>
      <w:r>
        <w:rPr>
          <w:rFonts w:ascii="Courier New" w:cs="Courier New" w:eastAsia="Courier New" w:hAnsi="Courier New"/>
          <w:sz w:val="20"/>
          <w:szCs w:val="20"/>
        </w:rPr>
        <w:t xml:space="preserve">PollutionReadings</w:t>
      </w:r>
      <w:r>
        <w:rPr>
          <w:rFonts w:ascii="Arial" w:cs="Arial" w:eastAsia="Arial" w:hAnsi="Arial"/>
          <w:sz w:val="22"/>
          <w:szCs w:val="22"/>
        </w:rPr>
        <w:t xml:space="preserve"> table — row count should increase every 15 seconds.</w:t>
      </w:r>
    </w:p>
    <w:p>
      <w:pPr>
        <w:pStyle w:val="ListParagraph"/>
        <w:numPr>
          <w:ilvl w:val="1"/>
          <w:numId w:val="2"/>
        </w:numPr>
      </w:pPr>
      <w:r>
        <w:rPr>
          <w:rFonts w:ascii="Arial" w:cs="Arial" w:eastAsia="Arial" w:hAnsi="Arial"/>
          <w:sz w:val="22"/>
          <w:szCs w:val="22"/>
        </w:rPr>
        <w:t xml:space="preserve">Dashboard in the browser — charts should update every 10 seconds.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0"/>
              <w:bottom w:val="single" w:color="CCCCCC" w:sz="1"/>
              <w:right w:val="single" w:color="CCCCCC" w:sz="1"/>
            </w:tcBorders>
            <w:shd w:fill="FFF8EC" w:val="clear"/>
            <w:tcMar>
              <w:top w:type="dxa" w:w="100"/>
              <w:left w:type="dxa" w:w="180"/>
              <w:bottom w:type="dxa" w:w="100"/>
              <w:right w:type="dxa" w:w="140"/>
            </w:tcMar>
          </w:tcPr>
          <w:p>
            <w:r>
              <w:rPr>
                <w:rFonts w:ascii="Arial" w:cs="Arial" w:eastAsia="Arial" w:hAnsi="Arial"/>
                <w:b/>
                <w:bCs/>
                <w:color w:val="FF9900"/>
                <w:sz w:val="20"/>
                <w:szCs w:val="20"/>
              </w:rPr>
              <w:t xml:space="preserve">Note: </w:t>
            </w:r>
            <w:r>
              <w:rPr>
                <w:rFonts w:ascii="Arial" w:cs="Arial" w:eastAsia="Arial" w:hAnsi="Arial"/>
                <w:sz w:val="20"/>
                <w:szCs w:val="20"/>
              </w:rPr>
              <w:t xml:space="preserve">CloudWatch Logs for each Lambda are under Log groups → /aws/lambda/&lt;function-name&gt;. If a Lambda fails silently, this is always the first place to look. Error messages are written there even when the function does not throw an exception to API Gateway.</w:t>
            </w:r>
          </w:p>
        </w:tc>
      </w:tr>
    </w:tbl>
    <w:p>
      <w:r>
        <w:br w:type="page"/>
      </w:r>
    </w:p>
    <w:p>
      <w:pPr>
        <w:pStyle w:val="Heading1"/>
      </w:pPr>
      <w:r>
        <w:rPr>
          <w:rFonts w:ascii="Arial" w:cs="Arial" w:eastAsia="Arial" w:hAnsi="Arial"/>
        </w:rPr>
        <w:t xml:space="preserve">Appendix: Quick Reference</w:t>
      </w:r>
    </w:p>
    <w:p>
      <w:pPr>
        <w:spacing w:after="120"/>
      </w:pPr>
      <w:r>
        <w:rPr>
          <w:rFonts w:ascii="Arial" w:cs="Arial" w:eastAsia="Arial" w:hAnsi="Arial"/>
          <w:sz w:val="22"/>
          <w:szCs w:val="22"/>
        </w:rPr>
        <w:t xml:space="preserve">Use the tables below to keep track of all the resource identifiers and configuration values you create during this deployment.</w:t>
      </w:r>
    </w:p>
    <w:p>
      <w:pPr>
        <w:spacing w:after="60"/>
      </w:pPr>
      <w:r>
        <w:t xml:space="preserve"/>
      </w:r>
    </w:p>
    <w:p>
      <w:pPr>
        <w:pStyle w:val="Heading2"/>
      </w:pPr>
      <w:r>
        <w:rPr>
          <w:rFonts w:ascii="Arial" w:cs="Arial" w:eastAsia="Arial" w:hAnsi="Arial"/>
        </w:rPr>
        <w:t xml:space="preserve">All AWS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Resource</w:t>
            </w:r>
          </w:p>
        </w:tc>
        <w:tc>
          <w:tcPr>
            <w:tcW w:type="dxa" w:w="39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Name / Identifier</w:t>
            </w:r>
          </w:p>
        </w:tc>
        <w:tc>
          <w:tcPr>
            <w:tcW w:type="dxa" w:w="30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Console 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IAM Role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PollutionLambdaRole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IAM → Roles</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DynamoDB Table</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PollutionReadings</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DynamoDB → Tables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DynamoDB GSI</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sensor_type-sensor_ts-index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DynamoDB → Tables → Indexes tab</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SQS Queue URL</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https://sqs.&lt;region&gt;.amazonaws.com/&lt;id&gt;/PollutionQueue</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SQS → Queues → PollutionQueue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Lambda (ingest)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IngestToQueue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Lambda → Functions</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Lambda (process)</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ProcessQueueToDB</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Lambda → Functions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Lambda (read)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GetDashboardData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Lambda → Functions</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API Gateway</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PollutionAPI</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API Gateway → APIs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API Invoke URL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https://&lt;id&gt;.execute-api.&lt;region&gt;.amazonaws.com/prod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API Gateway → Stages → prod</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S3 Bucket</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pollution-dashboard-&lt;account-id&gt;</w:t>
            </w:r>
          </w:p>
        </w:tc>
        <w:tc>
          <w:tcPr>
            <w:tcW w:type="dxa" w:w="3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S3 → Buckets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Dashboard URL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http://&lt;bucket&gt;.s3-website-&lt;region&gt;.amazonaws.com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S3 → Properties → Static website hosting</w:t>
            </w:r>
          </w:p>
        </w:tc>
      </w:tr>
    </w:tbl>
    <w:p>
      <w:pPr>
        <w:spacing w:after="60"/>
      </w:pPr>
      <w:r>
        <w:t xml:space="preserve"/>
      </w:r>
    </w:p>
    <w:p>
      <w:pPr>
        <w:pStyle w:val="Heading2"/>
      </w:pPr>
      <w:r>
        <w:rPr>
          <w:rFonts w:ascii="Arial" w:cs="Arial" w:eastAsia="Arial" w:hAnsi="Arial"/>
        </w:rPr>
        <w:t xml:space="preserve">Lambda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Lambda Function</w:t>
            </w:r>
          </w:p>
        </w:tc>
        <w:tc>
          <w:tcPr>
            <w:tcW w:type="dxa" w:w="26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Variable Name</w:t>
            </w:r>
          </w:p>
        </w:tc>
        <w:tc>
          <w:tcPr>
            <w:tcW w:type="dxa" w:w="39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IngestToQueue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SQS_QUEUE_URL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Full SQS queue URL (from Step 3.2)</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ProcessQueueToDB</w:t>
            </w:r>
          </w:p>
        </w:tc>
        <w:tc>
          <w:tcPr>
            <w:tcW w:type="dxa" w:w="26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DYNAMODB_TABLE</w:t>
            </w:r>
          </w:p>
        </w:tc>
        <w:tc>
          <w:tcPr>
            <w:tcW w:type="dxa" w:w="39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PollutionReadings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GetDashboardData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DYNAMODB_TABLE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PollutionReadings</w:t>
            </w:r>
          </w:p>
        </w:tc>
      </w:tr>
    </w:tbl>
    <w:p>
      <w:pPr>
        <w:spacing w:after="60"/>
      </w:pPr>
      <w:r>
        <w:t xml:space="preserve"/>
      </w:r>
    </w:p>
    <w:p>
      <w:pPr>
        <w:pStyle w:val="Heading2"/>
      </w:pPr>
      <w:r>
        <w:rPr>
          <w:rFonts w:ascii="Arial" w:cs="Arial" w:eastAsia="Arial" w:hAnsi="Arial"/>
        </w:rPr>
        <w:t xml:space="preserve">Files to Edit Before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43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What to 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dashboard/config.js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API_BASE_URL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API Gateway Invoke URL — no trailing slash (from Step 5.6)</w:t>
            </w:r>
          </w:p>
        </w:tc>
      </w:tr>
      <w:tr>
        <w:tc>
          <w:tcPr>
            <w:tcW w:type="dxa" w:w="2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fog_node/fog_config.yaml</w:t>
            </w:r>
          </w:p>
        </w:tc>
        <w:tc>
          <w:tcPr>
            <w:tcW w:type="dxa" w:w="22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backend_url</w:t>
            </w:r>
          </w:p>
        </w:tc>
        <w:tc>
          <w:tcPr>
            <w:tcW w:type="dxa" w:w="43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API Gateway Invoke URL + /ingest (from Step 5.6)</w:t>
            </w:r>
          </w:p>
        </w:tc>
      </w:tr>
    </w:tbl>
    <w:p>
      <w:pPr>
        <w:spacing w:after="60"/>
      </w:pPr>
      <w:r>
        <w:t xml:space="preserve"/>
      </w:r>
    </w:p>
    <w:p>
      <w:pPr>
        <w:pStyle w:val="Heading2"/>
      </w:pPr>
      <w:r>
        <w:rPr>
          <w:rFonts w:ascii="Arial" w:cs="Arial" w:eastAsia="Arial" w:hAnsi="Arial"/>
        </w:rPr>
        <w:t xml:space="preserve">Lambda Settings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800"/>
        <w:gridCol w:w="2760"/>
        <w:gridCol w:w="1400"/>
      </w:tblGrid>
      <w:tr>
        <w:trPr>
          <w:tblHeader/>
        </w:trPr>
        <w:tc>
          <w:tcPr>
            <w:tcW w:type="dxa" w:w="24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Lambda</w:t>
            </w:r>
          </w:p>
        </w:tc>
        <w:tc>
          <w:tcPr>
            <w:tcW w:type="dxa" w:w="10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Timeout</w:t>
            </w:r>
          </w:p>
        </w:tc>
        <w:tc>
          <w:tcPr>
            <w:tcW w:type="dxa" w:w="18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Memory</w:t>
            </w:r>
          </w:p>
        </w:tc>
        <w:tc>
          <w:tcPr>
            <w:tcW w:type="dxa" w:w="276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SQS Trigger</w:t>
            </w:r>
          </w:p>
        </w:tc>
        <w:tc>
          <w:tcPr>
            <w:tcW w:type="dxa" w:w="1400"/>
            <w:tcBorders>
              <w:top w:val="single" w:color="CCCCCC" w:sz="1"/>
              <w:left w:val="single" w:color="CCCCCC" w:sz="1"/>
              <w:bottom w:val="single" w:color="CCCCCC" w:sz="1"/>
              <w:right w:val="single" w:color="CCCCCC" w:sz="1"/>
            </w:tcBorders>
            <w:shd w:fill="1A2530" w:val="clear"/>
            <w:tcMar>
              <w:top w:type="dxa" w:w="80"/>
              <w:left w:type="dxa" w:w="140"/>
              <w:bottom w:type="dxa" w:w="80"/>
              <w:right w:type="dxa" w:w="140"/>
            </w:tcMar>
          </w:tcPr>
          <w:p>
            <w:r>
              <w:rPr>
                <w:rFonts w:ascii="Arial" w:cs="Arial" w:eastAsia="Arial" w:hAnsi="Arial"/>
                <w:b/>
                <w:bCs/>
                <w:color w:val="FFFFFF"/>
                <w:sz w:val="20"/>
                <w:szCs w:val="20"/>
              </w:rPr>
              <w:t xml:space="preserve">Handler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IngestToQueue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30 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128 MB (default)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handler.handler</w:t>
            </w:r>
          </w:p>
        </w:tc>
      </w:tr>
      <w:tr>
        <w:tc>
          <w:tcPr>
            <w:tcW w:type="dxa" w:w="2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ProcessQueueToDB</w:t>
            </w:r>
          </w:p>
        </w:tc>
        <w:tc>
          <w:tcPr>
            <w:tcW w:type="dxa" w:w="10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60 s</w:t>
            </w:r>
          </w:p>
        </w:tc>
        <w:tc>
          <w:tcPr>
            <w:tcW w:type="dxa" w:w="18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128 MB (default)</w:t>
            </w:r>
          </w:p>
        </w:tc>
        <w:tc>
          <w:tcPr>
            <w:tcW w:type="dxa" w:w="276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PollutionQueue (batch 10, report failures)</w:t>
            </w:r>
          </w:p>
        </w:tc>
        <w:tc>
          <w:tcPr>
            <w:tcW w:type="dxa" w:w="1400"/>
            <w:tcBorders>
              <w:top w:val="single" w:color="CCCCCC" w:sz="1"/>
              <w:left w:val="single" w:color="CCCCCC" w:sz="1"/>
              <w:bottom w:val="single" w:color="CCCCCC" w:sz="1"/>
              <w:right w:val="single" w:color="CCCCCC" w:sz="1"/>
            </w:tcBorders>
            <w:shd w:fill="F7F9FA" w:val="clear"/>
            <w:tcMar>
              <w:top w:type="dxa" w:w="60"/>
              <w:left w:type="dxa" w:w="140"/>
              <w:bottom w:type="dxa" w:w="60"/>
              <w:right w:type="dxa" w:w="140"/>
            </w:tcMar>
          </w:tcPr>
          <w:p>
            <w:r>
              <w:rPr>
                <w:rFonts w:ascii="Arial" w:cs="Arial" w:eastAsia="Arial" w:hAnsi="Arial"/>
                <w:sz w:val="20"/>
                <w:szCs w:val="20"/>
              </w:rPr>
              <w:t xml:space="preserve">handler.handler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GetDashboardData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30 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128 MB (default)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sz w:val="20"/>
                <w:szCs w:val="20"/>
              </w:rPr>
              <w:t xml:space="preserve">handler.handler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360"/>
      </w:tabs>
    </w:pPr>
    <w:r>
      <w:rPr>
        <w:rFonts w:ascii="Arial" w:cs="Arial" w:eastAsia="Arial" w:hAnsi="Arial"/>
        <w:color w:val="888888"/>
        <w:sz w:val="18"/>
        <w:szCs w:val="18"/>
      </w:rPr>
      <w:t xml:space="preserve">Smart City Pollution Monitoring System</w:t>
    </w:r>
    <w:r>
      <w:rPr>
        <w:rFonts w:ascii="Arial" w:cs="Arial" w:eastAsia="Arial" w:hAnsi="Arial"/>
        <w:color w:val="888888"/>
        <w:sz w:val="18"/>
        <w:szCs w:val="18"/>
      </w:rPr>
      <w:t xml:space="preserve">	AWS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abstractNum w:abstractNumId="4" w15:restartNumberingAfterBreak="0">
    <w:multiLevelType w:val="hybridMultilevel"/>
    <w:lvl w:ilvl="0" w15:tentative="1">
      <w:start w:val="1"/>
      <w:numFmt w:val="decimal"/>
      <w:lvlText w:val="%1."/>
      <w:lvlJc w:val="left"/>
      <w:pPr>
        <w:spacing w:after="100"/>
        <w:ind w:left="720" w:hanging="360"/>
      </w:pPr>
    </w:lvl>
  </w:abstractNum>
  <w:abstractNum w:abstractNumId="5" w15:restartNumberingAfterBreak="0">
    <w:multiLevelType w:val="hybridMultilevel"/>
    <w:lvl w:ilvl="0" w15:tentative="1">
      <w:start w:val="1"/>
      <w:numFmt w:val="decimal"/>
      <w:lvlText w:val="%1."/>
      <w:lvlJc w:val="left"/>
      <w:pPr>
        <w:spacing w:after="100"/>
        <w:ind w:left="720" w:hanging="360"/>
      </w:pPr>
    </w:lvl>
  </w:abstractNum>
  <w:abstractNum w:abstractNumId="6" w15:restartNumberingAfterBreak="0">
    <w:multiLevelType w:val="hybridMultilevel"/>
    <w:lvl w:ilvl="0" w15:tentative="1">
      <w:start w:val="1"/>
      <w:numFmt w:val="decimal"/>
      <w:lvlText w:val="%1."/>
      <w:lvlJc w:val="left"/>
      <w:pPr>
        <w:spacing w:after="100"/>
        <w:ind w:left="720" w:hanging="360"/>
      </w:pPr>
    </w:lvl>
  </w:abstractNum>
  <w:abstractNum w:abstractNumId="7" w15:restartNumberingAfterBreak="0">
    <w:multiLevelType w:val="hybridMultilevel"/>
    <w:lvl w:ilvl="0" w15:tentative="1">
      <w:start w:val="1"/>
      <w:numFmt w:val="decimal"/>
      <w:lvlText w:val="%1."/>
      <w:lvlJc w:val="left"/>
      <w:pPr>
        <w:spacing w:after="100"/>
        <w:ind w:left="720" w:hanging="360"/>
      </w:pPr>
    </w:lvl>
  </w:abstractNum>
  <w:abstractNum w:abstractNumId="8" w15:restartNumberingAfterBreak="0">
    <w:multiLevelType w:val="hybridMultilevel"/>
    <w:lvl w:ilvl="0" w15:tentative="1">
      <w:start w:val="1"/>
      <w:numFmt w:val="decimal"/>
      <w:lvlText w:val="%1."/>
      <w:lvlJc w:val="left"/>
      <w:pPr>
        <w:spacing w:after="100"/>
        <w:ind w:left="720" w:hanging="360"/>
      </w:pPr>
    </w:lvl>
  </w:abstractNum>
  <w:abstractNum w:abstractNumId="9" w15:restartNumberingAfterBreak="0">
    <w:multiLevelType w:val="hybridMultilevel"/>
    <w:lvl w:ilvl="0" w15:tentative="1">
      <w:start w:val="1"/>
      <w:numFmt w:val="decimal"/>
      <w:lvlText w:val="%1."/>
      <w:lvlJc w:val="left"/>
      <w:pPr>
        <w:spacing w:after="100"/>
        <w:ind w:left="720" w:hanging="360"/>
      </w:pPr>
    </w:lvl>
  </w:abstractNum>
  <w:abstractNum w:abstractNumId="10" w15:restartNumberingAfterBreak="0">
    <w:multiLevelType w:val="hybridMultilevel"/>
    <w:lvl w:ilvl="0" w15:tentative="1">
      <w:start w:val="1"/>
      <w:numFmt w:val="decimal"/>
      <w:lvlText w:val="%1."/>
      <w:lvlJc w:val="left"/>
      <w:pPr>
        <w:spacing w:after="100"/>
        <w:ind w:left="720" w:hanging="360"/>
      </w:pPr>
    </w:lvl>
  </w:abstractNum>
  <w:abstractNum w:abstractNumId="11" w15:restartNumberingAfterBreak="0">
    <w:multiLevelType w:val="hybridMultilevel"/>
    <w:lvl w:ilvl="0" w15:tentative="1">
      <w:start w:val="1"/>
      <w:numFmt w:val="decimal"/>
      <w:lvlText w:val="%1."/>
      <w:lvlJc w:val="left"/>
      <w:pPr>
        <w:spacing w:after="100"/>
        <w:ind w:left="720" w:hanging="360"/>
      </w:pPr>
    </w:lvl>
  </w:abstractNum>
  <w:abstractNum w:abstractNumId="12" w15:restartNumberingAfterBreak="0">
    <w:multiLevelType w:val="hybridMultilevel"/>
    <w:lvl w:ilvl="0" w15:tentative="1">
      <w:start w:val="1"/>
      <w:numFmt w:val="decimal"/>
      <w:lvlText w:val="%1."/>
      <w:lvlJc w:val="left"/>
      <w:pPr>
        <w:spacing w:after="100"/>
        <w:ind w:left="720" w:hanging="360"/>
      </w:pPr>
    </w:lvl>
  </w:abstractNum>
  <w:abstractNum w:abstractNumId="13" w15:restartNumberingAfterBreak="0">
    <w:multiLevelType w:val="hybridMultilevel"/>
    <w:lvl w:ilvl="0" w15:tentative="1">
      <w:start w:val="1"/>
      <w:numFmt w:val="decimal"/>
      <w:lvlText w:val="%1."/>
      <w:lvlJc w:val="left"/>
      <w:pPr>
        <w:spacing w:after="100"/>
        <w:ind w:left="720" w:hanging="360"/>
      </w:pPr>
    </w:lvl>
  </w:abstractNum>
  <w:abstractNum w:abstractNumId="14" w15:restartNumberingAfterBreak="0">
    <w:multiLevelType w:val="hybridMultilevel"/>
    <w:lvl w:ilvl="0" w15:tentative="1">
      <w:start w:val="1"/>
      <w:numFmt w:val="decimal"/>
      <w:lvlText w:val="%1."/>
      <w:lvlJc w:val="left"/>
      <w:pPr>
        <w:spacing w:after="100"/>
        <w:ind w:left="720" w:hanging="360"/>
      </w:pPr>
    </w:lvl>
  </w:abstractNum>
  <w:abstractNum w:abstractNumId="15" w15:restartNumberingAfterBreak="0">
    <w:multiLevelType w:val="hybridMultilevel"/>
    <w:lvl w:ilvl="0" w15:tentative="1">
      <w:start w:val="1"/>
      <w:numFmt w:val="decimal"/>
      <w:lvlText w:val="%1."/>
      <w:lvlJc w:val="left"/>
      <w:pPr>
        <w:spacing w:after="100"/>
        <w:ind w:left="720" w:hanging="360"/>
      </w:pPr>
    </w:lvl>
  </w:abstractNum>
  <w:abstractNum w:abstractNumId="16" w15:restartNumberingAfterBreak="0">
    <w:multiLevelType w:val="hybridMultilevel"/>
    <w:lvl w:ilvl="0" w15:tentative="1">
      <w:start w:val="1"/>
      <w:numFmt w:val="decimal"/>
      <w:lvlText w:val="%1."/>
      <w:lvlJc w:val="left"/>
      <w:pPr>
        <w:spacing w:after="100"/>
        <w:ind w:left="720" w:hanging="360"/>
      </w:pPr>
    </w:lvl>
  </w:abstractNum>
  <w:abstractNum w:abstractNumId="17" w15:restartNumberingAfterBreak="0">
    <w:multiLevelType w:val="hybridMultilevel"/>
    <w:lvl w:ilvl="0" w15:tentative="1">
      <w:start w:val="1"/>
      <w:numFmt w:val="decimal"/>
      <w:lvlText w:val="%1."/>
      <w:lvlJc w:val="left"/>
      <w:pPr>
        <w:spacing w:after="100"/>
        <w:ind w:left="720" w:hanging="360"/>
      </w:pPr>
    </w:lvl>
  </w:abstractNum>
  <w:abstractNum w:abstractNumId="18" w15:restartNumberingAfterBreak="0">
    <w:multiLevelType w:val="hybridMultilevel"/>
    <w:lvl w:ilvl="0" w15:tentative="1">
      <w:start w:val="1"/>
      <w:numFmt w:val="decimal"/>
      <w:lvlText w:val="%1."/>
      <w:lvlJc w:val="left"/>
      <w:pPr>
        <w:spacing w:after="100"/>
        <w:ind w:left="720" w:hanging="360"/>
      </w:pPr>
    </w:lvl>
  </w:abstractNum>
  <w:abstractNum w:abstractNumId="19" w15:restartNumberingAfterBreak="0">
    <w:multiLevelType w:val="hybridMultilevel"/>
    <w:lvl w:ilvl="0" w15:tentative="1">
      <w:start w:val="1"/>
      <w:numFmt w:val="decimal"/>
      <w:lvlText w:val="%1."/>
      <w:lvlJc w:val="left"/>
      <w:pPr>
        <w:spacing w:after="100"/>
        <w:ind w:left="720" w:hanging="360"/>
      </w:pPr>
    </w:lvl>
  </w:abstractNum>
  <w:abstractNum w:abstractNumId="20" w15:restartNumberingAfterBreak="0">
    <w:multiLevelType w:val="hybridMultilevel"/>
    <w:lvl w:ilvl="0" w15:tentative="1">
      <w:start w:val="1"/>
      <w:numFmt w:val="decimal"/>
      <w:lvlText w:val="%1."/>
      <w:lvlJc w:val="left"/>
      <w:pPr>
        <w:spacing w:after="100"/>
        <w:ind w:left="720" w:hanging="360"/>
      </w:pPr>
    </w:lvl>
  </w:abstractNum>
  <w:abstractNum w:abstractNumId="21" w15:restartNumberingAfterBreak="0">
    <w:multiLevelType w:val="hybridMultilevel"/>
    <w:lvl w:ilvl="0" w15:tentative="1">
      <w:start w:val="1"/>
      <w:numFmt w:val="decimal"/>
      <w:lvlText w:val="%1."/>
      <w:lvlJc w:val="left"/>
      <w:pPr>
        <w:spacing w:after="100"/>
        <w:ind w:left="720" w:hanging="360"/>
      </w:pPr>
    </w:lvl>
  </w:abstractNum>
  <w:abstractNum w:abstractNumId="22" w15:restartNumberingAfterBreak="0">
    <w:multiLevelType w:val="hybridMultilevel"/>
    <w:lvl w:ilvl="0" w15:tentative="1">
      <w:start w:val="1"/>
      <w:numFmt w:val="decimal"/>
      <w:lvlText w:val="%1."/>
      <w:lvlJc w:val="left"/>
      <w:pPr>
        <w:spacing w:after="100"/>
        <w:ind w:left="720" w:hanging="360"/>
      </w:pPr>
    </w:lvl>
  </w:abstractNum>
  <w:abstractNum w:abstractNumId="23" w15:restartNumberingAfterBreak="0">
    <w:multiLevelType w:val="hybridMultilevel"/>
    <w:lvl w:ilvl="0" w15:tentative="1">
      <w:start w:val="1"/>
      <w:numFmt w:val="decimal"/>
      <w:lvlText w:val="%1."/>
      <w:lvlJc w:val="left"/>
      <w:pPr>
        <w:spacing w:after="100"/>
        <w:ind w:left="720" w:hanging="360"/>
      </w:pPr>
    </w:lvl>
  </w:abstractNum>
  <w:abstractNum w:abstractNumId="24" w15:restartNumberingAfterBreak="0">
    <w:multiLevelType w:val="hybridMultilevel"/>
    <w:lvl w:ilvl="0" w15:tentative="1">
      <w:start w:val="1"/>
      <w:numFmt w:val="decimal"/>
      <w:lvlText w:val="%1."/>
      <w:lvlJc w:val="left"/>
      <w:pPr>
        <w:spacing w:after="100"/>
        <w:ind w:left="720" w:hanging="360"/>
      </w:pPr>
    </w:lvl>
  </w:abstractNum>
  <w:abstractNum w:abstractNumId="25" w15:restartNumberingAfterBreak="0">
    <w:multiLevelType w:val="hybridMultilevel"/>
    <w:lvl w:ilvl="0" w15:tentative="1">
      <w:start w:val="1"/>
      <w:numFmt w:val="decimal"/>
      <w:lvlText w:val="%1."/>
      <w:lvlJc w:val="left"/>
      <w:pPr>
        <w:spacing w:after="100"/>
        <w:ind w:left="720" w:hanging="360"/>
      </w:pPr>
    </w:lvl>
  </w:abstractNum>
  <w:abstractNum w:abstractNumId="26" w15:restartNumberingAfterBreak="0">
    <w:multiLevelType w:val="hybridMultilevel"/>
    <w:lvl w:ilvl="0" w15:tentative="1">
      <w:start w:val="1"/>
      <w:numFmt w:val="decimal"/>
      <w:lvlText w:val="%1."/>
      <w:lvlJc w:val="left"/>
      <w:pPr>
        <w:spacing w:after="100"/>
        <w:ind w:left="720" w:hanging="360"/>
      </w:pPr>
    </w:lvl>
  </w:abstractNum>
  <w:abstractNum w:abstractNumId="27"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9900" w:sz="6" w:space="6"/>
      </w:pBdr>
      <w:spacing w:after="200" w:before="400"/>
      <w:outlineLvl w:val="0"/>
    </w:pPr>
    <w:rPr>
      <w:rFonts w:ascii="Arial" w:cs="Arial" w:eastAsia="Arial" w:hAnsi="Arial"/>
      <w:b/>
      <w:bCs/>
      <w:color w:val="1A253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53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2026-04-07T15:23:28.973Z</dcterms:created>
  <dcterms:modified xsi:type="dcterms:W3CDTF">2026-04-07T15:23:28.973Z</dcterms:modified>
</cp:coreProperties>
</file>

<file path=docProps/custom.xml><?xml version="1.0" encoding="utf-8"?>
<Properties xmlns="http://schemas.openxmlformats.org/officeDocument/2006/custom-properties" xmlns:vt="http://schemas.openxmlformats.org/officeDocument/2006/docPropsVTypes"/>
</file>