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E0A34" w14:textId="0FE74224" w:rsidR="00967F09" w:rsidRDefault="00967F09" w:rsidP="00967F09">
      <w:pPr>
        <w:pStyle w:val="Title"/>
      </w:pPr>
      <w:r>
        <w:t>Markov Decision Process and RL</w:t>
      </w:r>
    </w:p>
    <w:p w14:paraId="426ECE59" w14:textId="4781F6BB" w:rsidR="008458AE" w:rsidRPr="008458AE" w:rsidRDefault="008458AE" w:rsidP="008458AE">
      <w:r>
        <w:t>Pburra6</w:t>
      </w:r>
    </w:p>
    <w:p w14:paraId="59C31380" w14:textId="475A063C" w:rsidR="008704D1" w:rsidRDefault="00967F09" w:rsidP="00967F09">
      <w:pPr>
        <w:pStyle w:val="Heading1"/>
      </w:pPr>
      <w:r>
        <w:t>Introduction</w:t>
      </w:r>
    </w:p>
    <w:p w14:paraId="4F677D38" w14:textId="04A05293" w:rsidR="00967F09" w:rsidRDefault="009A6E22" w:rsidP="002E16C2">
      <w:pPr>
        <w:jc w:val="both"/>
      </w:pPr>
      <w:r>
        <w:t xml:space="preserve">The report explores </w:t>
      </w:r>
      <w:r w:rsidR="001830E9">
        <w:t xml:space="preserve">the value and policy iteration algo for different </w:t>
      </w:r>
      <w:r w:rsidR="00DD05C0">
        <w:t>MDP problems.</w:t>
      </w:r>
    </w:p>
    <w:p w14:paraId="747FF6B4" w14:textId="4B375BF7" w:rsidR="00967F09" w:rsidRDefault="00967F09" w:rsidP="00967F09">
      <w:pPr>
        <w:pStyle w:val="Heading1"/>
      </w:pPr>
      <w:r>
        <w:t>MDPs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967F09" w14:paraId="0F4FEC65" w14:textId="77777777" w:rsidTr="00830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3DEB6D" w14:textId="2A0C2615" w:rsidR="00967F09" w:rsidRDefault="00967F09" w:rsidP="00967F09">
            <w:r>
              <w:t>MDP Name</w:t>
            </w:r>
          </w:p>
        </w:tc>
        <w:tc>
          <w:tcPr>
            <w:tcW w:w="3605" w:type="dxa"/>
          </w:tcPr>
          <w:p w14:paraId="647D9434" w14:textId="52A98D25" w:rsidR="00967F09" w:rsidRDefault="00967F09" w:rsidP="00967F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6" w:type="dxa"/>
          </w:tcPr>
          <w:p w14:paraId="40AB8667" w14:textId="2215E2C7" w:rsidR="00967F09" w:rsidRDefault="00967F09" w:rsidP="00967F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State space size</w:t>
            </w:r>
          </w:p>
        </w:tc>
      </w:tr>
      <w:tr w:rsidR="00967F09" w14:paraId="453EBD14" w14:textId="77777777" w:rsidTr="0083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2CA368" w14:textId="2B75F2DD" w:rsidR="00967F09" w:rsidRDefault="00A059EC" w:rsidP="00967F09">
            <w:r>
              <w:t>Fr</w:t>
            </w:r>
            <w:r w:rsidR="009E4DB7">
              <w:t>o</w:t>
            </w:r>
            <w:r>
              <w:t>zen</w:t>
            </w:r>
            <w:r w:rsidR="009E4DB7">
              <w:t xml:space="preserve"> </w:t>
            </w:r>
            <w:r>
              <w:t>Lake</w:t>
            </w:r>
          </w:p>
        </w:tc>
        <w:tc>
          <w:tcPr>
            <w:tcW w:w="3605" w:type="dxa"/>
          </w:tcPr>
          <w:p w14:paraId="33856F8D" w14:textId="7997D026" w:rsidR="0074377A" w:rsidRPr="0074377A" w:rsidRDefault="00967F09" w:rsidP="0083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>Grid</w:t>
            </w:r>
            <w:r w:rsidR="00A059EC">
              <w:t xml:space="preserve"> world</w:t>
            </w:r>
            <w:r w:rsidR="00830B9A">
              <w:t xml:space="preserve"> - </w:t>
            </w:r>
            <w:r w:rsidR="0074377A" w:rsidRPr="0074377A">
              <w:rPr>
                <w:i/>
                <w:iCs/>
              </w:rPr>
              <w:t>Finite</w:t>
            </w:r>
            <w:r w:rsidR="0074377A">
              <w:rPr>
                <w:i/>
                <w:iCs/>
              </w:rPr>
              <w:t>/</w:t>
            </w:r>
            <w:r w:rsidR="0074377A" w:rsidRPr="0074377A">
              <w:rPr>
                <w:i/>
                <w:iCs/>
              </w:rPr>
              <w:t>disc</w:t>
            </w:r>
            <w:r w:rsidR="0074377A">
              <w:rPr>
                <w:i/>
                <w:iCs/>
              </w:rPr>
              <w:t>r</w:t>
            </w:r>
            <w:r w:rsidR="0074377A" w:rsidRPr="0074377A">
              <w:rPr>
                <w:i/>
                <w:iCs/>
              </w:rPr>
              <w:t>ete</w:t>
            </w:r>
          </w:p>
        </w:tc>
        <w:tc>
          <w:tcPr>
            <w:tcW w:w="3006" w:type="dxa"/>
          </w:tcPr>
          <w:p w14:paraId="2115327E" w14:textId="4E0891BB" w:rsidR="00967F09" w:rsidRDefault="00967F09" w:rsidP="0096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8E061E">
              <w:t>20</w:t>
            </w:r>
            <w:r w:rsidR="00A059EC">
              <w:t xml:space="preserve"> * </w:t>
            </w:r>
            <w:r w:rsidR="008E061E">
              <w:t>20</w:t>
            </w:r>
            <w:r w:rsidR="00A059EC">
              <w:t xml:space="preserve"> </w:t>
            </w:r>
            <w:r w:rsidR="00C7530C">
              <w:t xml:space="preserve">= </w:t>
            </w:r>
            <w:r w:rsidR="008E061E">
              <w:t>400</w:t>
            </w:r>
          </w:p>
        </w:tc>
      </w:tr>
      <w:tr w:rsidR="00967F09" w14:paraId="2F48CC53" w14:textId="77777777" w:rsidTr="0083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2E86FAD" w14:textId="4DB51672" w:rsidR="00967F09" w:rsidRDefault="009E4DB7" w:rsidP="00967F09">
            <w:proofErr w:type="gramStart"/>
            <w:r>
              <w:t>Black Jack</w:t>
            </w:r>
            <w:proofErr w:type="gramEnd"/>
          </w:p>
        </w:tc>
        <w:tc>
          <w:tcPr>
            <w:tcW w:w="3605" w:type="dxa"/>
          </w:tcPr>
          <w:p w14:paraId="7A10F74B" w14:textId="0F4ECEFC" w:rsidR="00967F09" w:rsidRPr="0074377A" w:rsidRDefault="007E552C" w:rsidP="0083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Non Grid</w:t>
            </w:r>
            <w:proofErr w:type="gramEnd"/>
            <w:r>
              <w:rPr>
                <w:i/>
                <w:iCs/>
              </w:rPr>
              <w:t xml:space="preserve"> World</w:t>
            </w:r>
            <w:r w:rsidR="00830B9A">
              <w:rPr>
                <w:i/>
                <w:iCs/>
              </w:rPr>
              <w:t xml:space="preserve"> - </w:t>
            </w:r>
            <w:r>
              <w:rPr>
                <w:i/>
                <w:iCs/>
              </w:rPr>
              <w:t>F</w:t>
            </w:r>
            <w:r w:rsidR="0074377A" w:rsidRPr="0074377A">
              <w:rPr>
                <w:i/>
                <w:iCs/>
              </w:rPr>
              <w:t>inite</w:t>
            </w:r>
            <w:r w:rsidR="0074377A">
              <w:rPr>
                <w:i/>
                <w:iCs/>
              </w:rPr>
              <w:t>/</w:t>
            </w:r>
            <w:r w:rsidR="009E4DB7" w:rsidRPr="0074377A">
              <w:rPr>
                <w:i/>
                <w:iCs/>
              </w:rPr>
              <w:t xml:space="preserve"> </w:t>
            </w:r>
            <w:r w:rsidR="0074377A" w:rsidRPr="0074377A">
              <w:rPr>
                <w:i/>
                <w:iCs/>
              </w:rPr>
              <w:t>discrete</w:t>
            </w:r>
          </w:p>
        </w:tc>
        <w:tc>
          <w:tcPr>
            <w:tcW w:w="3006" w:type="dxa"/>
          </w:tcPr>
          <w:p w14:paraId="77EBE1F8" w14:textId="7D1D797B" w:rsidR="00967F09" w:rsidRDefault="00A059EC" w:rsidP="0096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7E552C">
              <w:t>290 – Small</w:t>
            </w:r>
          </w:p>
        </w:tc>
      </w:tr>
    </w:tbl>
    <w:p w14:paraId="168EC364" w14:textId="5507BE37" w:rsidR="00967F09" w:rsidRDefault="005B6C71" w:rsidP="002E16C2">
      <w:pPr>
        <w:jc w:val="both"/>
      </w:pPr>
      <w:r>
        <w:t xml:space="preserve">Frozen lake is a simple problem to visualise </w:t>
      </w:r>
      <w:r w:rsidR="00EF6DC8">
        <w:t xml:space="preserve">and understand the dynamics of the decisions and shaping the reward structure. </w:t>
      </w:r>
      <w:r w:rsidR="00830B9A">
        <w:t>The transition prob can be adjusted to be stochastic or deterministic</w:t>
      </w:r>
      <w:r w:rsidR="008C1708">
        <w:t xml:space="preserve"> that should help us explore the change in policy as we adjust the map size, </w:t>
      </w:r>
      <w:proofErr w:type="gramStart"/>
      <w:r w:rsidR="008C1708">
        <w:t>reward</w:t>
      </w:r>
      <w:proofErr w:type="gramEnd"/>
      <w:r w:rsidR="008C1708">
        <w:t xml:space="preserve"> and gamma.</w:t>
      </w:r>
      <w:r w:rsidR="001A267B">
        <w:t xml:space="preserve"> Convergence for the frozen lake has bene measure as the smallest change observed in consecutive iterations.</w:t>
      </w:r>
    </w:p>
    <w:p w14:paraId="3D5DB0E0" w14:textId="73C04E93" w:rsidR="002F688E" w:rsidRDefault="00DD05C0" w:rsidP="002E16C2">
      <w:pPr>
        <w:jc w:val="both"/>
      </w:pPr>
      <w:proofErr w:type="gramStart"/>
      <w:r w:rsidRPr="00DD05C0">
        <w:t xml:space="preserve">Black </w:t>
      </w:r>
      <w:r>
        <w:t>Jack</w:t>
      </w:r>
      <w:proofErr w:type="gramEnd"/>
      <w:r>
        <w:t xml:space="preserve"> was considered as an option for a</w:t>
      </w:r>
      <w:r w:rsidR="002E16C2">
        <w:t xml:space="preserve"> non-Grid MDP</w:t>
      </w:r>
    </w:p>
    <w:p w14:paraId="3002A72F" w14:textId="4B4DC82E" w:rsidR="0038399D" w:rsidRDefault="00CB65F9" w:rsidP="002E16C2">
      <w:pPr>
        <w:pStyle w:val="Heading1"/>
      </w:pPr>
      <w:r>
        <w:t>Frozen Lake</w:t>
      </w:r>
      <w:r w:rsidR="002E16C2">
        <w:t xml:space="preserve"> – VI/PI</w:t>
      </w:r>
    </w:p>
    <w:p w14:paraId="7529D53F" w14:textId="2C700D4E" w:rsidR="0003109C" w:rsidRDefault="00800674" w:rsidP="002E16C2">
      <w:pPr>
        <w:jc w:val="both"/>
      </w:pPr>
      <w:r>
        <w:t xml:space="preserve">There are two ways </w:t>
      </w:r>
      <w:r w:rsidR="002E16C2">
        <w:t xml:space="preserve">to build the env, </w:t>
      </w:r>
      <w:r>
        <w:t>one w</w:t>
      </w:r>
      <w:r w:rsidR="002E16C2">
        <w:t>ith</w:t>
      </w:r>
      <w:r>
        <w:t xml:space="preserve"> no slipping </w:t>
      </w:r>
      <w:r w:rsidR="002E16C2">
        <w:t>-</w:t>
      </w:r>
      <w:r>
        <w:t xml:space="preserve"> </w:t>
      </w:r>
      <w:r w:rsidR="002E16C2">
        <w:t>deterministic</w:t>
      </w:r>
      <w:r>
        <w:t xml:space="preserve"> and one with slipping </w:t>
      </w:r>
      <w:r w:rsidR="002E16C2">
        <w:t xml:space="preserve">- </w:t>
      </w:r>
      <w:r>
        <w:t>stoc</w:t>
      </w:r>
      <w:r w:rsidR="009675AB">
        <w:t>h</w:t>
      </w:r>
      <w:r>
        <w:t>a</w:t>
      </w:r>
      <w:r w:rsidR="009675AB">
        <w:t>s</w:t>
      </w:r>
      <w:r>
        <w:t xml:space="preserve">tic. Once the </w:t>
      </w:r>
      <w:r w:rsidR="002E16C2">
        <w:t>deterministic</w:t>
      </w:r>
      <w:r>
        <w:t xml:space="preserve"> policy is set then the </w:t>
      </w:r>
      <w:r w:rsidR="002E16C2">
        <w:t>f</w:t>
      </w:r>
      <w:r>
        <w:t xml:space="preserve">uture paths reap the same reward. Stochastic will show the </w:t>
      </w:r>
      <w:r w:rsidR="00BE36BA">
        <w:t>distribution.</w:t>
      </w:r>
      <w:r w:rsidR="0003109C">
        <w:t xml:space="preserve"> </w:t>
      </w:r>
    </w:p>
    <w:p w14:paraId="732CD291" w14:textId="267D7C2F" w:rsidR="00BE36BA" w:rsidRDefault="004B615A" w:rsidP="009675AB">
      <w:pPr>
        <w:pStyle w:val="Heading3"/>
      </w:pPr>
      <w:r>
        <w:t xml:space="preserve">Compare slip and no slip </w:t>
      </w:r>
      <w:r w:rsidR="007C1779">
        <w:t>with no holes</w:t>
      </w:r>
      <w:r w:rsidR="00BE36BA">
        <w:t>:</w:t>
      </w:r>
    </w:p>
    <w:p w14:paraId="4BDC9FA9" w14:textId="67520F6C" w:rsidR="0014287C" w:rsidRDefault="0014287C" w:rsidP="002E16C2">
      <w:pPr>
        <w:jc w:val="both"/>
      </w:pPr>
      <w:r>
        <w:t xml:space="preserve">The policy behaviour for no slip is to find the shortest way to goal following the Manhattan path along the edges. With the </w:t>
      </w:r>
      <w:r w:rsidR="0012013A">
        <w:t>slip,</w:t>
      </w:r>
      <w:r>
        <w:t xml:space="preserve"> the policy focus on mo</w:t>
      </w:r>
      <w:r w:rsidR="00646509">
        <w:t>ving to the goal through the centre of the grid to increase prob for reaching goal.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D91FF7" w14:paraId="7A895F1E" w14:textId="77777777" w:rsidTr="002E1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14:paraId="4134AB0B" w14:textId="77777777" w:rsidR="00D91FF7" w:rsidRDefault="00D91FF7" w:rsidP="0014287C"/>
        </w:tc>
        <w:tc>
          <w:tcPr>
            <w:tcW w:w="3398" w:type="dxa"/>
          </w:tcPr>
          <w:p w14:paraId="1C92A847" w14:textId="693D94A2" w:rsidR="00D91FF7" w:rsidRDefault="00D91FF7" w:rsidP="00142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</w:t>
            </w:r>
          </w:p>
        </w:tc>
        <w:tc>
          <w:tcPr>
            <w:tcW w:w="3398" w:type="dxa"/>
          </w:tcPr>
          <w:p w14:paraId="414E791F" w14:textId="0073CFC9" w:rsidR="00D91FF7" w:rsidRDefault="00D91FF7" w:rsidP="00142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</w:t>
            </w:r>
          </w:p>
        </w:tc>
      </w:tr>
      <w:tr w:rsidR="00D91FF7" w14:paraId="1523E962" w14:textId="77777777" w:rsidTr="002E16C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14:paraId="0312FF55" w14:textId="55B75381" w:rsidR="00D91FF7" w:rsidRDefault="00D91FF7" w:rsidP="0014287C">
            <w:r>
              <w:t>No Slip</w:t>
            </w:r>
          </w:p>
        </w:tc>
        <w:tc>
          <w:tcPr>
            <w:tcW w:w="3398" w:type="dxa"/>
          </w:tcPr>
          <w:p w14:paraId="0ADA160E" w14:textId="215D3B33" w:rsidR="00D91FF7" w:rsidRDefault="00D91FF7" w:rsidP="0014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0.03s, 31 iterations</w:t>
            </w:r>
          </w:p>
        </w:tc>
        <w:tc>
          <w:tcPr>
            <w:tcW w:w="3398" w:type="dxa"/>
          </w:tcPr>
          <w:p w14:paraId="6B8CD713" w14:textId="46D0714F" w:rsidR="00D91FF7" w:rsidRDefault="00D91FF7" w:rsidP="0014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0.02s, 27 iterations</w:t>
            </w:r>
          </w:p>
        </w:tc>
      </w:tr>
      <w:tr w:rsidR="00D91FF7" w14:paraId="73750F74" w14:textId="77777777" w:rsidTr="002E1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14:paraId="1DBD181D" w14:textId="208C9FF9" w:rsidR="00D91FF7" w:rsidRDefault="00D91FF7" w:rsidP="0014287C">
            <w:r>
              <w:t>Slip</w:t>
            </w:r>
          </w:p>
        </w:tc>
        <w:tc>
          <w:tcPr>
            <w:tcW w:w="3398" w:type="dxa"/>
          </w:tcPr>
          <w:p w14:paraId="7A52DD42" w14:textId="4D3BBF99" w:rsidR="00D91FF7" w:rsidRDefault="00D91FF7" w:rsidP="0014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0.26s, 152 iterations</w:t>
            </w:r>
          </w:p>
        </w:tc>
        <w:tc>
          <w:tcPr>
            <w:tcW w:w="3398" w:type="dxa"/>
          </w:tcPr>
          <w:p w14:paraId="57FF2D2E" w14:textId="6FD6C266" w:rsidR="00D91FF7" w:rsidRDefault="00D91FF7" w:rsidP="0014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0.23s, 153 iterations</w:t>
            </w:r>
          </w:p>
        </w:tc>
      </w:tr>
    </w:tbl>
    <w:p w14:paraId="1CA2DF36" w14:textId="4B1B088B" w:rsidR="00A07629" w:rsidRDefault="00CC3BD0" w:rsidP="00BB3737">
      <w:r w:rsidRPr="00CC3BD0">
        <w:drawing>
          <wp:inline distT="0" distB="0" distL="0" distR="0" wp14:anchorId="67238BC5" wp14:editId="0B6092F2">
            <wp:extent cx="3095429" cy="2921000"/>
            <wp:effectExtent l="0" t="0" r="0" b="0"/>
            <wp:docPr id="191128230" name="Picture 1" descr="A graph of blue and white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8230" name="Picture 1" descr="A graph of blue and white arrow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1324" cy="29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400" w:rsidRPr="00ED7400">
        <w:drawing>
          <wp:inline distT="0" distB="0" distL="0" distR="0" wp14:anchorId="580491A4" wp14:editId="4283BF52">
            <wp:extent cx="3093946" cy="2919600"/>
            <wp:effectExtent l="0" t="0" r="0" b="0"/>
            <wp:docPr id="1401146955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46955" name="Picture 1" descr="A graph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46" cy="29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43E6" w14:textId="4B9ED7D0" w:rsidR="007C1779" w:rsidRDefault="004B615A" w:rsidP="007C1779">
      <w:pPr>
        <w:pStyle w:val="Heading3"/>
      </w:pPr>
      <w:r>
        <w:t>Reward shaping</w:t>
      </w:r>
      <w:r w:rsidR="007C1779">
        <w:t>:</w:t>
      </w:r>
    </w:p>
    <w:p w14:paraId="201569F5" w14:textId="0D07DFB8" w:rsidR="005B780D" w:rsidRDefault="006E081B" w:rsidP="0018330A">
      <w:pPr>
        <w:jc w:val="both"/>
      </w:pPr>
      <w:r>
        <w:t>Default reward structure was simple</w:t>
      </w:r>
      <w:r w:rsidR="0012013A">
        <w:t xml:space="preserve"> where reaching the goal had a reward of 1</w:t>
      </w:r>
      <w:r w:rsidR="001C22A0">
        <w:t>.</w:t>
      </w:r>
      <w:r w:rsidR="0018330A">
        <w:t xml:space="preserve"> We compare the difference in a</w:t>
      </w:r>
      <w:r w:rsidR="001C22A0">
        <w:t>dding the reward shaping to include the penalty</w:t>
      </w:r>
      <w:r w:rsidR="0018330A">
        <w:t xml:space="preserve"> (-0.01)</w:t>
      </w:r>
      <w:r w:rsidR="001C22A0">
        <w:t xml:space="preserve"> of step should see the changes in the path.</w:t>
      </w:r>
    </w:p>
    <w:p w14:paraId="380AD173" w14:textId="4B68F278" w:rsidR="00AC0286" w:rsidRDefault="005908A7" w:rsidP="004B615A">
      <w:pPr>
        <w:rPr>
          <w:b/>
          <w:bCs/>
        </w:rPr>
      </w:pPr>
      <w:r w:rsidRPr="005908A7">
        <w:rPr>
          <w:b/>
          <w:bCs/>
        </w:rPr>
        <w:lastRenderedPageBreak/>
        <w:t>Iterations required for convergence</w:t>
      </w:r>
      <w:r w:rsidR="0071553A">
        <w:rPr>
          <w:b/>
          <w:bCs/>
        </w:rPr>
        <w:t xml:space="preserve"> on slippery surface</w:t>
      </w:r>
      <w:r w:rsidR="000444FF">
        <w:rPr>
          <w:b/>
          <w:bCs/>
        </w:rPr>
        <w:t>, (</w:t>
      </w:r>
      <w:proofErr w:type="spellStart"/>
      <w:r w:rsidR="000444FF">
        <w:rPr>
          <w:b/>
          <w:bCs/>
        </w:rPr>
        <w:t>p_frozen</w:t>
      </w:r>
      <w:proofErr w:type="spellEnd"/>
      <w:r w:rsidR="000444FF">
        <w:rPr>
          <w:b/>
          <w:bCs/>
        </w:rPr>
        <w:t>=0.8)</w:t>
      </w:r>
      <w:r w:rsidR="00504301">
        <w:rPr>
          <w:b/>
          <w:bCs/>
        </w:rPr>
        <w:t>:</w:t>
      </w:r>
    </w:p>
    <w:p w14:paraId="4415DF1B" w14:textId="34CE32BB" w:rsidR="00036172" w:rsidRDefault="002A2FF7" w:rsidP="00036172">
      <w:pPr>
        <w:pStyle w:val="ListParagraph"/>
        <w:numPr>
          <w:ilvl w:val="0"/>
          <w:numId w:val="7"/>
        </w:numPr>
        <w:jc w:val="both"/>
      </w:pPr>
      <w:r w:rsidRPr="002A2FF7">
        <w:t xml:space="preserve">Policy iterations are always faster in reaching convergence in the number of </w:t>
      </w:r>
      <w:r w:rsidR="0028131A" w:rsidRPr="002A2FF7">
        <w:t>iterations</w:t>
      </w:r>
      <w:r w:rsidR="00036172">
        <w:t>.</w:t>
      </w:r>
    </w:p>
    <w:p w14:paraId="041DDE58" w14:textId="5F7FEAB2" w:rsidR="00036172" w:rsidRDefault="00036172" w:rsidP="00036172">
      <w:pPr>
        <w:pStyle w:val="ListParagraph"/>
        <w:numPr>
          <w:ilvl w:val="0"/>
          <w:numId w:val="7"/>
        </w:numPr>
        <w:jc w:val="both"/>
      </w:pPr>
      <w:r>
        <w:t xml:space="preserve">Adding cost reduced the </w:t>
      </w:r>
      <w:r w:rsidR="0040332D">
        <w:t xml:space="preserve">number of iterations required to reach </w:t>
      </w:r>
      <w:proofErr w:type="gramStart"/>
      <w:r w:rsidR="0040332D">
        <w:t>convergence</w:t>
      </w:r>
      <w:proofErr w:type="gramEnd"/>
    </w:p>
    <w:p w14:paraId="15028E5E" w14:textId="1BE43519" w:rsidR="00A30DDD" w:rsidRDefault="00AC0286" w:rsidP="00C37F1B">
      <w:pPr>
        <w:jc w:val="both"/>
      </w:pPr>
      <w:r w:rsidRPr="00AC0286">
        <w:drawing>
          <wp:inline distT="0" distB="0" distL="0" distR="0" wp14:anchorId="3DD4423C" wp14:editId="22D2CDE6">
            <wp:extent cx="6479540" cy="4394835"/>
            <wp:effectExtent l="0" t="0" r="0" b="5715"/>
            <wp:docPr id="429777017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77017" name="Picture 1" descr="A graph of different colored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CBF9" w14:textId="015C3CD7" w:rsidR="00C37F1B" w:rsidRPr="00C37F1B" w:rsidRDefault="00C37F1B" w:rsidP="00C37F1B">
      <w:pPr>
        <w:rPr>
          <w:b/>
          <w:bCs/>
        </w:rPr>
      </w:pPr>
      <w:r>
        <w:rPr>
          <w:b/>
          <w:bCs/>
        </w:rPr>
        <w:t>Runtimes for convergence</w:t>
      </w:r>
      <w:r w:rsidRPr="00C24AFA">
        <w:rPr>
          <w:b/>
          <w:bCs/>
        </w:rPr>
        <w:t xml:space="preserve"> on slippery surface (</w:t>
      </w:r>
      <w:proofErr w:type="spellStart"/>
      <w:r w:rsidRPr="00C24AFA">
        <w:rPr>
          <w:b/>
          <w:bCs/>
        </w:rPr>
        <w:t>p_frozen</w:t>
      </w:r>
      <w:proofErr w:type="spellEnd"/>
      <w:r w:rsidRPr="00C24AFA">
        <w:rPr>
          <w:b/>
          <w:bCs/>
        </w:rPr>
        <w:t>=0.8)</w:t>
      </w:r>
    </w:p>
    <w:p w14:paraId="470A567B" w14:textId="14A3B8D5" w:rsidR="000444FF" w:rsidRDefault="000444FF" w:rsidP="00604344">
      <w:r w:rsidRPr="000444FF">
        <w:drawing>
          <wp:inline distT="0" distB="0" distL="0" distR="0" wp14:anchorId="62D93F20" wp14:editId="3EC47047">
            <wp:extent cx="6479540" cy="4394835"/>
            <wp:effectExtent l="0" t="0" r="0" b="5715"/>
            <wp:docPr id="20473266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266" name="Picture 1" descr="A graph of different colo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8975" w14:textId="7854D750" w:rsidR="00604344" w:rsidRDefault="00604344" w:rsidP="00604344">
      <w:pPr>
        <w:pStyle w:val="ListParagraph"/>
        <w:numPr>
          <w:ilvl w:val="0"/>
          <w:numId w:val="6"/>
        </w:numPr>
      </w:pPr>
      <w:r>
        <w:lastRenderedPageBreak/>
        <w:t xml:space="preserve">Runtimes get exponentially higher with map size. </w:t>
      </w:r>
    </w:p>
    <w:p w14:paraId="2BC0C087" w14:textId="17C1E634" w:rsidR="00604344" w:rsidRDefault="00604344" w:rsidP="00604344">
      <w:pPr>
        <w:pStyle w:val="ListParagraph"/>
        <w:numPr>
          <w:ilvl w:val="0"/>
          <w:numId w:val="6"/>
        </w:numPr>
      </w:pPr>
      <w:r>
        <w:t xml:space="preserve">Runtimes are also made worse </w:t>
      </w:r>
      <w:r w:rsidR="002B1643">
        <w:t>as gamma tends to 1 as remembering all past steps in a stochastic env leads to including the errors as well in the value matrix update.</w:t>
      </w:r>
    </w:p>
    <w:p w14:paraId="64F2FC51" w14:textId="495BA49A" w:rsidR="002B1643" w:rsidRDefault="0095524E" w:rsidP="00604344">
      <w:pPr>
        <w:pStyle w:val="ListParagraph"/>
        <w:numPr>
          <w:ilvl w:val="0"/>
          <w:numId w:val="6"/>
        </w:numPr>
      </w:pPr>
      <w:r>
        <w:t xml:space="preserve">More unpredictable the env the lower the gamma should </w:t>
      </w:r>
      <w:proofErr w:type="gramStart"/>
      <w:r>
        <w:t xml:space="preserve">be </w:t>
      </w:r>
      <w:r w:rsidR="0040332D">
        <w:t>.</w:t>
      </w:r>
      <w:proofErr w:type="gramEnd"/>
    </w:p>
    <w:p w14:paraId="4FDF9C46" w14:textId="5302C204" w:rsidR="00C24AFA" w:rsidRPr="00C24AFA" w:rsidRDefault="00C24AFA" w:rsidP="00C24AFA">
      <w:pPr>
        <w:rPr>
          <w:b/>
          <w:bCs/>
        </w:rPr>
      </w:pPr>
      <w:r>
        <w:rPr>
          <w:b/>
          <w:bCs/>
        </w:rPr>
        <w:t>Runtimes for convergence</w:t>
      </w:r>
      <w:r w:rsidRPr="00C24AFA">
        <w:rPr>
          <w:b/>
          <w:bCs/>
        </w:rPr>
        <w:t xml:space="preserve"> on slippery surface (</w:t>
      </w:r>
      <w:proofErr w:type="spellStart"/>
      <w:r w:rsidRPr="00C24AFA">
        <w:rPr>
          <w:b/>
          <w:bCs/>
        </w:rPr>
        <w:t>p_frozen</w:t>
      </w:r>
      <w:proofErr w:type="spellEnd"/>
      <w:r w:rsidRPr="00C24AFA">
        <w:rPr>
          <w:b/>
          <w:bCs/>
        </w:rPr>
        <w:t>=0.8)</w:t>
      </w:r>
    </w:p>
    <w:p w14:paraId="09D608EC" w14:textId="59C4421E" w:rsidR="007F596D" w:rsidRDefault="005E4D35" w:rsidP="005E4D35">
      <w:pPr>
        <w:ind w:left="360"/>
      </w:pPr>
      <w:r w:rsidRPr="005E4D35">
        <w:drawing>
          <wp:inline distT="0" distB="0" distL="0" distR="0" wp14:anchorId="59295522" wp14:editId="7DFF1209">
            <wp:extent cx="6874933" cy="1358859"/>
            <wp:effectExtent l="0" t="0" r="2540" b="0"/>
            <wp:docPr id="1936735219" name="Picture 1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35219" name="Picture 1" descr="A graph of a number of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8387" cy="136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BBA7" w14:textId="480BE349" w:rsidR="0028131A" w:rsidRPr="00C37F1B" w:rsidRDefault="005E4D35" w:rsidP="00C37F1B">
      <w:pPr>
        <w:pStyle w:val="ListParagraph"/>
        <w:numPr>
          <w:ilvl w:val="0"/>
          <w:numId w:val="6"/>
        </w:numPr>
      </w:pPr>
      <w:r>
        <w:t>Runtimes improve with adding move cost under policy iterations.</w:t>
      </w:r>
    </w:p>
    <w:p w14:paraId="4CBBBDE6" w14:textId="153B583E" w:rsidR="001738E8" w:rsidRPr="005908A7" w:rsidRDefault="001738E8" w:rsidP="001738E8">
      <w:pPr>
        <w:rPr>
          <w:b/>
          <w:bCs/>
        </w:rPr>
      </w:pPr>
      <w:r w:rsidRPr="005908A7">
        <w:rPr>
          <w:b/>
          <w:bCs/>
        </w:rPr>
        <w:t>Iterations required for convergence</w:t>
      </w:r>
      <w:r>
        <w:rPr>
          <w:b/>
          <w:bCs/>
        </w:rPr>
        <w:t xml:space="preserve"> on slippery surface</w:t>
      </w:r>
      <w:r w:rsidR="005E4D35">
        <w:rPr>
          <w:b/>
          <w:bCs/>
        </w:rPr>
        <w:t xml:space="preserve"> (</w:t>
      </w:r>
      <w:proofErr w:type="spellStart"/>
      <w:r w:rsidR="00C24AFA">
        <w:rPr>
          <w:b/>
          <w:bCs/>
        </w:rPr>
        <w:t>p_frozen</w:t>
      </w:r>
      <w:proofErr w:type="spellEnd"/>
      <w:r w:rsidR="00C24AFA">
        <w:rPr>
          <w:b/>
          <w:bCs/>
        </w:rPr>
        <w:t>=0.8)</w:t>
      </w:r>
    </w:p>
    <w:p w14:paraId="42382C8D" w14:textId="5A0282A1" w:rsidR="00AC0286" w:rsidRPr="007C1779" w:rsidRDefault="00AC0286" w:rsidP="007C1779">
      <w:r w:rsidRPr="00AC0286">
        <w:drawing>
          <wp:inline distT="0" distB="0" distL="0" distR="0" wp14:anchorId="5663142E" wp14:editId="5679DF21">
            <wp:extent cx="6479540" cy="4369435"/>
            <wp:effectExtent l="0" t="0" r="0" b="0"/>
            <wp:docPr id="934962979" name="Picture 1" descr="Average reward for different values of gamma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62979" name="Picture 1" descr="Average reward for different values of gamma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A5A1" w14:textId="687E6A2E" w:rsidR="00717AC2" w:rsidRDefault="00717AC2" w:rsidP="00967F09"/>
    <w:p w14:paraId="22AAF1AA" w14:textId="77777777" w:rsidR="00717AC2" w:rsidRDefault="00717AC2" w:rsidP="00967F09"/>
    <w:p w14:paraId="099BD79F" w14:textId="77777777" w:rsidR="00313F82" w:rsidRDefault="00313F8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BAF95F0" w14:textId="159ED69C" w:rsidR="00640DAA" w:rsidRDefault="00640DAA" w:rsidP="00640DAA">
      <w:pPr>
        <w:pStyle w:val="Heading1"/>
      </w:pPr>
      <w:r>
        <w:lastRenderedPageBreak/>
        <w:t>References</w:t>
      </w:r>
    </w:p>
    <w:p w14:paraId="0A53B8B8" w14:textId="5418E1B8" w:rsidR="00640DAA" w:rsidRDefault="00000000" w:rsidP="00640DAA">
      <w:hyperlink r:id="rId11" w:history="1">
        <w:r w:rsidR="00640DAA" w:rsidRPr="0045343B">
          <w:rPr>
            <w:rStyle w:val="Hyperlink"/>
          </w:rPr>
          <w:t>https://avandekleut.github.io/gym/</w:t>
        </w:r>
      </w:hyperlink>
    </w:p>
    <w:p w14:paraId="35D93EB0" w14:textId="5651E8DF" w:rsidR="00640DAA" w:rsidRDefault="00000000" w:rsidP="00640DAA">
      <w:hyperlink r:id="rId12" w:history="1">
        <w:r w:rsidR="00BC2137" w:rsidRPr="0045343B">
          <w:rPr>
            <w:rStyle w:val="Hyperlink"/>
          </w:rPr>
          <w:t>https://gymnasium.farama.org/tutorials/training_agents/FrozenLake_tuto/</w:t>
        </w:r>
      </w:hyperlink>
    </w:p>
    <w:p w14:paraId="7F543559" w14:textId="4D60C168" w:rsidR="00BC2137" w:rsidRDefault="00000000" w:rsidP="00640DAA">
      <w:hyperlink r:id="rId13" w:history="1">
        <w:r w:rsidR="00854DDF" w:rsidRPr="0045343B">
          <w:rPr>
            <w:rStyle w:val="Hyperlink"/>
          </w:rPr>
          <w:t>https://gymnasium.farama.org/tutorials/training_agents/blackjack_tutorial/</w:t>
        </w:r>
      </w:hyperlink>
    </w:p>
    <w:p w14:paraId="7B82EB36" w14:textId="77777777" w:rsidR="00854DDF" w:rsidRPr="00640DAA" w:rsidRDefault="00854DDF" w:rsidP="00640DAA"/>
    <w:sectPr w:rsidR="00854DDF" w:rsidRPr="00640DAA" w:rsidSect="005646A9">
      <w:pgSz w:w="11906" w:h="16838"/>
      <w:pgMar w:top="567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82CCB"/>
    <w:multiLevelType w:val="hybridMultilevel"/>
    <w:tmpl w:val="3CC4A2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35FA8"/>
    <w:multiLevelType w:val="hybridMultilevel"/>
    <w:tmpl w:val="EE6ADC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D252D"/>
    <w:multiLevelType w:val="hybridMultilevel"/>
    <w:tmpl w:val="01487A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60D5D"/>
    <w:multiLevelType w:val="hybridMultilevel"/>
    <w:tmpl w:val="4810F0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E3225"/>
    <w:multiLevelType w:val="hybridMultilevel"/>
    <w:tmpl w:val="A926BC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D0054"/>
    <w:multiLevelType w:val="hybridMultilevel"/>
    <w:tmpl w:val="9D52ED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F2B53"/>
    <w:multiLevelType w:val="multilevel"/>
    <w:tmpl w:val="9410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497411">
    <w:abstractNumId w:val="5"/>
  </w:num>
  <w:num w:numId="2" w16cid:durableId="531503961">
    <w:abstractNumId w:val="6"/>
  </w:num>
  <w:num w:numId="3" w16cid:durableId="1610772826">
    <w:abstractNumId w:val="4"/>
  </w:num>
  <w:num w:numId="4" w16cid:durableId="760680885">
    <w:abstractNumId w:val="1"/>
  </w:num>
  <w:num w:numId="5" w16cid:durableId="1477408729">
    <w:abstractNumId w:val="3"/>
  </w:num>
  <w:num w:numId="6" w16cid:durableId="280650191">
    <w:abstractNumId w:val="2"/>
  </w:num>
  <w:num w:numId="7" w16cid:durableId="100448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18"/>
    <w:rsid w:val="0003109C"/>
    <w:rsid w:val="00036172"/>
    <w:rsid w:val="000444FF"/>
    <w:rsid w:val="00086157"/>
    <w:rsid w:val="000C5C93"/>
    <w:rsid w:val="000E7261"/>
    <w:rsid w:val="00100BBB"/>
    <w:rsid w:val="0012013A"/>
    <w:rsid w:val="00130F83"/>
    <w:rsid w:val="001361B4"/>
    <w:rsid w:val="0014287C"/>
    <w:rsid w:val="001738E8"/>
    <w:rsid w:val="001830E9"/>
    <w:rsid w:val="0018330A"/>
    <w:rsid w:val="001A0AE9"/>
    <w:rsid w:val="001A267B"/>
    <w:rsid w:val="001C22A0"/>
    <w:rsid w:val="001F1F66"/>
    <w:rsid w:val="00242CAC"/>
    <w:rsid w:val="0028131A"/>
    <w:rsid w:val="002A254D"/>
    <w:rsid w:val="002A2FF7"/>
    <w:rsid w:val="002B1643"/>
    <w:rsid w:val="002E16C2"/>
    <w:rsid w:val="002F688E"/>
    <w:rsid w:val="00313F82"/>
    <w:rsid w:val="00321BAD"/>
    <w:rsid w:val="00364F76"/>
    <w:rsid w:val="00376392"/>
    <w:rsid w:val="0038399D"/>
    <w:rsid w:val="0040332D"/>
    <w:rsid w:val="004B615A"/>
    <w:rsid w:val="00504301"/>
    <w:rsid w:val="00517818"/>
    <w:rsid w:val="00551C9E"/>
    <w:rsid w:val="005646A9"/>
    <w:rsid w:val="005908A7"/>
    <w:rsid w:val="0059271A"/>
    <w:rsid w:val="005B39AE"/>
    <w:rsid w:val="005B6C71"/>
    <w:rsid w:val="005B780D"/>
    <w:rsid w:val="005E4D35"/>
    <w:rsid w:val="005F7471"/>
    <w:rsid w:val="00604344"/>
    <w:rsid w:val="00640DAA"/>
    <w:rsid w:val="00646509"/>
    <w:rsid w:val="0068443C"/>
    <w:rsid w:val="00687BCA"/>
    <w:rsid w:val="006B74B1"/>
    <w:rsid w:val="006E081B"/>
    <w:rsid w:val="00713BC5"/>
    <w:rsid w:val="0071553A"/>
    <w:rsid w:val="00717AC2"/>
    <w:rsid w:val="0074377A"/>
    <w:rsid w:val="00744CB2"/>
    <w:rsid w:val="007C1779"/>
    <w:rsid w:val="007E552C"/>
    <w:rsid w:val="007E7CEC"/>
    <w:rsid w:val="007F596D"/>
    <w:rsid w:val="00800674"/>
    <w:rsid w:val="00830B9A"/>
    <w:rsid w:val="008458AE"/>
    <w:rsid w:val="00854DDF"/>
    <w:rsid w:val="008563BE"/>
    <w:rsid w:val="008704D1"/>
    <w:rsid w:val="0089615F"/>
    <w:rsid w:val="00897AD1"/>
    <w:rsid w:val="008C1708"/>
    <w:rsid w:val="008C5BF5"/>
    <w:rsid w:val="008E061E"/>
    <w:rsid w:val="008E223C"/>
    <w:rsid w:val="00921EF8"/>
    <w:rsid w:val="00947927"/>
    <w:rsid w:val="0095524E"/>
    <w:rsid w:val="00957B37"/>
    <w:rsid w:val="009675AB"/>
    <w:rsid w:val="00967F09"/>
    <w:rsid w:val="0097447B"/>
    <w:rsid w:val="00990C71"/>
    <w:rsid w:val="009A6E22"/>
    <w:rsid w:val="009E4DB7"/>
    <w:rsid w:val="00A059EC"/>
    <w:rsid w:val="00A07629"/>
    <w:rsid w:val="00A30215"/>
    <w:rsid w:val="00A30DDD"/>
    <w:rsid w:val="00A35339"/>
    <w:rsid w:val="00A7344C"/>
    <w:rsid w:val="00AC0286"/>
    <w:rsid w:val="00AC3621"/>
    <w:rsid w:val="00AE202F"/>
    <w:rsid w:val="00AE2DF5"/>
    <w:rsid w:val="00B37277"/>
    <w:rsid w:val="00BB3737"/>
    <w:rsid w:val="00BC2137"/>
    <w:rsid w:val="00BE36BA"/>
    <w:rsid w:val="00BF7D3D"/>
    <w:rsid w:val="00C15FA6"/>
    <w:rsid w:val="00C24AFA"/>
    <w:rsid w:val="00C37F1B"/>
    <w:rsid w:val="00C7530C"/>
    <w:rsid w:val="00CB65F9"/>
    <w:rsid w:val="00CC3BD0"/>
    <w:rsid w:val="00CF0D5C"/>
    <w:rsid w:val="00D609F3"/>
    <w:rsid w:val="00D853D5"/>
    <w:rsid w:val="00D91FF7"/>
    <w:rsid w:val="00DA528D"/>
    <w:rsid w:val="00DB567B"/>
    <w:rsid w:val="00DD05C0"/>
    <w:rsid w:val="00DD76FD"/>
    <w:rsid w:val="00E2135B"/>
    <w:rsid w:val="00EA4D61"/>
    <w:rsid w:val="00EC16CC"/>
    <w:rsid w:val="00ED7400"/>
    <w:rsid w:val="00EE3B6A"/>
    <w:rsid w:val="00EF6DC8"/>
    <w:rsid w:val="00F1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9E2A"/>
  <w15:chartTrackingRefBased/>
  <w15:docId w15:val="{F6C4803E-E5CE-4184-B247-37DDD6B0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7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7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8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7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967F09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40D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DAA"/>
    <w:rPr>
      <w:color w:val="605E5C"/>
      <w:shd w:val="clear" w:color="auto" w:fill="E1DFDD"/>
    </w:rPr>
  </w:style>
  <w:style w:type="paragraph" w:customStyle="1" w:styleId="amber-el">
    <w:name w:val="amber-el"/>
    <w:basedOn w:val="Normal"/>
    <w:rsid w:val="00EC1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table" w:styleId="GridTable1Light-Accent1">
    <w:name w:val="Grid Table 1 Light Accent 1"/>
    <w:basedOn w:val="TableNormal"/>
    <w:uiPriority w:val="46"/>
    <w:rsid w:val="002E16C2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1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ymnasium.farama.org/tutorials/training_agents/blackjack_tuto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ymnasium.farama.org/tutorials/training_agents/FrozenLake_tu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vandekleut.github.io/gy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5314</TotalTime>
  <Pages>4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</dc:creator>
  <cp:keywords/>
  <dc:description/>
  <cp:lastModifiedBy>Pavan B</cp:lastModifiedBy>
  <cp:revision>109</cp:revision>
  <dcterms:created xsi:type="dcterms:W3CDTF">2024-03-31T07:17:00Z</dcterms:created>
  <dcterms:modified xsi:type="dcterms:W3CDTF">2024-04-14T16:37:00Z</dcterms:modified>
</cp:coreProperties>
</file>