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A93D" w14:textId="77777777" w:rsidR="006452F3" w:rsidRDefault="006452F3" w:rsidP="006452F3">
      <w:pPr>
        <w:pStyle w:val="Heading1"/>
        <w:pageBreakBefore/>
      </w:pPr>
      <w:r>
        <w:rPr>
          <w:rFonts w:ascii="Arial" w:eastAsia="Arial" w:hAnsi="Arial" w:cs="Arial"/>
        </w:rPr>
        <w:t>Experiment 5: Wireframe of a Mobile App with Localization Features</w:t>
      </w:r>
    </w:p>
    <w:p w14:paraId="7A5E7833" w14:textId="77777777" w:rsidR="006452F3" w:rsidRDefault="006452F3" w:rsidP="006452F3">
      <w:pPr>
        <w:pStyle w:val="Heading2"/>
      </w:pPr>
      <w:r>
        <w:rPr>
          <w:rFonts w:ascii="Arial" w:eastAsia="Arial" w:hAnsi="Arial" w:cs="Arial"/>
        </w:rPr>
        <w:t>Question</w:t>
      </w:r>
    </w:p>
    <w:p w14:paraId="1536443A" w14:textId="77777777" w:rsidR="006452F3" w:rsidRDefault="006452F3" w:rsidP="006452F3">
      <w:pPr>
        <w:keepLines/>
        <w:pBdr>
          <w:left w:val="single" w:sz="24" w:space="8" w:color="0D6EBF"/>
        </w:pBdr>
        <w:shd w:val="clear" w:color="auto" w:fill="E7F1FB"/>
        <w:spacing w:before="80" w:after="160" w:line="276" w:lineRule="auto"/>
        <w:ind w:left="160" w:right="80"/>
      </w:pPr>
      <w:r>
        <w:rPr>
          <w:b/>
          <w:bCs/>
          <w:color w:val="0D6EBF"/>
        </w:rPr>
        <w:t xml:space="preserve">Q5.  </w:t>
      </w:r>
      <w:r>
        <w:t>Design a wireframe for a mobile application that incorporates localization features using Figma.</w:t>
      </w:r>
    </w:p>
    <w:p w14:paraId="5DE416BF" w14:textId="77777777" w:rsidR="006452F3" w:rsidRDefault="006452F3" w:rsidP="006452F3">
      <w:pPr>
        <w:pStyle w:val="Heading2"/>
      </w:pPr>
      <w:r>
        <w:rPr>
          <w:rFonts w:ascii="Arial" w:eastAsia="Arial" w:hAnsi="Arial" w:cs="Arial"/>
        </w:rPr>
        <w:t>Aim</w:t>
      </w:r>
    </w:p>
    <w:p w14:paraId="6DAD67BD" w14:textId="77777777" w:rsidR="006452F3" w:rsidRDefault="006452F3" w:rsidP="006452F3">
      <w:pPr>
        <w:spacing w:after="100" w:line="276" w:lineRule="auto"/>
      </w:pPr>
      <w:r>
        <w:t>To design a low-fidelity wireframe in Figma for a mobile application that adapts its language, region settings and content to the user’s location</w:t>
      </w:r>
    </w:p>
    <w:p w14:paraId="49D61E4B" w14:textId="1CA525E8" w:rsidR="006452F3" w:rsidRDefault="006452F3" w:rsidP="006452F3">
      <w:pPr>
        <w:spacing w:after="100" w:line="276" w:lineRule="auto"/>
        <w:rPr>
          <w:b/>
          <w:bCs/>
          <w:sz w:val="26"/>
          <w:szCs w:val="26"/>
        </w:rPr>
      </w:pPr>
      <w:r w:rsidRPr="006452F3">
        <w:rPr>
          <w:b/>
          <w:bCs/>
          <w:sz w:val="26"/>
          <w:szCs w:val="26"/>
        </w:rPr>
        <w:t>Figma Desig</w:t>
      </w:r>
      <w:r w:rsidRPr="006452F3">
        <w:rPr>
          <w:b/>
          <w:bCs/>
          <w:sz w:val="26"/>
          <w:szCs w:val="26"/>
        </w:rPr>
        <w:t>n:</w:t>
      </w:r>
    </w:p>
    <w:p w14:paraId="72464746" w14:textId="00008A7A" w:rsidR="006452F3" w:rsidRDefault="006452F3" w:rsidP="006452F3">
      <w:pPr>
        <w:spacing w:after="100" w:line="276" w:lineRule="auto"/>
        <w:rPr>
          <w:b/>
          <w:bCs/>
          <w:sz w:val="26"/>
          <w:szCs w:val="26"/>
        </w:rPr>
      </w:pPr>
      <w:r>
        <w:rPr>
          <w:b/>
          <w:bCs/>
          <w:sz w:val="26"/>
          <w:szCs w:val="26"/>
        </w:rPr>
        <w:t xml:space="preserve">Design link: </w:t>
      </w:r>
      <w:hyperlink r:id="rId5" w:history="1">
        <w:r w:rsidR="009F03CC" w:rsidRPr="009D0554">
          <w:rPr>
            <w:rStyle w:val="Hyperlink"/>
            <w:sz w:val="26"/>
            <w:szCs w:val="26"/>
          </w:rPr>
          <w:t>https://</w:t>
        </w:r>
        <w:r w:rsidR="009F03CC" w:rsidRPr="009D0554">
          <w:rPr>
            <w:rStyle w:val="Hyperlink"/>
            <w:sz w:val="26"/>
            <w:szCs w:val="26"/>
          </w:rPr>
          <w:t>w</w:t>
        </w:r>
        <w:r w:rsidR="009F03CC" w:rsidRPr="009D0554">
          <w:rPr>
            <w:rStyle w:val="Hyperlink"/>
            <w:sz w:val="26"/>
            <w:szCs w:val="26"/>
          </w:rPr>
          <w:t>ww.figma.com/design/Ww377iT4xqMMyPdqxTz7hA/Untitled?node-id=0-1&amp;m=dev&amp;t=vMOrdoLwfQFdvapG-1</w:t>
        </w:r>
      </w:hyperlink>
    </w:p>
    <w:p w14:paraId="104A4BD0" w14:textId="77777777" w:rsidR="006452F3" w:rsidRDefault="006452F3" w:rsidP="006452F3">
      <w:pPr>
        <w:spacing w:after="100" w:line="276" w:lineRule="auto"/>
        <w:rPr>
          <w:sz w:val="26"/>
          <w:szCs w:val="26"/>
        </w:rPr>
      </w:pPr>
    </w:p>
    <w:p w14:paraId="29E5416C" w14:textId="26687481" w:rsidR="006452F3" w:rsidRDefault="006452F3" w:rsidP="006452F3">
      <w:pPr>
        <w:spacing w:after="100" w:line="276" w:lineRule="auto"/>
      </w:pPr>
      <w:r>
        <w:rPr>
          <w:noProof/>
        </w:rPr>
        <w:drawing>
          <wp:inline distT="0" distB="0" distL="0" distR="0" wp14:anchorId="5C49DA58" wp14:editId="5A95E9B0">
            <wp:extent cx="2425148" cy="2820035"/>
            <wp:effectExtent l="0" t="0" r="0" b="0"/>
            <wp:docPr id="76493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30623" name=""/>
                    <pic:cNvPicPr/>
                  </pic:nvPicPr>
                  <pic:blipFill>
                    <a:blip r:embed="rId6"/>
                    <a:stretch>
                      <a:fillRect/>
                    </a:stretch>
                  </pic:blipFill>
                  <pic:spPr>
                    <a:xfrm>
                      <a:off x="0" y="0"/>
                      <a:ext cx="2443326" cy="2841172"/>
                    </a:xfrm>
                    <a:prstGeom prst="rect">
                      <a:avLst/>
                    </a:prstGeom>
                  </pic:spPr>
                </pic:pic>
              </a:graphicData>
            </a:graphic>
          </wp:inline>
        </w:drawing>
      </w:r>
      <w:r>
        <w:rPr>
          <w:noProof/>
        </w:rPr>
        <w:t xml:space="preserve">                   </w:t>
      </w:r>
      <w:r>
        <w:rPr>
          <w:noProof/>
        </w:rPr>
        <w:drawing>
          <wp:inline distT="0" distB="0" distL="0" distR="0" wp14:anchorId="6E1FBDA2" wp14:editId="5654C2F5">
            <wp:extent cx="2512060" cy="2783615"/>
            <wp:effectExtent l="0" t="0" r="2540" b="0"/>
            <wp:docPr id="22438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83684" name=""/>
                    <pic:cNvPicPr/>
                  </pic:nvPicPr>
                  <pic:blipFill>
                    <a:blip r:embed="rId7"/>
                    <a:stretch>
                      <a:fillRect/>
                    </a:stretch>
                  </pic:blipFill>
                  <pic:spPr>
                    <a:xfrm>
                      <a:off x="0" y="0"/>
                      <a:ext cx="2542849" cy="2817732"/>
                    </a:xfrm>
                    <a:prstGeom prst="rect">
                      <a:avLst/>
                    </a:prstGeom>
                  </pic:spPr>
                </pic:pic>
              </a:graphicData>
            </a:graphic>
          </wp:inline>
        </w:drawing>
      </w:r>
    </w:p>
    <w:p w14:paraId="5B0B9177" w14:textId="68EC58DB" w:rsidR="006452F3" w:rsidRDefault="006452F3" w:rsidP="006452F3">
      <w:pPr>
        <w:keepNext/>
        <w:spacing w:before="120" w:after="60"/>
        <w:jc w:val="center"/>
      </w:pPr>
    </w:p>
    <w:p w14:paraId="65D87C23" w14:textId="10048413" w:rsidR="006452F3" w:rsidRDefault="006452F3" w:rsidP="006452F3">
      <w:pPr>
        <w:keepNext/>
        <w:spacing w:before="120" w:after="60"/>
        <w:jc w:val="center"/>
      </w:pPr>
    </w:p>
    <w:p w14:paraId="3D1F38DC" w14:textId="77777777" w:rsidR="006452F3" w:rsidRDefault="006452F3" w:rsidP="006452F3">
      <w:pPr>
        <w:spacing w:after="160"/>
        <w:jc w:val="center"/>
      </w:pPr>
      <w:r>
        <w:rPr>
          <w:i/>
          <w:iCs/>
          <w:color w:val="444444"/>
          <w:sz w:val="19"/>
          <w:szCs w:val="19"/>
        </w:rPr>
        <w:t>Figure 5: Wireframe of a mobile application with localization features</w:t>
      </w:r>
    </w:p>
    <w:p w14:paraId="71D52A35" w14:textId="77777777" w:rsidR="006452F3" w:rsidRDefault="006452F3" w:rsidP="006452F3">
      <w:pPr>
        <w:pStyle w:val="Heading2"/>
      </w:pPr>
      <w:r>
        <w:rPr>
          <w:rFonts w:ascii="Arial" w:eastAsia="Arial" w:hAnsi="Arial" w:cs="Arial"/>
        </w:rPr>
        <w:t>Theory</w:t>
      </w:r>
    </w:p>
    <w:p w14:paraId="19C12EBD" w14:textId="77777777" w:rsidR="006452F3" w:rsidRDefault="006452F3" w:rsidP="006452F3">
      <w:pPr>
        <w:spacing w:after="100" w:line="276" w:lineRule="auto"/>
      </w:pPr>
      <w:r>
        <w:t>Localization has two parts. The first is location-based services, where the application finds the position of the device using GPS, Wi-Fi or the serving cell ID of the cellular network and shows nearby content. The second is adapting the interface to the user’s language and region, including date format, time zone, units and currency. A wireframe shows structure and flow only, so it uses grey tones, placeholder boxes and plain labels.</w:t>
      </w:r>
    </w:p>
    <w:p w14:paraId="232AC953" w14:textId="77777777" w:rsidR="006452F3" w:rsidRDefault="006452F3" w:rsidP="006452F3">
      <w:pPr>
        <w:pStyle w:val="Heading2"/>
      </w:pPr>
      <w:r>
        <w:rPr>
          <w:rFonts w:ascii="Arial" w:eastAsia="Arial" w:hAnsi="Arial" w:cs="Arial"/>
        </w:rPr>
        <w:lastRenderedPageBreak/>
        <w:t>Localization Features Included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3826"/>
      </w:tblGrid>
      <w:tr w:rsidR="006452F3" w14:paraId="745E0D36" w14:textId="77777777" w:rsidTr="00717DB3">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3B7A45A0" w14:textId="77777777" w:rsidR="006452F3" w:rsidRDefault="006452F3" w:rsidP="00717DB3">
            <w:pPr>
              <w:keepNext/>
            </w:pPr>
            <w:r>
              <w:rPr>
                <w:b/>
                <w:bCs/>
                <w:color w:val="FFFFFF"/>
                <w:sz w:val="20"/>
                <w:szCs w:val="20"/>
              </w:rPr>
              <w:t>Feature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5CCDE81C" w14:textId="77777777" w:rsidR="006452F3" w:rsidRDefault="006452F3" w:rsidP="00717DB3">
            <w:pPr>
              <w:keepNext/>
            </w:pPr>
            <w:r>
              <w:rPr>
                <w:b/>
                <w:bCs/>
                <w:color w:val="FFFFFF"/>
                <w:sz w:val="20"/>
                <w:szCs w:val="20"/>
              </w:rPr>
              <w:t>Screen</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vAlign w:val="center"/>
          </w:tcPr>
          <w:p w14:paraId="624E63F8" w14:textId="77777777" w:rsidR="006452F3" w:rsidRDefault="006452F3" w:rsidP="00717DB3">
            <w:pPr>
              <w:keepNext/>
            </w:pPr>
            <w:r>
              <w:rPr>
                <w:b/>
                <w:bCs/>
                <w:color w:val="FFFFFF"/>
                <w:sz w:val="20"/>
                <w:szCs w:val="20"/>
              </w:rPr>
              <w:t>Purpose</w:t>
            </w:r>
          </w:p>
        </w:tc>
      </w:tr>
      <w:tr w:rsidR="006452F3" w14:paraId="5C3E6EA2"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72DD4F1" w14:textId="77777777" w:rsidR="006452F3" w:rsidRDefault="006452F3" w:rsidP="00717DB3">
            <w:pPr>
              <w:keepNext/>
            </w:pPr>
            <w:r>
              <w:rPr>
                <w:color w:val="000000"/>
                <w:sz w:val="20"/>
                <w:szCs w:val="20"/>
              </w:rPr>
              <w:t>Language selection with search</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4EF300" w14:textId="77777777" w:rsidR="006452F3" w:rsidRDefault="006452F3" w:rsidP="00717DB3">
            <w:pPr>
              <w:keepNext/>
            </w:pPr>
            <w:r>
              <w:rPr>
                <w:color w:val="000000"/>
                <w:sz w:val="20"/>
                <w:szCs w:val="20"/>
              </w:rPr>
              <w:t>1 · Language &amp; Region</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CD0B7C" w14:textId="77777777" w:rsidR="006452F3" w:rsidRDefault="006452F3" w:rsidP="00717DB3">
            <w:pPr>
              <w:keepNext/>
            </w:pPr>
            <w:proofErr w:type="spellStart"/>
            <w:r>
              <w:rPr>
                <w:color w:val="000000"/>
                <w:sz w:val="20"/>
                <w:szCs w:val="20"/>
              </w:rPr>
              <w:t>Lets</w:t>
            </w:r>
            <w:proofErr w:type="spellEnd"/>
            <w:r>
              <w:rPr>
                <w:color w:val="000000"/>
                <w:sz w:val="20"/>
                <w:szCs w:val="20"/>
              </w:rPr>
              <w:t xml:space="preserve"> the user choose English or an Indian language at first launch.</w:t>
            </w:r>
          </w:p>
        </w:tc>
      </w:tr>
      <w:tr w:rsidR="006452F3" w14:paraId="45AAC3B6"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272DD7" w14:textId="77777777" w:rsidR="006452F3" w:rsidRDefault="006452F3" w:rsidP="00717DB3">
            <w:pPr>
              <w:keepNext/>
            </w:pPr>
            <w:r>
              <w:rPr>
                <w:color w:val="000000"/>
                <w:sz w:val="20"/>
                <w:szCs w:val="20"/>
              </w:rPr>
              <w:t>Region selection</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168E04" w14:textId="77777777" w:rsidR="006452F3" w:rsidRDefault="006452F3" w:rsidP="00717DB3">
            <w:pPr>
              <w:keepNext/>
            </w:pPr>
            <w:r>
              <w:rPr>
                <w:color w:val="000000"/>
                <w:sz w:val="20"/>
                <w:szCs w:val="20"/>
              </w:rPr>
              <w:t>1 · Language &amp; Region</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52DB10" w14:textId="77777777" w:rsidR="006452F3" w:rsidRDefault="006452F3" w:rsidP="00717DB3">
            <w:pPr>
              <w:keepNext/>
            </w:pPr>
            <w:r>
              <w:rPr>
                <w:color w:val="000000"/>
                <w:sz w:val="20"/>
                <w:szCs w:val="20"/>
              </w:rPr>
              <w:t>Sets default formats and content for the chosen country.</w:t>
            </w:r>
          </w:p>
        </w:tc>
      </w:tr>
      <w:tr w:rsidR="006452F3" w14:paraId="4291622A"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230139" w14:textId="77777777" w:rsidR="006452F3" w:rsidRDefault="006452F3" w:rsidP="00717DB3">
            <w:pPr>
              <w:keepNext/>
            </w:pPr>
            <w:r>
              <w:rPr>
                <w:color w:val="000000"/>
                <w:sz w:val="20"/>
                <w:szCs w:val="20"/>
              </w:rPr>
              <w:t>Location permission request</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F2B4F6" w14:textId="77777777" w:rsidR="006452F3" w:rsidRDefault="006452F3" w:rsidP="00717DB3">
            <w:pPr>
              <w:keepNext/>
            </w:pPr>
            <w:r>
              <w:rPr>
                <w:color w:val="000000"/>
                <w:sz w:val="20"/>
                <w:szCs w:val="20"/>
              </w:rPr>
              <w:t>2 · Location Permission</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4FF41" w14:textId="77777777" w:rsidR="006452F3" w:rsidRDefault="006452F3" w:rsidP="00717DB3">
            <w:pPr>
              <w:keepNext/>
            </w:pPr>
            <w:r>
              <w:rPr>
                <w:color w:val="000000"/>
                <w:sz w:val="20"/>
                <w:szCs w:val="20"/>
              </w:rPr>
              <w:t>Explains why location is needed and offers While using the app, Only this time and Don’t allow.</w:t>
            </w:r>
          </w:p>
        </w:tc>
      </w:tr>
      <w:tr w:rsidR="006452F3" w14:paraId="08E794F9"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FC145" w14:textId="77777777" w:rsidR="006452F3" w:rsidRDefault="006452F3" w:rsidP="00717DB3">
            <w:pPr>
              <w:keepNext/>
            </w:pPr>
            <w:r>
              <w:rPr>
                <w:color w:val="000000"/>
                <w:sz w:val="20"/>
                <w:szCs w:val="20"/>
              </w:rPr>
              <w:t>Position sources (GPS, Wi-Fi, Cell ID)</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565002" w14:textId="77777777" w:rsidR="006452F3" w:rsidRDefault="006452F3" w:rsidP="00717DB3">
            <w:pPr>
              <w:keepNext/>
            </w:pPr>
            <w:r>
              <w:rPr>
                <w:color w:val="000000"/>
                <w:sz w:val="20"/>
                <w:szCs w:val="20"/>
              </w:rPr>
              <w:t>2 and 3</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A480B56" w14:textId="77777777" w:rsidR="006452F3" w:rsidRDefault="006452F3" w:rsidP="00717DB3">
            <w:pPr>
              <w:keepNext/>
            </w:pPr>
            <w:r>
              <w:rPr>
                <w:color w:val="000000"/>
                <w:sz w:val="20"/>
                <w:szCs w:val="20"/>
              </w:rPr>
              <w:t>Shows that the position can come from several sources, including the cellular network.</w:t>
            </w:r>
          </w:p>
        </w:tc>
      </w:tr>
      <w:tr w:rsidR="006452F3" w14:paraId="4C2D211E"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4AD530" w14:textId="77777777" w:rsidR="006452F3" w:rsidRDefault="006452F3" w:rsidP="00717DB3">
            <w:pPr>
              <w:keepNext/>
            </w:pPr>
            <w:r>
              <w:rPr>
                <w:color w:val="000000"/>
                <w:sz w:val="20"/>
                <w:szCs w:val="20"/>
              </w:rPr>
              <w:t>Nearby map and list with distances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E15A9F" w14:textId="77777777" w:rsidR="006452F3" w:rsidRDefault="006452F3" w:rsidP="00717DB3">
            <w:pPr>
              <w:keepNext/>
            </w:pPr>
            <w:r>
              <w:rPr>
                <w:color w:val="000000"/>
                <w:sz w:val="20"/>
                <w:szCs w:val="20"/>
              </w:rPr>
              <w:t>3 · Nearby (Map)</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5E63F1" w14:textId="77777777" w:rsidR="006452F3" w:rsidRDefault="006452F3" w:rsidP="00717DB3">
            <w:pPr>
              <w:keepNext/>
            </w:pPr>
            <w:r>
              <w:rPr>
                <w:color w:val="000000"/>
                <w:sz w:val="20"/>
                <w:szCs w:val="20"/>
              </w:rPr>
              <w:t>Shows local places with distance in km, with accuracy rings around the user.</w:t>
            </w:r>
          </w:p>
        </w:tc>
      </w:tr>
      <w:tr w:rsidR="006452F3" w14:paraId="4ACC76E4"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A5C4C71" w14:textId="77777777" w:rsidR="006452F3" w:rsidRDefault="006452F3" w:rsidP="00717DB3">
            <w:pPr>
              <w:keepNext/>
            </w:pPr>
            <w:r>
              <w:rPr>
                <w:color w:val="000000"/>
                <w:sz w:val="20"/>
                <w:szCs w:val="20"/>
              </w:rPr>
              <w:t>Regional formats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ED955E" w14:textId="77777777" w:rsidR="006452F3" w:rsidRDefault="006452F3" w:rsidP="00717DB3">
            <w:pPr>
              <w:keepNext/>
            </w:pPr>
            <w:r>
              <w:rPr>
                <w:color w:val="000000"/>
                <w:sz w:val="20"/>
                <w:szCs w:val="20"/>
              </w:rPr>
              <w:t>4 · Regional Settings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2881CFA" w14:textId="77777777" w:rsidR="006452F3" w:rsidRDefault="006452F3" w:rsidP="00717DB3">
            <w:pPr>
              <w:keepNext/>
            </w:pPr>
            <w:r>
              <w:rPr>
                <w:color w:val="000000"/>
                <w:sz w:val="20"/>
                <w:szCs w:val="20"/>
              </w:rPr>
              <w:t>Time zone, date format, units and currency can be changed later.</w:t>
            </w:r>
          </w:p>
        </w:tc>
      </w:tr>
      <w:tr w:rsidR="006452F3" w14:paraId="3AAD4C42" w14:textId="77777777" w:rsidTr="00717DB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0F9DB07" w14:textId="77777777" w:rsidR="006452F3" w:rsidRDefault="006452F3" w:rsidP="00717DB3">
            <w:r>
              <w:rPr>
                <w:color w:val="000000"/>
                <w:sz w:val="20"/>
                <w:szCs w:val="20"/>
              </w:rPr>
              <w:t>Auto-detect and offline maps</w:t>
            </w:r>
          </w:p>
        </w:tc>
        <w:tc>
          <w:tcPr>
            <w:tcW w:w="2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5458FC" w14:textId="77777777" w:rsidR="006452F3" w:rsidRDefault="006452F3" w:rsidP="00717DB3">
            <w:r>
              <w:rPr>
                <w:color w:val="000000"/>
                <w:sz w:val="20"/>
                <w:szCs w:val="20"/>
              </w:rPr>
              <w:t>4 · Regional Settings</w:t>
            </w:r>
          </w:p>
        </w:tc>
        <w:tc>
          <w:tcPr>
            <w:tcW w:w="3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E6934A" w14:textId="77777777" w:rsidR="006452F3" w:rsidRDefault="006452F3" w:rsidP="00717DB3">
            <w:r>
              <w:rPr>
                <w:color w:val="000000"/>
                <w:sz w:val="20"/>
                <w:szCs w:val="20"/>
              </w:rPr>
              <w:t>Switches for automatic location and for use with poor coverage.</w:t>
            </w:r>
          </w:p>
        </w:tc>
      </w:tr>
    </w:tbl>
    <w:p w14:paraId="255359AB" w14:textId="77777777" w:rsidR="006452F3" w:rsidRDefault="006452F3" w:rsidP="006452F3">
      <w:pPr>
        <w:pStyle w:val="Heading2"/>
      </w:pPr>
      <w:r>
        <w:rPr>
          <w:rFonts w:ascii="Arial" w:eastAsia="Arial" w:hAnsi="Arial" w:cs="Arial"/>
        </w:rPr>
        <w:t>Procedure</w:t>
      </w:r>
    </w:p>
    <w:p w14:paraId="09A3B8DC" w14:textId="77777777" w:rsidR="006452F3" w:rsidRDefault="006452F3" w:rsidP="006452F3">
      <w:pPr>
        <w:pStyle w:val="ListParagraph"/>
        <w:numPr>
          <w:ilvl w:val="0"/>
          <w:numId w:val="1"/>
        </w:numPr>
        <w:spacing w:after="70" w:line="276" w:lineRule="auto"/>
        <w:contextualSpacing w:val="0"/>
      </w:pPr>
      <w:r>
        <w:rPr>
          <w:rFonts w:cs="Arial"/>
          <w:szCs w:val="22"/>
        </w:rPr>
        <w:t xml:space="preserve">Create four phone frames of 390 × 844 </w:t>
      </w:r>
      <w:proofErr w:type="spellStart"/>
      <w:r>
        <w:rPr>
          <w:rFonts w:cs="Arial"/>
          <w:szCs w:val="22"/>
        </w:rPr>
        <w:t>px</w:t>
      </w:r>
      <w:proofErr w:type="spellEnd"/>
      <w:r>
        <w:rPr>
          <w:rFonts w:cs="Arial"/>
          <w:szCs w:val="22"/>
        </w:rPr>
        <w:t xml:space="preserve"> named Language, Permission, Nearby and Settings. Use grey fills only (low-fidelity).</w:t>
      </w:r>
    </w:p>
    <w:p w14:paraId="68F78B30" w14:textId="77777777" w:rsidR="006452F3" w:rsidRDefault="006452F3" w:rsidP="006452F3">
      <w:pPr>
        <w:pStyle w:val="ListParagraph"/>
        <w:numPr>
          <w:ilvl w:val="0"/>
          <w:numId w:val="1"/>
        </w:numPr>
        <w:spacing w:after="70" w:line="276" w:lineRule="auto"/>
        <w:contextualSpacing w:val="0"/>
      </w:pPr>
      <w:r>
        <w:rPr>
          <w:rFonts w:cs="Arial"/>
          <w:szCs w:val="22"/>
        </w:rPr>
        <w:t>Build the Language screen with a search field, a radio list of languages, a Region drop-down and a Continue button.</w:t>
      </w:r>
    </w:p>
    <w:p w14:paraId="7BA3A446" w14:textId="77777777" w:rsidR="006452F3" w:rsidRDefault="006452F3" w:rsidP="006452F3">
      <w:pPr>
        <w:pStyle w:val="ListParagraph"/>
        <w:numPr>
          <w:ilvl w:val="0"/>
          <w:numId w:val="1"/>
        </w:numPr>
        <w:spacing w:after="70" w:line="276" w:lineRule="auto"/>
        <w:contextualSpacing w:val="0"/>
      </w:pPr>
      <w:r>
        <w:rPr>
          <w:rFonts w:cs="Arial"/>
          <w:szCs w:val="22"/>
        </w:rPr>
        <w:t>Build the Permission screen with a location icon placeholder, a short explanation, source chips (GPS, Wi-Fi, Cell ID) and three response buttons.</w:t>
      </w:r>
    </w:p>
    <w:p w14:paraId="4FE20A97" w14:textId="77777777" w:rsidR="006452F3" w:rsidRDefault="006452F3" w:rsidP="006452F3">
      <w:pPr>
        <w:pStyle w:val="ListParagraph"/>
        <w:numPr>
          <w:ilvl w:val="0"/>
          <w:numId w:val="1"/>
        </w:numPr>
        <w:spacing w:after="70" w:line="276" w:lineRule="auto"/>
        <w:contextualSpacing w:val="0"/>
      </w:pPr>
      <w:r>
        <w:rPr>
          <w:rFonts w:cs="Arial"/>
          <w:szCs w:val="22"/>
        </w:rPr>
        <w:t>Build the Nearby screen with a search bar, a map placeholder (rectangle with a cross), concentric accuracy circles around the user, and a list of nearby places.</w:t>
      </w:r>
    </w:p>
    <w:p w14:paraId="2DBD11C2" w14:textId="77777777" w:rsidR="006452F3" w:rsidRDefault="006452F3" w:rsidP="006452F3">
      <w:pPr>
        <w:pStyle w:val="ListParagraph"/>
        <w:numPr>
          <w:ilvl w:val="0"/>
          <w:numId w:val="1"/>
        </w:numPr>
        <w:spacing w:after="70" w:line="276" w:lineRule="auto"/>
        <w:contextualSpacing w:val="0"/>
      </w:pPr>
      <w:r>
        <w:rPr>
          <w:rFonts w:cs="Arial"/>
          <w:szCs w:val="22"/>
        </w:rPr>
        <w:t>Build the Settings screen with rows for language, region, time zone, date format, units and currency, plus two switches.</w:t>
      </w:r>
    </w:p>
    <w:p w14:paraId="495EFD38" w14:textId="77777777" w:rsidR="006452F3" w:rsidRDefault="006452F3" w:rsidP="006452F3">
      <w:pPr>
        <w:pStyle w:val="ListParagraph"/>
        <w:numPr>
          <w:ilvl w:val="0"/>
          <w:numId w:val="1"/>
        </w:numPr>
        <w:spacing w:after="70" w:line="276" w:lineRule="auto"/>
        <w:contextualSpacing w:val="0"/>
      </w:pPr>
      <w:r>
        <w:rPr>
          <w:rFonts w:cs="Arial"/>
          <w:szCs w:val="22"/>
        </w:rPr>
        <w:t>Use Auto layout with Hug contents for labels so longer translated text does not break the layout. Optionally create a Figma variable collection with a mode for each language to preview translated strings.</w:t>
      </w:r>
    </w:p>
    <w:p w14:paraId="5C251A98" w14:textId="77777777" w:rsidR="006452F3" w:rsidRDefault="006452F3" w:rsidP="006452F3">
      <w:pPr>
        <w:pStyle w:val="ListParagraph"/>
        <w:numPr>
          <w:ilvl w:val="0"/>
          <w:numId w:val="1"/>
        </w:numPr>
        <w:spacing w:after="70" w:line="276" w:lineRule="auto"/>
        <w:contextualSpacing w:val="0"/>
      </w:pPr>
      <w:r>
        <w:rPr>
          <w:rFonts w:cs="Arial"/>
          <w:szCs w:val="22"/>
        </w:rPr>
        <w:t>Connect the screens in the Prototype tab (Continue → Permission → Nearby → Settings) and test the flow with Present.</w:t>
      </w:r>
    </w:p>
    <w:p w14:paraId="167A1D7A" w14:textId="77777777" w:rsidR="006452F3" w:rsidRDefault="006452F3" w:rsidP="006452F3">
      <w:pPr>
        <w:keepLines/>
        <w:pBdr>
          <w:left w:val="single" w:sz="24" w:space="8" w:color="2E7D32"/>
        </w:pBdr>
        <w:shd w:val="clear" w:color="auto" w:fill="E8F6EC"/>
        <w:spacing w:before="80" w:after="160" w:line="276" w:lineRule="auto"/>
        <w:ind w:left="160" w:right="80"/>
      </w:pPr>
      <w:r>
        <w:rPr>
          <w:b/>
          <w:bCs/>
          <w:color w:val="2E7D32"/>
        </w:rPr>
        <w:t xml:space="preserve">Result:  </w:t>
      </w:r>
      <w:r>
        <w:t>A four-screen low-fidelity wireframe for a mobile application with localization features was designed in Figma. It includes language and region selection, a location-permission request, a nearby-places map based on device position, and a regional-settings screen for time zone, date format, units and currency. The screens are linked into one flow that can be tested in Present mode.</w:t>
      </w:r>
    </w:p>
    <w:p w14:paraId="67876773" w14:textId="77777777" w:rsidR="0038377A" w:rsidRDefault="0038377A"/>
    <w:sectPr w:rsidR="0038377A" w:rsidSect="006452F3">
      <w:headerReference w:type="default" r:id="rId8"/>
      <w:footerReference w:type="default" r:id="rId9"/>
      <w:pgSz w:w="11906" w:h="16838"/>
      <w:pgMar w:top="1300"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4AA28" w14:textId="77777777" w:rsidR="006452F3" w:rsidRDefault="006452F3">
    <w:pPr>
      <w:jc w:val="center"/>
    </w:pPr>
    <w:r>
      <w:rPr>
        <w:color w:val="777777"/>
        <w:sz w:val="17"/>
        <w:szCs w:val="17"/>
      </w:rPr>
      <w:t xml:space="preserve">Page </w:t>
    </w:r>
    <w:r>
      <w:rPr>
        <w:color w:val="777777"/>
        <w:sz w:val="17"/>
        <w:szCs w:val="17"/>
      </w:rPr>
      <w:fldChar w:fldCharType="begin"/>
    </w:r>
    <w:r>
      <w:rPr>
        <w:color w:val="777777"/>
        <w:sz w:val="17"/>
        <w:szCs w:val="17"/>
      </w:rPr>
      <w:instrText>PAGE</w:instrText>
    </w:r>
    <w:r>
      <w:rPr>
        <w:color w:val="777777"/>
        <w:sz w:val="17"/>
        <w:szCs w:val="17"/>
      </w:rPr>
      <w:fldChar w:fldCharType="separate"/>
    </w:r>
    <w:r>
      <w:rPr>
        <w:noProof/>
        <w:color w:val="777777"/>
        <w:sz w:val="17"/>
        <w:szCs w:val="17"/>
      </w:rPr>
      <w:t>1</w:t>
    </w:r>
    <w:r>
      <w:rPr>
        <w:color w:val="777777"/>
        <w:sz w:val="17"/>
        <w:szCs w:val="17"/>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D1C1" w14:textId="77777777" w:rsidR="006452F3" w:rsidRDefault="006452F3">
    <w:pPr>
      <w:pBdr>
        <w:bottom w:val="single" w:sz="4" w:space="4" w:color="BFBFBF"/>
      </w:pBdr>
      <w:jc w:val="right"/>
    </w:pPr>
    <w:r>
      <w:rPr>
        <w:color w:val="777777"/>
        <w:sz w:val="17"/>
        <w:szCs w:val="17"/>
      </w:rPr>
      <w:t>Mobile Cellular Systems · Figma Design Lab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44A45"/>
    <w:multiLevelType w:val="hybridMultilevel"/>
    <w:tmpl w:val="1E06233A"/>
    <w:lvl w:ilvl="0" w:tplc="C79E90F0">
      <w:start w:val="1"/>
      <w:numFmt w:val="decimal"/>
      <w:lvlText w:val="%1."/>
      <w:lvlJc w:val="left"/>
      <w:pPr>
        <w:ind w:left="540" w:hanging="360"/>
      </w:pPr>
    </w:lvl>
    <w:lvl w:ilvl="1" w:tplc="DCA8D954">
      <w:numFmt w:val="decimal"/>
      <w:lvlText w:val=""/>
      <w:lvlJc w:val="left"/>
    </w:lvl>
    <w:lvl w:ilvl="2" w:tplc="03C057DE">
      <w:numFmt w:val="decimal"/>
      <w:lvlText w:val=""/>
      <w:lvlJc w:val="left"/>
    </w:lvl>
    <w:lvl w:ilvl="3" w:tplc="7C0A046A">
      <w:numFmt w:val="decimal"/>
      <w:lvlText w:val=""/>
      <w:lvlJc w:val="left"/>
    </w:lvl>
    <w:lvl w:ilvl="4" w:tplc="A91298A2">
      <w:numFmt w:val="decimal"/>
      <w:lvlText w:val=""/>
      <w:lvlJc w:val="left"/>
    </w:lvl>
    <w:lvl w:ilvl="5" w:tplc="E4E47B86">
      <w:numFmt w:val="decimal"/>
      <w:lvlText w:val=""/>
      <w:lvlJc w:val="left"/>
    </w:lvl>
    <w:lvl w:ilvl="6" w:tplc="55446B34">
      <w:numFmt w:val="decimal"/>
      <w:lvlText w:val=""/>
      <w:lvlJc w:val="left"/>
    </w:lvl>
    <w:lvl w:ilvl="7" w:tplc="25E89F92">
      <w:numFmt w:val="decimal"/>
      <w:lvlText w:val=""/>
      <w:lvlJc w:val="left"/>
    </w:lvl>
    <w:lvl w:ilvl="8" w:tplc="1432212A">
      <w:numFmt w:val="decimal"/>
      <w:lvlText w:val=""/>
      <w:lvlJc w:val="left"/>
    </w:lvl>
  </w:abstractNum>
  <w:num w:numId="1" w16cid:durableId="1581676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2F3"/>
    <w:rsid w:val="0038377A"/>
    <w:rsid w:val="00437A96"/>
    <w:rsid w:val="006452F3"/>
    <w:rsid w:val="009428CC"/>
    <w:rsid w:val="009F03CC"/>
    <w:rsid w:val="00D05F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0630"/>
  <w15:chartTrackingRefBased/>
  <w15:docId w15:val="{CE73A401-1B75-4DCC-A58C-09F16E56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Segoe UI Semilight"/>
        <w:b/>
        <w:bCs/>
        <w:sz w:val="22"/>
        <w:szCs w:val="22"/>
        <w:u w:val="words"/>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2F3"/>
    <w:pPr>
      <w:spacing w:after="0" w:line="240" w:lineRule="auto"/>
    </w:pPr>
    <w:rPr>
      <w:rFonts w:ascii="Arial" w:eastAsia="Arial" w:hAnsi="Arial" w:cs="Arial"/>
      <w:b w:val="0"/>
      <w:bCs w:val="0"/>
      <w:u w:val="none"/>
      <w:lang w:eastAsia="en-IN"/>
    </w:rPr>
  </w:style>
  <w:style w:type="paragraph" w:styleId="Heading1">
    <w:name w:val="heading 1"/>
    <w:basedOn w:val="Normal"/>
    <w:next w:val="Normal"/>
    <w:link w:val="Heading1Char"/>
    <w:uiPriority w:val="9"/>
    <w:qFormat/>
    <w:rsid w:val="006452F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6452F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452F3"/>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452F3"/>
    <w:pPr>
      <w:keepNext/>
      <w:keepLines/>
      <w:spacing w:before="80" w:after="40"/>
      <w:outlineLvl w:val="3"/>
    </w:pPr>
    <w:rPr>
      <w:rFonts w:asciiTheme="minorHAnsi" w:eastAsiaTheme="majorEastAsia" w:hAnsiTheme="minorHAnsi"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6452F3"/>
    <w:pPr>
      <w:keepNext/>
      <w:keepLines/>
      <w:spacing w:before="80" w:after="40"/>
      <w:outlineLvl w:val="4"/>
    </w:pPr>
    <w:rPr>
      <w:rFonts w:asciiTheme="minorHAnsi" w:eastAsiaTheme="majorEastAsia" w:hAnsiTheme="minorHAnsi"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6452F3"/>
    <w:pPr>
      <w:keepNext/>
      <w:keepLines/>
      <w:spacing w:before="4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6452F3"/>
    <w:pPr>
      <w:keepNext/>
      <w:keepLines/>
      <w:spacing w:before="4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6452F3"/>
    <w:pPr>
      <w:keepNext/>
      <w:keepLines/>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6452F3"/>
    <w:pPr>
      <w:keepNext/>
      <w:keepLines/>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2F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6452F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452F3"/>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452F3"/>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6452F3"/>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6452F3"/>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6452F3"/>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6452F3"/>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6452F3"/>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6452F3"/>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52F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52F3"/>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52F3"/>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6452F3"/>
    <w:pPr>
      <w:spacing w:before="160"/>
      <w:jc w:val="center"/>
    </w:pPr>
    <w:rPr>
      <w:rFonts w:cs="Mangal"/>
      <w:i/>
      <w:iCs/>
      <w:color w:val="404040" w:themeColor="text1" w:themeTint="BF"/>
      <w:szCs w:val="20"/>
    </w:rPr>
  </w:style>
  <w:style w:type="character" w:customStyle="1" w:styleId="QuoteChar">
    <w:name w:val="Quote Char"/>
    <w:basedOn w:val="DefaultParagraphFont"/>
    <w:link w:val="Quote"/>
    <w:uiPriority w:val="29"/>
    <w:rsid w:val="006452F3"/>
    <w:rPr>
      <w:rFonts w:cs="Mangal"/>
      <w:i/>
      <w:iCs/>
      <w:color w:val="404040" w:themeColor="text1" w:themeTint="BF"/>
      <w:szCs w:val="20"/>
    </w:rPr>
  </w:style>
  <w:style w:type="paragraph" w:styleId="ListParagraph">
    <w:name w:val="List Paragraph"/>
    <w:basedOn w:val="Normal"/>
    <w:qFormat/>
    <w:rsid w:val="006452F3"/>
    <w:pPr>
      <w:ind w:left="720"/>
      <w:contextualSpacing/>
    </w:pPr>
    <w:rPr>
      <w:rFonts w:cs="Mangal"/>
      <w:szCs w:val="20"/>
    </w:rPr>
  </w:style>
  <w:style w:type="character" w:styleId="IntenseEmphasis">
    <w:name w:val="Intense Emphasis"/>
    <w:basedOn w:val="DefaultParagraphFont"/>
    <w:uiPriority w:val="21"/>
    <w:qFormat/>
    <w:rsid w:val="006452F3"/>
    <w:rPr>
      <w:i/>
      <w:iCs/>
      <w:color w:val="0F4761" w:themeColor="accent1" w:themeShade="BF"/>
    </w:rPr>
  </w:style>
  <w:style w:type="paragraph" w:styleId="IntenseQuote">
    <w:name w:val="Intense Quote"/>
    <w:basedOn w:val="Normal"/>
    <w:next w:val="Normal"/>
    <w:link w:val="IntenseQuoteChar"/>
    <w:uiPriority w:val="30"/>
    <w:qFormat/>
    <w:rsid w:val="006452F3"/>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IntenseQuoteChar">
    <w:name w:val="Intense Quote Char"/>
    <w:basedOn w:val="DefaultParagraphFont"/>
    <w:link w:val="IntenseQuote"/>
    <w:uiPriority w:val="30"/>
    <w:rsid w:val="006452F3"/>
    <w:rPr>
      <w:rFonts w:cs="Mangal"/>
      <w:i/>
      <w:iCs/>
      <w:color w:val="0F4761" w:themeColor="accent1" w:themeShade="BF"/>
      <w:szCs w:val="20"/>
    </w:rPr>
  </w:style>
  <w:style w:type="character" w:styleId="IntenseReference">
    <w:name w:val="Intense Reference"/>
    <w:basedOn w:val="DefaultParagraphFont"/>
    <w:uiPriority w:val="32"/>
    <w:qFormat/>
    <w:rsid w:val="006452F3"/>
    <w:rPr>
      <w:b w:val="0"/>
      <w:bCs w:val="0"/>
      <w:smallCaps/>
      <w:color w:val="0F4761" w:themeColor="accent1" w:themeShade="BF"/>
      <w:spacing w:val="5"/>
    </w:rPr>
  </w:style>
  <w:style w:type="character" w:styleId="Hyperlink">
    <w:name w:val="Hyperlink"/>
    <w:basedOn w:val="DefaultParagraphFont"/>
    <w:uiPriority w:val="99"/>
    <w:unhideWhenUsed/>
    <w:rsid w:val="006452F3"/>
    <w:rPr>
      <w:color w:val="467886" w:themeColor="hyperlink"/>
      <w:u w:val="single"/>
    </w:rPr>
  </w:style>
  <w:style w:type="character" w:styleId="UnresolvedMention">
    <w:name w:val="Unresolved Mention"/>
    <w:basedOn w:val="DefaultParagraphFont"/>
    <w:uiPriority w:val="99"/>
    <w:semiHidden/>
    <w:unhideWhenUsed/>
    <w:rsid w:val="006452F3"/>
    <w:rPr>
      <w:color w:val="605E5C"/>
      <w:shd w:val="clear" w:color="auto" w:fill="E1DFDD"/>
    </w:rPr>
  </w:style>
  <w:style w:type="character" w:styleId="FollowedHyperlink">
    <w:name w:val="FollowedHyperlink"/>
    <w:basedOn w:val="DefaultParagraphFont"/>
    <w:uiPriority w:val="99"/>
    <w:semiHidden/>
    <w:unhideWhenUsed/>
    <w:rsid w:val="006452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figma.com/design/Ww377iT4xqMMyPdqxTz7hA/Untitled?node-id=0-1&amp;m=dev&amp;t=vMOrdoLwfQFdvapG-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Maddy</dc:creator>
  <cp:keywords/>
  <dc:description/>
  <cp:lastModifiedBy>Madhavan Maddy</cp:lastModifiedBy>
  <cp:revision>2</cp:revision>
  <dcterms:created xsi:type="dcterms:W3CDTF">2026-10-24T07:57:00Z</dcterms:created>
  <dcterms:modified xsi:type="dcterms:W3CDTF">2026-10-24T09:17:00Z</dcterms:modified>
</cp:coreProperties>
</file>