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9DBE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Great. I’ll prepare a comprehensive technical overview of the paper </w:t>
      </w:r>
      <w:r w:rsidRPr="0021741F">
        <w:rPr>
          <w:rFonts w:ascii="Times New Roman" w:eastAsia="Times New Roman" w:hAnsi="Times New Roman" w:cs="Times New Roman"/>
          <w:i/>
          <w:iCs/>
          <w:sz w:val="24"/>
          <w:szCs w:val="24"/>
          <w:lang w:val="en-IN" w:eastAsia="en-IN"/>
        </w:rPr>
        <w:t>Volume-Aware Design of Composite Molds</w:t>
      </w:r>
      <w:r w:rsidRPr="0021741F">
        <w:rPr>
          <w:rFonts w:ascii="Times New Roman" w:eastAsia="Times New Roman" w:hAnsi="Times New Roman" w:cs="Times New Roman"/>
          <w:sz w:val="24"/>
          <w:szCs w:val="24"/>
          <w:lang w:val="en-IN" w:eastAsia="en-IN"/>
        </w:rPr>
        <w:t xml:space="preserve"> with the following:</w:t>
      </w:r>
    </w:p>
    <w:p w14:paraId="3BC6E8AB"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Detailed explanation of all computational geometry algorithms used, including novel contributions.</w:t>
      </w:r>
    </w:p>
    <w:p w14:paraId="58D8AC3B"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Complete list of software tools, libraries, and environments (with a focus on Python suitability).</w:t>
      </w:r>
    </w:p>
    <w:p w14:paraId="0B54318C"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Stepwise breakdown of the workflow with pseudocode blocks to guide implementation from preprocessing to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generation.</w:t>
      </w:r>
    </w:p>
    <w:p w14:paraId="37FD80BB"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Applications and practical use cases such as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casting and complex geometry handling.</w:t>
      </w:r>
    </w:p>
    <w:p w14:paraId="13405A9B"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 review of all stated assumptions and constraints relevant to implementation and </w:t>
      </w:r>
      <w:proofErr w:type="spellStart"/>
      <w:r w:rsidRPr="0021741F">
        <w:rPr>
          <w:rFonts w:ascii="Times New Roman" w:eastAsia="Times New Roman" w:hAnsi="Times New Roman" w:cs="Times New Roman"/>
          <w:sz w:val="24"/>
          <w:szCs w:val="24"/>
          <w:lang w:val="en-IN" w:eastAsia="en-IN"/>
        </w:rPr>
        <w:t>modeling</w:t>
      </w:r>
      <w:proofErr w:type="spellEnd"/>
      <w:r w:rsidRPr="0021741F">
        <w:rPr>
          <w:rFonts w:ascii="Times New Roman" w:eastAsia="Times New Roman" w:hAnsi="Times New Roman" w:cs="Times New Roman"/>
          <w:sz w:val="24"/>
          <w:szCs w:val="24"/>
          <w:lang w:val="en-IN" w:eastAsia="en-IN"/>
        </w:rPr>
        <w:t>.</w:t>
      </w:r>
    </w:p>
    <w:p w14:paraId="26E0A98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This overview will be tailored to help you build an educational prototype in Python. I’ll let you know when it’s ready for review.</w:t>
      </w:r>
    </w:p>
    <w:p w14:paraId="13D462E2" w14:textId="77777777" w:rsidR="0021741F" w:rsidRPr="0021741F" w:rsidRDefault="0021741F" w:rsidP="0021741F">
      <w:pPr>
        <w:spacing w:before="100" w:beforeAutospacing="1" w:after="100" w:afterAutospacing="1"/>
        <w:ind w:left="0" w:firstLine="0"/>
        <w:outlineLvl w:val="0"/>
        <w:rPr>
          <w:rFonts w:ascii="Times New Roman" w:eastAsia="Times New Roman" w:hAnsi="Times New Roman" w:cs="Times New Roman"/>
          <w:b/>
          <w:bCs/>
          <w:kern w:val="36"/>
          <w:sz w:val="48"/>
          <w:szCs w:val="48"/>
          <w:lang w:val="en-IN" w:eastAsia="en-IN"/>
        </w:rPr>
      </w:pPr>
      <w:r w:rsidRPr="0021741F">
        <w:rPr>
          <w:rFonts w:ascii="Times New Roman" w:eastAsia="Times New Roman" w:hAnsi="Times New Roman" w:cs="Times New Roman"/>
          <w:b/>
          <w:bCs/>
          <w:kern w:val="36"/>
          <w:sz w:val="48"/>
          <w:szCs w:val="48"/>
          <w:lang w:val="en-IN" w:eastAsia="en-IN"/>
        </w:rPr>
        <w:t>Volume-Aware Design of Composite Molds: Technical Overview</w:t>
      </w:r>
    </w:p>
    <w:p w14:paraId="55E22C7A"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t>1. Algorithmic Techniques Employed</w:t>
      </w:r>
    </w:p>
    <w:p w14:paraId="60D11CE2"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Volumetric Mold Analysis:</w:t>
      </w:r>
      <w:r w:rsidRPr="0021741F">
        <w:rPr>
          <w:rFonts w:ascii="Times New Roman" w:eastAsia="Times New Roman" w:hAnsi="Times New Roman" w:cs="Times New Roman"/>
          <w:sz w:val="24"/>
          <w:szCs w:val="24"/>
          <w:lang w:val="en-IN" w:eastAsia="en-IN"/>
        </w:rPr>
        <w:t xml:space="preserve"> The core idea is to </w:t>
      </w:r>
      <w:proofErr w:type="spellStart"/>
      <w:r w:rsidRPr="0021741F">
        <w:rPr>
          <w:rFonts w:ascii="Times New Roman" w:eastAsia="Times New Roman" w:hAnsi="Times New Roman" w:cs="Times New Roman"/>
          <w:sz w:val="24"/>
          <w:szCs w:val="24"/>
          <w:lang w:val="en-IN" w:eastAsia="en-IN"/>
        </w:rPr>
        <w:t>analyze</w:t>
      </w:r>
      <w:proofErr w:type="spellEnd"/>
      <w:r w:rsidRPr="0021741F">
        <w:rPr>
          <w:rFonts w:ascii="Times New Roman" w:eastAsia="Times New Roman" w:hAnsi="Times New Roman" w:cs="Times New Roman"/>
          <w:sz w:val="24"/>
          <w:szCs w:val="24"/>
          <w:lang w:val="en-IN" w:eastAsia="en-IN"/>
        </w:rPr>
        <w:t xml:space="preserve"> the volume around the object to determine where to split a two-part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Instead of relying only on surface visibility (as in previous methods), the paper introduces an </w:t>
      </w:r>
      <w:r w:rsidRPr="0021741F">
        <w:rPr>
          <w:rFonts w:ascii="Times New Roman" w:eastAsia="Times New Roman" w:hAnsi="Times New Roman" w:cs="Times New Roman"/>
          <w:i/>
          <w:iCs/>
          <w:sz w:val="24"/>
          <w:szCs w:val="24"/>
          <w:lang w:val="en-IN" w:eastAsia="en-IN"/>
        </w:rPr>
        <w:t>object-volume aware</w:t>
      </w:r>
      <w:r w:rsidRPr="0021741F">
        <w:rPr>
          <w:rFonts w:ascii="Times New Roman" w:eastAsia="Times New Roman" w:hAnsi="Times New Roman" w:cs="Times New Roman"/>
          <w:sz w:val="24"/>
          <w:szCs w:val="24"/>
          <w:lang w:val="en-IN" w:eastAsia="en-IN"/>
        </w:rPr>
        <w:t xml:space="preserve"> approach. They construct a tetrahedral representation of the volume between the object’s surface and an outer boundary (e.g. convex hull or offset surface) and use shortest path computations in this volume as proxies for feasible “escape paths” of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material</w:t>
      </w:r>
      <w:hyperlink r:id="rId5" w:anchor=":~:text=Our%20input%20is%20a%20closed,we%20locate%20the%20additional%20membranes"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6" w:anchor=":~:text=paths%20from%20the%20interior%20points,The%20mold%02able%20objects%20ar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volumetric analysis identifies internal cut surfaces (termed </w:t>
      </w:r>
      <w:r w:rsidRPr="0021741F">
        <w:rPr>
          <w:rFonts w:ascii="Times New Roman" w:eastAsia="Times New Roman" w:hAnsi="Times New Roman" w:cs="Times New Roman"/>
          <w:b/>
          <w:bCs/>
          <w:sz w:val="24"/>
          <w:szCs w:val="24"/>
          <w:lang w:val="en-IN" w:eastAsia="en-IN"/>
        </w:rPr>
        <w:t>membranes</w:t>
      </w:r>
      <w:r w:rsidRPr="0021741F">
        <w:rPr>
          <w:rFonts w:ascii="Times New Roman" w:eastAsia="Times New Roman" w:hAnsi="Times New Roman" w:cs="Times New Roman"/>
          <w:sz w:val="24"/>
          <w:szCs w:val="24"/>
          <w:lang w:val="en-IN" w:eastAsia="en-IN"/>
        </w:rPr>
        <w:t xml:space="preserve">) in the flexible silicone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part such that each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can be removed without collision. The approach enables casting extremely complex shapes (thin features, non-zero genus surfaces, even multiple interlocked parts) using only two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pieces</w:t>
      </w:r>
      <w:hyperlink r:id="rId7" w:anchor=":~:text=simulations%2Cwas%20demonstrated%20in%20,be%20cast%20using%20previous%20technique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whereas previous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design techniques would fail or require many more </w:t>
      </w:r>
      <w:proofErr w:type="spellStart"/>
      <w:r w:rsidRPr="0021741F">
        <w:rPr>
          <w:rFonts w:ascii="Times New Roman" w:eastAsia="Times New Roman" w:hAnsi="Times New Roman" w:cs="Times New Roman"/>
          <w:sz w:val="24"/>
          <w:szCs w:val="24"/>
          <w:lang w:val="en-IN" w:eastAsia="en-IN"/>
        </w:rPr>
        <w:t>pieces</w:t>
      </w:r>
      <w:hyperlink r:id="rId8" w:anchor=":~:text=paths%20from%20the%20interior%20points,The%20mold%02able%20objects%20ar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514DFEC4"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Parting Direction Optimization:</w:t>
      </w:r>
      <w:r w:rsidRPr="0021741F">
        <w:rPr>
          <w:rFonts w:ascii="Times New Roman" w:eastAsia="Times New Roman" w:hAnsi="Times New Roman" w:cs="Times New Roman"/>
          <w:sz w:val="24"/>
          <w:szCs w:val="24"/>
          <w:lang w:val="en-IN" w:eastAsia="en-IN"/>
        </w:rPr>
        <w:t xml:space="preserve"> To split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into two halves, the algorithm searches for two directions from which the object is mostly visible. It samples many candidate directions on the unit sphere and uses GPU-accelerated rendering to find how much of the object’s surface is visible vs. hidden for each </w:t>
      </w:r>
      <w:proofErr w:type="spellStart"/>
      <w:r w:rsidRPr="0021741F">
        <w:rPr>
          <w:rFonts w:ascii="Times New Roman" w:eastAsia="Times New Roman" w:hAnsi="Times New Roman" w:cs="Times New Roman"/>
          <w:sz w:val="24"/>
          <w:szCs w:val="24"/>
          <w:lang w:val="en-IN" w:eastAsia="en-IN"/>
        </w:rPr>
        <w:t>direction</w:t>
      </w:r>
      <w:hyperlink r:id="rId9" w:anchor=":~:text=We%20begin%20by%20finding%20the,2"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two directions that together minimize the total hidden area are chosen as the </w:t>
      </w:r>
      <w:r w:rsidRPr="0021741F">
        <w:rPr>
          <w:rFonts w:ascii="Times New Roman" w:eastAsia="Times New Roman" w:hAnsi="Times New Roman" w:cs="Times New Roman"/>
          <w:b/>
          <w:bCs/>
          <w:sz w:val="24"/>
          <w:szCs w:val="24"/>
          <w:lang w:val="en-IN" w:eastAsia="en-IN"/>
        </w:rPr>
        <w:t>parting directions</w:t>
      </w:r>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d1</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d2</w:t>
      </w:r>
      <w:proofErr w:type="spellEnd"/>
      <w:r w:rsidRPr="0021741F">
        <w:rPr>
          <w:rFonts w:ascii="Times New Roman" w:eastAsia="Times New Roman" w:hAnsi="Times New Roman" w:cs="Times New Roman"/>
          <w:sz w:val="24"/>
          <w:szCs w:val="24"/>
          <w:lang w:val="en-IN" w:eastAsia="en-IN"/>
        </w:rPr>
        <w:t>)</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":~:text=We%20begin%20by%20finding%20the,2"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 xml:space="preserve">. This ensures each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half can cover as much of the object’s surface as possible, reducing the need for additional pieces. This is a </w:t>
      </w:r>
      <w:r w:rsidRPr="0021741F">
        <w:rPr>
          <w:rFonts w:ascii="Times New Roman" w:eastAsia="Times New Roman" w:hAnsi="Times New Roman" w:cs="Times New Roman"/>
          <w:b/>
          <w:bCs/>
          <w:sz w:val="24"/>
          <w:szCs w:val="24"/>
          <w:lang w:val="en-IN" w:eastAsia="en-IN"/>
        </w:rPr>
        <w:t>heuristic search</w:t>
      </w:r>
      <w:r w:rsidRPr="0021741F">
        <w:rPr>
          <w:rFonts w:ascii="Times New Roman" w:eastAsia="Times New Roman" w:hAnsi="Times New Roman" w:cs="Times New Roman"/>
          <w:sz w:val="24"/>
          <w:szCs w:val="24"/>
          <w:lang w:val="en-IN" w:eastAsia="en-IN"/>
        </w:rPr>
        <w:t xml:space="preserve"> on the Gaussian sphere, and it improves on naive or opposite-direction guesses by explicitly minimizing the non-visible </w:t>
      </w:r>
      <w:proofErr w:type="spellStart"/>
      <w:r w:rsidRPr="0021741F">
        <w:rPr>
          <w:rFonts w:ascii="Times New Roman" w:eastAsia="Times New Roman" w:hAnsi="Times New Roman" w:cs="Times New Roman"/>
          <w:sz w:val="24"/>
          <w:szCs w:val="24"/>
          <w:lang w:val="en-IN" w:eastAsia="en-IN"/>
        </w:rPr>
        <w:t>area</w:t>
      </w:r>
      <w:hyperlink r:id="rId10" w:anchor=":~:text=candidate%20direction%2C%20we%20use%20GPU,faces%20F1%20and%20F2%20of"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(Notably, the chosen directions need not be opposite; any two directions that cover the surface well are </w:t>
      </w:r>
      <w:proofErr w:type="spellStart"/>
      <w:r w:rsidRPr="0021741F">
        <w:rPr>
          <w:rFonts w:ascii="Times New Roman" w:eastAsia="Times New Roman" w:hAnsi="Times New Roman" w:cs="Times New Roman"/>
          <w:sz w:val="24"/>
          <w:szCs w:val="24"/>
          <w:lang w:val="en-IN" w:eastAsia="en-IN"/>
        </w:rPr>
        <w:t>acceptable</w:t>
      </w:r>
      <w:hyperlink r:id="rId11" w:anchor=":~:text=the%20visible%20and%20non,and%20then%20use%20a%20greedy"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383377E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lastRenderedPageBreak/>
        <w:t>Escape Path and Shortest-Path Analysis:</w:t>
      </w:r>
      <w:r w:rsidRPr="0021741F">
        <w:rPr>
          <w:rFonts w:ascii="Times New Roman" w:eastAsia="Times New Roman" w:hAnsi="Times New Roman" w:cs="Times New Roman"/>
          <w:sz w:val="24"/>
          <w:szCs w:val="24"/>
          <w:lang w:val="en-IN" w:eastAsia="en-IN"/>
        </w:rPr>
        <w:t xml:space="preserve"> Given the parting directions, the volume between the object and outer boundary is conceptually split so that 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corresponds to points escaping in direction </w:t>
      </w:r>
      <w:proofErr w:type="spellStart"/>
      <w:r w:rsidRPr="0021741F">
        <w:rPr>
          <w:rFonts w:ascii="Times New Roman" w:eastAsia="Times New Roman" w:hAnsi="Times New Roman" w:cs="Times New Roman"/>
          <w:sz w:val="24"/>
          <w:szCs w:val="24"/>
          <w:lang w:val="en-IN" w:eastAsia="en-IN"/>
        </w:rPr>
        <w:t>d1</w:t>
      </w:r>
      <w:proofErr w:type="spellEnd"/>
      <w:r w:rsidRPr="0021741F">
        <w:rPr>
          <w:rFonts w:ascii="Times New Roman" w:eastAsia="Times New Roman" w:hAnsi="Times New Roman" w:cs="Times New Roman"/>
          <w:sz w:val="24"/>
          <w:szCs w:val="24"/>
          <w:lang w:val="en-IN" w:eastAsia="en-IN"/>
        </w:rPr>
        <w:t xml:space="preserve"> and the other to </w:t>
      </w:r>
      <w:proofErr w:type="spellStart"/>
      <w:r w:rsidRPr="0021741F">
        <w:rPr>
          <w:rFonts w:ascii="Times New Roman" w:eastAsia="Times New Roman" w:hAnsi="Times New Roman" w:cs="Times New Roman"/>
          <w:sz w:val="24"/>
          <w:szCs w:val="24"/>
          <w:lang w:val="en-IN" w:eastAsia="en-IN"/>
        </w:rPr>
        <w:t>d2</w:t>
      </w:r>
      <w:proofErr w:type="spellEnd"/>
      <w:r w:rsidRPr="0021741F">
        <w:rPr>
          <w:rFonts w:ascii="Times New Roman" w:eastAsia="Times New Roman" w:hAnsi="Times New Roman" w:cs="Times New Roman"/>
          <w:sz w:val="24"/>
          <w:szCs w:val="24"/>
          <w:lang w:val="en-IN" w:eastAsia="en-IN"/>
        </w:rPr>
        <w:t xml:space="preserve">. To compute this formally, they find </w:t>
      </w:r>
      <w:r w:rsidRPr="0021741F">
        <w:rPr>
          <w:rFonts w:ascii="Times New Roman" w:eastAsia="Times New Roman" w:hAnsi="Times New Roman" w:cs="Times New Roman"/>
          <w:b/>
          <w:bCs/>
          <w:sz w:val="24"/>
          <w:szCs w:val="24"/>
          <w:lang w:val="en-IN" w:eastAsia="en-IN"/>
        </w:rPr>
        <w:t>shortest paths</w:t>
      </w:r>
      <w:r w:rsidRPr="0021741F">
        <w:rPr>
          <w:rFonts w:ascii="Times New Roman" w:eastAsia="Times New Roman" w:hAnsi="Times New Roman" w:cs="Times New Roman"/>
          <w:sz w:val="24"/>
          <w:szCs w:val="24"/>
          <w:lang w:val="en-IN" w:eastAsia="en-IN"/>
        </w:rPr>
        <w:t xml:space="preserve"> from every interior point in the volume to the exterior boundary. These shortest paths are computed on the graph of the tetrahedral mesh, using a customized metric that penalizes paths running too close to the object’s </w:t>
      </w:r>
      <w:proofErr w:type="spellStart"/>
      <w:r w:rsidRPr="0021741F">
        <w:rPr>
          <w:rFonts w:ascii="Times New Roman" w:eastAsia="Times New Roman" w:hAnsi="Times New Roman" w:cs="Times New Roman"/>
          <w:sz w:val="24"/>
          <w:szCs w:val="24"/>
          <w:lang w:val="en-IN" w:eastAsia="en-IN"/>
        </w:rPr>
        <w:t>surface</w:t>
      </w:r>
      <w:hyperlink r:id="rId12" w:anchor=":~:text=The%20placement%20of%20cutting%20membranesin,makes%20traveling%20near%20the%20objec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13" w:anchor=":~:text=membranesthattravelthevolume%20almosttangentially%20to%20theobject%20surface,righ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multiply edge lengths by a factor $w = e^{\alpha </w:t>
      </w:r>
      <w:proofErr w:type="spellStart"/>
      <w:r w:rsidRPr="0021741F">
        <w:rPr>
          <w:rFonts w:ascii="Times New Roman" w:eastAsia="Times New Roman" w:hAnsi="Times New Roman" w:cs="Times New Roman"/>
          <w:sz w:val="24"/>
          <w:szCs w:val="24"/>
          <w:lang w:val="en-IN" w:eastAsia="en-IN"/>
        </w:rPr>
        <w:t>d_m</w:t>
      </w:r>
      <w:proofErr w:type="spellEnd"/>
      <w:r w:rsidRPr="0021741F">
        <w:rPr>
          <w:rFonts w:ascii="Times New Roman" w:eastAsia="Times New Roman" w:hAnsi="Times New Roman" w:cs="Times New Roman"/>
          <w:sz w:val="24"/>
          <w:szCs w:val="24"/>
          <w:lang w:val="en-IN" w:eastAsia="en-IN"/>
        </w:rPr>
        <w:t>}$, where $</w:t>
      </w:r>
      <w:proofErr w:type="spellStart"/>
      <w:r w:rsidRPr="0021741F">
        <w:rPr>
          <w:rFonts w:ascii="Times New Roman" w:eastAsia="Times New Roman" w:hAnsi="Times New Roman" w:cs="Times New Roman"/>
          <w:sz w:val="24"/>
          <w:szCs w:val="24"/>
          <w:lang w:val="en-IN" w:eastAsia="en-IN"/>
        </w:rPr>
        <w:t>d_m</w:t>
      </w:r>
      <w:proofErr w:type="spellEnd"/>
      <w:r w:rsidRPr="0021741F">
        <w:rPr>
          <w:rFonts w:ascii="Times New Roman" w:eastAsia="Times New Roman" w:hAnsi="Times New Roman" w:cs="Times New Roman"/>
          <w:sz w:val="24"/>
          <w:szCs w:val="24"/>
          <w:lang w:val="en-IN" w:eastAsia="en-IN"/>
        </w:rPr>
        <w:t>$ is the distance of the edge’s midpoint to the object surface, making paths near the surface effectively “</w:t>
      </w:r>
      <w:proofErr w:type="spellStart"/>
      <w:r w:rsidRPr="0021741F">
        <w:rPr>
          <w:rFonts w:ascii="Times New Roman" w:eastAsia="Times New Roman" w:hAnsi="Times New Roman" w:cs="Times New Roman"/>
          <w:sz w:val="24"/>
          <w:szCs w:val="24"/>
          <w:lang w:val="en-IN" w:eastAsia="en-IN"/>
        </w:rPr>
        <w:t>longer”</w:t>
      </w:r>
      <w:hyperlink r:id="rId14" w:anchor=":~:text=boundary,righ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encourages cut surfaces to intersect the object at near-right angles, avoiding long thin silicone </w:t>
      </w:r>
      <w:proofErr w:type="spellStart"/>
      <w:r w:rsidRPr="0021741F">
        <w:rPr>
          <w:rFonts w:ascii="Times New Roman" w:eastAsia="Times New Roman" w:hAnsi="Times New Roman" w:cs="Times New Roman"/>
          <w:sz w:val="24"/>
          <w:szCs w:val="24"/>
          <w:lang w:val="en-IN" w:eastAsia="en-IN"/>
        </w:rPr>
        <w:t>flaps</w:t>
      </w:r>
      <w:hyperlink r:id="rId15" w:anchor=":~:text=boundary,righ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16" w:anchor=":~:text=membranesthattravelthevolume%20almosttangentially%20to%20theobject%20surface,righ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Dijkstra’s algorithm is used to find these weighted geodesics for all interior vertices </w:t>
      </w:r>
      <w:proofErr w:type="spellStart"/>
      <w:r w:rsidRPr="0021741F">
        <w:rPr>
          <w:rFonts w:ascii="Times New Roman" w:eastAsia="Times New Roman" w:hAnsi="Times New Roman" w:cs="Times New Roman"/>
          <w:sz w:val="24"/>
          <w:szCs w:val="24"/>
          <w:lang w:val="en-IN" w:eastAsia="en-IN"/>
        </w:rPr>
        <w:t>efficiently</w:t>
      </w:r>
      <w:hyperlink r:id="rId17" w:anchor=":~:text=to%200,of%20the%20convex%20hull%20may"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Also, instead of using the raw convex hull as the escape boundary, they compute an </w:t>
      </w:r>
      <w:r w:rsidRPr="0021741F">
        <w:rPr>
          <w:rFonts w:ascii="Times New Roman" w:eastAsia="Times New Roman" w:hAnsi="Times New Roman" w:cs="Times New Roman"/>
          <w:b/>
          <w:bCs/>
          <w:sz w:val="24"/>
          <w:szCs w:val="24"/>
          <w:lang w:val="en-IN" w:eastAsia="en-IN"/>
        </w:rPr>
        <w:t>offset surface</w:t>
      </w:r>
      <w:r w:rsidRPr="0021741F">
        <w:rPr>
          <w:rFonts w:ascii="Times New Roman" w:eastAsia="Times New Roman" w:hAnsi="Times New Roman" w:cs="Times New Roman"/>
          <w:sz w:val="24"/>
          <w:szCs w:val="24"/>
          <w:lang w:val="en-IN" w:eastAsia="en-IN"/>
        </w:rPr>
        <w:t xml:space="preserve"> slightly larger than the convex hull to better capture concave shape features (via a level-set using </w:t>
      </w:r>
      <w:proofErr w:type="spellStart"/>
      <w:r w:rsidRPr="0021741F">
        <w:rPr>
          <w:rFonts w:ascii="Times New Roman" w:eastAsia="Times New Roman" w:hAnsi="Times New Roman" w:cs="Times New Roman"/>
          <w:sz w:val="24"/>
          <w:szCs w:val="24"/>
          <w:lang w:val="en-IN" w:eastAsia="en-IN"/>
        </w:rPr>
        <w:t>OpenVDB</w:t>
      </w:r>
      <w:proofErr w:type="spellEnd"/>
      <w:r w:rsidRPr="0021741F">
        <w:rPr>
          <w:rFonts w:ascii="Times New Roman" w:eastAsia="Times New Roman" w:hAnsi="Times New Roman" w:cs="Times New Roman"/>
          <w:sz w:val="24"/>
          <w:szCs w:val="24"/>
          <w:lang w:val="en-IN" w:eastAsia="en-IN"/>
        </w:rPr>
        <w:t>)</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":~:text=forthe%20bowl%20in%20Figure%207,showsthe%20effects%20of%20the%20two"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 xml:space="preserve">. A bias is added to path lengths so that paths effectively “aim” for this offset </w:t>
      </w:r>
      <w:proofErr w:type="spellStart"/>
      <w:r w:rsidRPr="0021741F">
        <w:rPr>
          <w:rFonts w:ascii="Times New Roman" w:eastAsia="Times New Roman" w:hAnsi="Times New Roman" w:cs="Times New Roman"/>
          <w:sz w:val="24"/>
          <w:szCs w:val="24"/>
          <w:lang w:val="en-IN" w:eastAsia="en-IN"/>
        </w:rPr>
        <w:t>surface</w:t>
      </w:r>
      <w:hyperlink r:id="rId18" w:anchor=":~:text=M%20that%20encloses%20the%20convex,5%20COMPOSITE%20MOLD%20FABRICATION"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ensuring the escape routes account for the object’s overall shape (see </w:t>
      </w:r>
      <w:r w:rsidRPr="0021741F">
        <w:rPr>
          <w:rFonts w:ascii="Times New Roman" w:eastAsia="Times New Roman" w:hAnsi="Times New Roman" w:cs="Times New Roman"/>
          <w:i/>
          <w:iCs/>
          <w:sz w:val="24"/>
          <w:szCs w:val="24"/>
          <w:lang w:val="en-IN" w:eastAsia="en-IN"/>
        </w:rPr>
        <w:t>Fig. 7</w:t>
      </w:r>
      <w:r w:rsidRPr="0021741F">
        <w:rPr>
          <w:rFonts w:ascii="Times New Roman" w:eastAsia="Times New Roman" w:hAnsi="Times New Roman" w:cs="Times New Roman"/>
          <w:sz w:val="24"/>
          <w:szCs w:val="24"/>
          <w:lang w:val="en-IN" w:eastAsia="en-IN"/>
        </w:rPr>
        <w:t xml:space="preserve"> in the paper for the </w:t>
      </w:r>
      <w:proofErr w:type="spellStart"/>
      <w:r w:rsidRPr="0021741F">
        <w:rPr>
          <w:rFonts w:ascii="Times New Roman" w:eastAsia="Times New Roman" w:hAnsi="Times New Roman" w:cs="Times New Roman"/>
          <w:sz w:val="24"/>
          <w:szCs w:val="24"/>
          <w:lang w:val="en-IN" w:eastAsia="en-IN"/>
        </w:rPr>
        <w:t>effect</w:t>
      </w:r>
      <w:hyperlink r:id="rId19" w:anchor=":~:text=membranesthattravelthevolume%20almosttangentially%20to%20theobject%20surface,righ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20" w:anchor=":~:text=difficultto%20handle%20%28Figure%207,righ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298C86F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Parting Surface Determination:</w:t>
      </w:r>
      <w:r w:rsidRPr="0021741F">
        <w:rPr>
          <w:rFonts w:ascii="Times New Roman" w:eastAsia="Times New Roman" w:hAnsi="Times New Roman" w:cs="Times New Roman"/>
          <w:sz w:val="24"/>
          <w:szCs w:val="24"/>
          <w:lang w:val="en-IN" w:eastAsia="en-IN"/>
        </w:rPr>
        <w:t xml:space="preserve"> With shortest escape paths in hand, the algorithm identifies the primary </w:t>
      </w:r>
      <w:r w:rsidRPr="0021741F">
        <w:rPr>
          <w:rFonts w:ascii="Times New Roman" w:eastAsia="Times New Roman" w:hAnsi="Times New Roman" w:cs="Times New Roman"/>
          <w:b/>
          <w:bCs/>
          <w:sz w:val="24"/>
          <w:szCs w:val="24"/>
          <w:lang w:val="en-IN" w:eastAsia="en-IN"/>
        </w:rPr>
        <w:t>parting surface</w:t>
      </w:r>
      <w:r w:rsidRPr="0021741F">
        <w:rPr>
          <w:rFonts w:ascii="Times New Roman" w:eastAsia="Times New Roman" w:hAnsi="Times New Roman" w:cs="Times New Roman"/>
          <w:sz w:val="24"/>
          <w:szCs w:val="24"/>
          <w:lang w:val="en-IN" w:eastAsia="en-IN"/>
        </w:rPr>
        <w:t xml:space="preserve"> (the main cut) by separating interior edges whose endpoints escape through different outer regions. First, the outer boundary (∂H) is partitioned into two regions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 xml:space="preserve"> and ∂</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 xml:space="preserve">) corresponding to the two parting directions; a greedy flood-fill on the convex hull’s faces assigns each face to the side whose normal best aligns with </w:t>
      </w:r>
      <w:proofErr w:type="spellStart"/>
      <w:r w:rsidRPr="0021741F">
        <w:rPr>
          <w:rFonts w:ascii="Times New Roman" w:eastAsia="Times New Roman" w:hAnsi="Times New Roman" w:cs="Times New Roman"/>
          <w:sz w:val="24"/>
          <w:szCs w:val="24"/>
          <w:lang w:val="en-IN" w:eastAsia="en-IN"/>
        </w:rPr>
        <w:t>d1</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sz w:val="24"/>
          <w:szCs w:val="24"/>
          <w:lang w:val="en-IN" w:eastAsia="en-IN"/>
        </w:rPr>
        <w:t>d2</w:t>
      </w:r>
      <w:hyperlink r:id="rId21" w:anchor=":~:text=Given%20the%20two%20parting%20directions%2C,Then%2C%20the%20edge%20is%20traversed"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22" w:anchor=":~:text=%E2%88%82H%20whose%20normals%20best%20align,vertices%20wi%20and%20wj%20belong"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Then, for each tetrahedral edge inside the volume, if one endpoint’s shortest path leads to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 xml:space="preserve"> and the other’s leads to ∂</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 xml:space="preserve">, that edge is cut by the parting </w:t>
      </w:r>
      <w:proofErr w:type="spellStart"/>
      <w:r w:rsidRPr="0021741F">
        <w:rPr>
          <w:rFonts w:ascii="Times New Roman" w:eastAsia="Times New Roman" w:hAnsi="Times New Roman" w:cs="Times New Roman"/>
          <w:sz w:val="24"/>
          <w:szCs w:val="24"/>
          <w:lang w:val="en-IN" w:eastAsia="en-IN"/>
        </w:rPr>
        <w:t>surface</w:t>
      </w:r>
      <w:hyperlink r:id="rId23" w:anchor=":~:text=interior%20volume%20as%20follows%3A%20For,between%20%E2%88%82H1%20and%20%E2%88%82H2%20i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effectively yields a set of “cut” edges forming a continuous dividing surface through the volume (see </w:t>
      </w:r>
      <w:r w:rsidRPr="0021741F">
        <w:rPr>
          <w:rFonts w:ascii="Times New Roman" w:eastAsia="Times New Roman" w:hAnsi="Times New Roman" w:cs="Times New Roman"/>
          <w:b/>
          <w:bCs/>
          <w:sz w:val="24"/>
          <w:szCs w:val="24"/>
          <w:lang w:val="en-IN" w:eastAsia="en-IN"/>
        </w:rPr>
        <w:t xml:space="preserve">Figure </w:t>
      </w:r>
      <w:proofErr w:type="spellStart"/>
      <w:r w:rsidRPr="0021741F">
        <w:rPr>
          <w:rFonts w:ascii="Times New Roman" w:eastAsia="Times New Roman" w:hAnsi="Times New Roman" w:cs="Times New Roman"/>
          <w:b/>
          <w:bCs/>
          <w:sz w:val="24"/>
          <w:szCs w:val="24"/>
          <w:lang w:val="en-IN" w:eastAsia="en-IN"/>
        </w:rPr>
        <w:t>5a</w:t>
      </w:r>
      <w:proofErr w:type="spellEnd"/>
      <w:r w:rsidRPr="0021741F">
        <w:rPr>
          <w:rFonts w:ascii="Times New Roman" w:eastAsia="Times New Roman" w:hAnsi="Times New Roman" w:cs="Times New Roman"/>
          <w:sz w:val="24"/>
          <w:szCs w:val="24"/>
          <w:lang w:val="en-IN" w:eastAsia="en-IN"/>
        </w:rPr>
        <w:t xml:space="preserve"> in the paper)</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":~:text=interior%20volume%20as%20follows%3A%20For,between%20%E2%88%82H1%20and%20%E2%88%82H2%20is"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 The parting surface splits the silicone volume into two halves (</w:t>
      </w:r>
      <w:proofErr w:type="spellStart"/>
      <w:r w:rsidRPr="0021741F">
        <w:rPr>
          <w:rFonts w:ascii="Times New Roman" w:eastAsia="Times New Roman" w:hAnsi="Times New Roman" w:cs="Times New Roman"/>
          <w:sz w:val="24"/>
          <w:szCs w:val="24"/>
          <w:lang w:val="en-IN" w:eastAsia="en-IN"/>
        </w:rPr>
        <w:t>O1</w:t>
      </w:r>
      <w:proofErr w:type="spellEnd"/>
      <w:r w:rsidRPr="0021741F">
        <w:rPr>
          <w:rFonts w:ascii="Times New Roman" w:eastAsia="Times New Roman" w:hAnsi="Times New Roman" w:cs="Times New Roman"/>
          <w:sz w:val="24"/>
          <w:szCs w:val="24"/>
          <w:lang w:val="en-IN" w:eastAsia="en-IN"/>
        </w:rPr>
        <w:t xml:space="preserve"> and </w:t>
      </w:r>
      <w:proofErr w:type="spellStart"/>
      <w:r w:rsidRPr="0021741F">
        <w:rPr>
          <w:rFonts w:ascii="Times New Roman" w:eastAsia="Times New Roman" w:hAnsi="Times New Roman" w:cs="Times New Roman"/>
          <w:sz w:val="24"/>
          <w:szCs w:val="24"/>
          <w:lang w:val="en-IN" w:eastAsia="en-IN"/>
        </w:rPr>
        <w:t>O2</w:t>
      </w:r>
      <w:proofErr w:type="spellEnd"/>
      <w:r w:rsidRPr="0021741F">
        <w:rPr>
          <w:rFonts w:ascii="Times New Roman" w:eastAsia="Times New Roman" w:hAnsi="Times New Roman" w:cs="Times New Roman"/>
          <w:sz w:val="24"/>
          <w:szCs w:val="24"/>
          <w:lang w:val="en-IN" w:eastAsia="en-IN"/>
        </w:rPr>
        <w:t xml:space="preserve">) corresponding to the two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pieces</w:t>
      </w:r>
      <w:hyperlink r:id="rId24" w:anchor=":~:text=%E2%88%82H2%2C%20according%20to%20the%20alignment,Wecomputetheshortes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method does </w:t>
      </w:r>
      <w:r w:rsidRPr="0021741F">
        <w:rPr>
          <w:rFonts w:ascii="Times New Roman" w:eastAsia="Times New Roman" w:hAnsi="Times New Roman" w:cs="Times New Roman"/>
          <w:i/>
          <w:iCs/>
          <w:sz w:val="24"/>
          <w:szCs w:val="24"/>
          <w:lang w:val="en-IN" w:eastAsia="en-IN"/>
        </w:rPr>
        <w:t>not</w:t>
      </w:r>
      <w:r w:rsidRPr="0021741F">
        <w:rPr>
          <w:rFonts w:ascii="Times New Roman" w:eastAsia="Times New Roman" w:hAnsi="Times New Roman" w:cs="Times New Roman"/>
          <w:sz w:val="24"/>
          <w:szCs w:val="24"/>
          <w:lang w:val="en-IN" w:eastAsia="en-IN"/>
        </w:rPr>
        <w:t xml:space="preserve"> require that these two pieces are already fully removable—any remaining undercuts will be handled next by additional </w:t>
      </w:r>
      <w:proofErr w:type="spellStart"/>
      <w:r w:rsidRPr="0021741F">
        <w:rPr>
          <w:rFonts w:ascii="Times New Roman" w:eastAsia="Times New Roman" w:hAnsi="Times New Roman" w:cs="Times New Roman"/>
          <w:sz w:val="24"/>
          <w:szCs w:val="24"/>
          <w:lang w:val="en-IN" w:eastAsia="en-IN"/>
        </w:rPr>
        <w:t>cuts</w:t>
      </w:r>
      <w:hyperlink r:id="rId25" w:anchor=":~:text=the%20non,normal%20to%20d1%20and%20d2"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0F221FE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Additional Internal Membranes:</w:t>
      </w:r>
      <w:r w:rsidRPr="0021741F">
        <w:rPr>
          <w:rFonts w:ascii="Times New Roman" w:eastAsia="Times New Roman" w:hAnsi="Times New Roman" w:cs="Times New Roman"/>
          <w:sz w:val="24"/>
          <w:szCs w:val="24"/>
          <w:lang w:val="en-IN" w:eastAsia="en-IN"/>
        </w:rPr>
        <w:t xml:space="preserve"> After the initial two-part division, the algorithm looks for </w:t>
      </w:r>
      <w:r w:rsidRPr="0021741F">
        <w:rPr>
          <w:rFonts w:ascii="Times New Roman" w:eastAsia="Times New Roman" w:hAnsi="Times New Roman" w:cs="Times New Roman"/>
          <w:b/>
          <w:bCs/>
          <w:sz w:val="24"/>
          <w:szCs w:val="24"/>
          <w:lang w:val="en-IN" w:eastAsia="en-IN"/>
        </w:rPr>
        <w:t xml:space="preserve">internal features that would still prevent </w:t>
      </w:r>
      <w:proofErr w:type="spellStart"/>
      <w:r w:rsidRPr="0021741F">
        <w:rPr>
          <w:rFonts w:ascii="Times New Roman" w:eastAsia="Times New Roman" w:hAnsi="Times New Roman" w:cs="Times New Roman"/>
          <w:b/>
          <w:bCs/>
          <w:sz w:val="24"/>
          <w:szCs w:val="24"/>
          <w:lang w:val="en-IN" w:eastAsia="en-IN"/>
        </w:rPr>
        <w:t>mold</w:t>
      </w:r>
      <w:proofErr w:type="spellEnd"/>
      <w:r w:rsidRPr="0021741F">
        <w:rPr>
          <w:rFonts w:ascii="Times New Roman" w:eastAsia="Times New Roman" w:hAnsi="Times New Roman" w:cs="Times New Roman"/>
          <w:b/>
          <w:bCs/>
          <w:sz w:val="24"/>
          <w:szCs w:val="24"/>
          <w:lang w:val="en-IN" w:eastAsia="en-IN"/>
        </w:rPr>
        <w:t xml:space="preserve"> removal</w:t>
      </w:r>
      <w:r w:rsidRPr="0021741F">
        <w:rPr>
          <w:rFonts w:ascii="Times New Roman" w:eastAsia="Times New Roman" w:hAnsi="Times New Roman" w:cs="Times New Roman"/>
          <w:sz w:val="24"/>
          <w:szCs w:val="24"/>
          <w:lang w:val="en-IN" w:eastAsia="en-IN"/>
        </w:rPr>
        <w:t xml:space="preserve"> within each half. The innovative criterion introduced is based on pairs of </w:t>
      </w:r>
      <w:proofErr w:type="spellStart"/>
      <w:r w:rsidRPr="0021741F">
        <w:rPr>
          <w:rFonts w:ascii="Times New Roman" w:eastAsia="Times New Roman" w:hAnsi="Times New Roman" w:cs="Times New Roman"/>
          <w:sz w:val="24"/>
          <w:szCs w:val="24"/>
          <w:lang w:val="en-IN" w:eastAsia="en-IN"/>
        </w:rPr>
        <w:t>neighboring</w:t>
      </w:r>
      <w:proofErr w:type="spellEnd"/>
      <w:r w:rsidRPr="0021741F">
        <w:rPr>
          <w:rFonts w:ascii="Times New Roman" w:eastAsia="Times New Roman" w:hAnsi="Times New Roman" w:cs="Times New Roman"/>
          <w:sz w:val="24"/>
          <w:szCs w:val="24"/>
          <w:lang w:val="en-IN" w:eastAsia="en-IN"/>
        </w:rPr>
        <w:t xml:space="preserve"> points whose escape routes go around opposite sides of an object </w:t>
      </w:r>
      <w:proofErr w:type="spellStart"/>
      <w:r w:rsidRPr="0021741F">
        <w:rPr>
          <w:rFonts w:ascii="Times New Roman" w:eastAsia="Times New Roman" w:hAnsi="Times New Roman" w:cs="Times New Roman"/>
          <w:sz w:val="24"/>
          <w:szCs w:val="24"/>
          <w:lang w:val="en-IN" w:eastAsia="en-IN"/>
        </w:rPr>
        <w:t>feature</w:t>
      </w:r>
      <w:hyperlink r:id="rId26" w:anchor=":~:text=features%20that%20could%20prevent%20the,We%20intro%02duce%20a%20cutting"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In other words, if two adjacent vertices in the volume have to “split apart” and go different ways around a protrusion of the object, that indicates a problematic undercut. The paper formalizes this by considering the loop formed by: the edge between the two interior vertices, their two shortest path routes out to the boundary, and the path along the boundary between those two exit </w:t>
      </w:r>
      <w:proofErr w:type="spellStart"/>
      <w:r w:rsidRPr="0021741F">
        <w:rPr>
          <w:rFonts w:ascii="Times New Roman" w:eastAsia="Times New Roman" w:hAnsi="Times New Roman" w:cs="Times New Roman"/>
          <w:sz w:val="24"/>
          <w:szCs w:val="24"/>
          <w:lang w:val="en-IN" w:eastAsia="en-IN"/>
        </w:rPr>
        <w:t>points</w:t>
      </w:r>
      <w:hyperlink r:id="rId27" w:anchor=":~:text=features%20that%20could%20prevent%20the,vi%20and%20vj%20if%20a"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28" w:anchor=":~:text=introduced%20when%20the%20escape%20paths,if%20a%20discreteapproximationoftheminimalsurfaceboundedby%20the%20edg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If the minimal surface spanning that closed loop intersects the object’s surface (i.e. the object lies in between those two escape paths), then an </w:t>
      </w:r>
      <w:r w:rsidRPr="0021741F">
        <w:rPr>
          <w:rFonts w:ascii="Times New Roman" w:eastAsia="Times New Roman" w:hAnsi="Times New Roman" w:cs="Times New Roman"/>
          <w:b/>
          <w:bCs/>
          <w:sz w:val="24"/>
          <w:szCs w:val="24"/>
          <w:lang w:val="en-IN" w:eastAsia="en-IN"/>
        </w:rPr>
        <w:t>additional membrane</w:t>
      </w:r>
      <w:r w:rsidRPr="0021741F">
        <w:rPr>
          <w:rFonts w:ascii="Times New Roman" w:eastAsia="Times New Roman" w:hAnsi="Times New Roman" w:cs="Times New Roman"/>
          <w:sz w:val="24"/>
          <w:szCs w:val="24"/>
          <w:lang w:val="en-IN" w:eastAsia="en-IN"/>
        </w:rPr>
        <w:t xml:space="preserve"> (an extra cut in the silicone) is inserted along that interior </w:t>
      </w:r>
      <w:proofErr w:type="spellStart"/>
      <w:r w:rsidRPr="0021741F">
        <w:rPr>
          <w:rFonts w:ascii="Times New Roman" w:eastAsia="Times New Roman" w:hAnsi="Times New Roman" w:cs="Times New Roman"/>
          <w:sz w:val="24"/>
          <w:szCs w:val="24"/>
          <w:lang w:val="en-IN" w:eastAsia="en-IN"/>
        </w:rPr>
        <w:t>edge</w:t>
      </w:r>
      <w:hyperlink r:id="rId29" w:anchor=":~:text=features%20that%20could%20prevent%20the,vi%20and%20vj%20if%20a"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30" w:anchor=":~:text=introduced%20when%20the%20escape%20paths,if%20a%20discreteapproximationoftheminimalsurfaceboundedby%20the%20edg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topological test (using a discrete minimal surface as a heuristic) finds internal “bridges” of silicone that would wrap around parts of the object. By cutting along these interior edges,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can flex or open around that feature without </w:t>
      </w:r>
      <w:proofErr w:type="spellStart"/>
      <w:r w:rsidRPr="0021741F">
        <w:rPr>
          <w:rFonts w:ascii="Times New Roman" w:eastAsia="Times New Roman" w:hAnsi="Times New Roman" w:cs="Times New Roman"/>
          <w:sz w:val="24"/>
          <w:szCs w:val="24"/>
          <w:lang w:val="en-IN" w:eastAsia="en-IN"/>
        </w:rPr>
        <w:t>tearing</w:t>
      </w:r>
      <w:hyperlink r:id="rId31" w:anchor=":~:text=features%20that%20could%20prevent%20the,We%20intro%02duce%20a%20cutting"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32" w:anchor=":~:text=We%20can%20formalize%20the%20idea,if%20a%20discreteapproximationoftheminimalsurfaceboundedby%20the%20edg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Importantly, these </w:t>
      </w:r>
      <w:r w:rsidRPr="0021741F">
        <w:rPr>
          <w:rFonts w:ascii="Times New Roman" w:eastAsia="Times New Roman" w:hAnsi="Times New Roman" w:cs="Times New Roman"/>
          <w:sz w:val="24"/>
          <w:szCs w:val="24"/>
          <w:lang w:val="en-IN" w:eastAsia="en-IN"/>
        </w:rPr>
        <w:lastRenderedPageBreak/>
        <w:t xml:space="preserve">additional membranes do </w:t>
      </w:r>
      <w:r w:rsidRPr="0021741F">
        <w:rPr>
          <w:rFonts w:ascii="Times New Roman" w:eastAsia="Times New Roman" w:hAnsi="Times New Roman" w:cs="Times New Roman"/>
          <w:b/>
          <w:bCs/>
          <w:sz w:val="24"/>
          <w:szCs w:val="24"/>
          <w:lang w:val="en-IN" w:eastAsia="en-IN"/>
        </w:rPr>
        <w:t>not</w:t>
      </w:r>
      <w:r w:rsidRPr="0021741F">
        <w:rPr>
          <w:rFonts w:ascii="Times New Roman" w:eastAsia="Times New Roman" w:hAnsi="Times New Roman" w:cs="Times New Roman"/>
          <w:sz w:val="24"/>
          <w:szCs w:val="24"/>
          <w:lang w:val="en-IN" w:eastAsia="en-IN"/>
        </w:rPr>
        <w:t xml:space="preserve"> break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into more pieces; they start and end on existing boundaries (often running from the object’s surface out to the main parting surface or another membrane), creating thin silicone flaps that remain attached but can bend. This approach is novel compared to prior work, as it uses a volumetric/topological condition (shortest-path loops and minimal surfaces) to systematically detect undercut features that require internal cuts.</w:t>
      </w:r>
    </w:p>
    <w:p w14:paraId="2B2E8B8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Non-Manifold Surface Extraction:</w:t>
      </w:r>
      <w:r w:rsidRPr="0021741F">
        <w:rPr>
          <w:rFonts w:ascii="Times New Roman" w:eastAsia="Times New Roman" w:hAnsi="Times New Roman" w:cs="Times New Roman"/>
          <w:sz w:val="24"/>
          <w:szCs w:val="24"/>
          <w:lang w:val="en-IN" w:eastAsia="en-IN"/>
        </w:rPr>
        <w:t xml:space="preserve"> Once all edges that need to be cut (either by the main parting surface or additional membranes) are flagged, the union of those cut edges implicitly defines a complex surface inside the volume. This cut surface can be non-manifold – multiple cut patches can meet at a line or at the object’s surface. The paper develops a custom </w:t>
      </w:r>
      <w:r w:rsidRPr="0021741F">
        <w:rPr>
          <w:rFonts w:ascii="Times New Roman" w:eastAsia="Times New Roman" w:hAnsi="Times New Roman" w:cs="Times New Roman"/>
          <w:b/>
          <w:bCs/>
          <w:sz w:val="24"/>
          <w:szCs w:val="24"/>
          <w:lang w:val="en-IN" w:eastAsia="en-IN"/>
        </w:rPr>
        <w:t>marching tetrahedra</w:t>
      </w:r>
      <w:r w:rsidRPr="0021741F">
        <w:rPr>
          <w:rFonts w:ascii="Times New Roman" w:eastAsia="Times New Roman" w:hAnsi="Times New Roman" w:cs="Times New Roman"/>
          <w:sz w:val="24"/>
          <w:szCs w:val="24"/>
          <w:lang w:val="en-IN" w:eastAsia="en-IN"/>
        </w:rPr>
        <w:t xml:space="preserve"> algorithm to extract the triangulated surface geometry of all these </w:t>
      </w:r>
      <w:proofErr w:type="spellStart"/>
      <w:r w:rsidRPr="0021741F">
        <w:rPr>
          <w:rFonts w:ascii="Times New Roman" w:eastAsia="Times New Roman" w:hAnsi="Times New Roman" w:cs="Times New Roman"/>
          <w:sz w:val="24"/>
          <w:szCs w:val="24"/>
          <w:lang w:val="en-IN" w:eastAsia="en-IN"/>
        </w:rPr>
        <w:t>membranes</w:t>
      </w:r>
      <w:hyperlink r:id="rId33" w:anchor=":~:text=4,or%20no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34" w:anchor=":~:text=4,standard%20geodesics%20could%20result%20in"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Marching tetrahedra is akin to marching cubes but on a tetrahedral grid; here each tetrahedron has some edges marked “cut” and others not. There are $2^6=64$ possible configurations of cut vs. uncut edges in a </w:t>
      </w:r>
      <w:proofErr w:type="spellStart"/>
      <w:r w:rsidRPr="0021741F">
        <w:rPr>
          <w:rFonts w:ascii="Times New Roman" w:eastAsia="Times New Roman" w:hAnsi="Times New Roman" w:cs="Times New Roman"/>
          <w:sz w:val="24"/>
          <w:szCs w:val="24"/>
          <w:lang w:val="en-IN" w:eastAsia="en-IN"/>
        </w:rPr>
        <w:t>tetrahedron</w:t>
      </w:r>
      <w:hyperlink r:id="rId35"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enumerate these cases (expanding on classic algorithms by </w:t>
      </w:r>
      <w:proofErr w:type="spellStart"/>
      <w:r w:rsidRPr="0021741F">
        <w:rPr>
          <w:rFonts w:ascii="Times New Roman" w:eastAsia="Times New Roman" w:hAnsi="Times New Roman" w:cs="Times New Roman"/>
          <w:sz w:val="24"/>
          <w:szCs w:val="24"/>
          <w:lang w:val="en-IN" w:eastAsia="en-IN"/>
        </w:rPr>
        <w:t>Bloomenthal</w:t>
      </w:r>
      <w:proofErr w:type="spellEnd"/>
      <w:r w:rsidRPr="0021741F">
        <w:rPr>
          <w:rFonts w:ascii="Times New Roman" w:eastAsia="Times New Roman" w:hAnsi="Times New Roman" w:cs="Times New Roman"/>
          <w:sz w:val="24"/>
          <w:szCs w:val="24"/>
          <w:lang w:val="en-IN" w:eastAsia="en-IN"/>
        </w:rPr>
        <w:t xml:space="preserve"> et al. for surfaces in volumes) to produce a consistent triangular mesh that cuts through the tetra mesh according to the </w:t>
      </w:r>
      <w:proofErr w:type="spellStart"/>
      <w:r w:rsidRPr="0021741F">
        <w:rPr>
          <w:rFonts w:ascii="Times New Roman" w:eastAsia="Times New Roman" w:hAnsi="Times New Roman" w:cs="Times New Roman"/>
          <w:sz w:val="24"/>
          <w:szCs w:val="24"/>
          <w:lang w:val="en-IN" w:eastAsia="en-IN"/>
        </w:rPr>
        <w:t>flags</w:t>
      </w:r>
      <w:hyperlink r:id="rId36"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mesh $C$ represents the entire layout of internal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cut surfaces (both parting and additional membranes). It will generally meet the object’s surface $M$ along some curves and meet the outer boundary ∂H along a closed loop (where the parting surface hits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outer edge), and can have internal non-manifold junctions where membranes connect. Ensuring topological consistency here is critical – the result is essentially the blueprint of the silicone’s internal seams.</w:t>
      </w:r>
    </w:p>
    <w:p w14:paraId="33AC87A0"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Surface Smoothing:</w:t>
      </w:r>
      <w:r w:rsidRPr="0021741F">
        <w:rPr>
          <w:rFonts w:ascii="Times New Roman" w:eastAsia="Times New Roman" w:hAnsi="Times New Roman" w:cs="Times New Roman"/>
          <w:sz w:val="24"/>
          <w:szCs w:val="24"/>
          <w:lang w:val="en-IN" w:eastAsia="en-IN"/>
        </w:rPr>
        <w:t xml:space="preserve"> Because the cut surface $C$ is initially formed on the discrete tetra grid, it may be jagged or uneven. The authors apply a </w:t>
      </w:r>
      <w:r w:rsidRPr="0021741F">
        <w:rPr>
          <w:rFonts w:ascii="Times New Roman" w:eastAsia="Times New Roman" w:hAnsi="Times New Roman" w:cs="Times New Roman"/>
          <w:b/>
          <w:bCs/>
          <w:sz w:val="24"/>
          <w:szCs w:val="24"/>
          <w:lang w:val="en-IN" w:eastAsia="en-IN"/>
        </w:rPr>
        <w:t>Laplacian smoothing</w:t>
      </w:r>
      <w:r w:rsidRPr="0021741F">
        <w:rPr>
          <w:rFonts w:ascii="Times New Roman" w:eastAsia="Times New Roman" w:hAnsi="Times New Roman" w:cs="Times New Roman"/>
          <w:sz w:val="24"/>
          <w:szCs w:val="24"/>
          <w:lang w:val="en-IN" w:eastAsia="en-IN"/>
        </w:rPr>
        <w:t xml:space="preserve"> procedure to $C$ with constraints to preserve important </w:t>
      </w:r>
      <w:proofErr w:type="spellStart"/>
      <w:r w:rsidRPr="0021741F">
        <w:rPr>
          <w:rFonts w:ascii="Times New Roman" w:eastAsia="Times New Roman" w:hAnsi="Times New Roman" w:cs="Times New Roman"/>
          <w:sz w:val="24"/>
          <w:szCs w:val="24"/>
          <w:lang w:val="en-IN" w:eastAsia="en-IN"/>
        </w:rPr>
        <w:t>boundaries</w:t>
      </w:r>
      <w:hyperlink r:id="rId37" w:anchor=":~:text=4,interior%20verticesto%20the%20bound%02ary%20according"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38" w:anchor=":~:text=the%20boundary%20vertices%20only,5%20Shortest%20path%20computation"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In practice, they perform smoothing in two stages: first moving points along the non-manifold boundary curves (and the intersections with the object and outer surface) slightly, then re-projecting them exactly back onto $M$ or ∂</w:t>
      </w:r>
      <w:proofErr w:type="spellStart"/>
      <w:r w:rsidRPr="0021741F">
        <w:rPr>
          <w:rFonts w:ascii="Times New Roman" w:eastAsia="Times New Roman" w:hAnsi="Times New Roman" w:cs="Times New Roman"/>
          <w:sz w:val="24"/>
          <w:szCs w:val="24"/>
          <w:lang w:val="en-IN" w:eastAsia="en-IN"/>
        </w:rPr>
        <w:t>H</w:t>
      </w:r>
      <w:hyperlink r:id="rId39" w:anchor=":~:text=the%20boundary%20vertices%20only,cutting%20membranesin%20themold%20volume%20depend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Then they smooth the interior of each membrane patch while keeping those boundary curves </w:t>
      </w:r>
      <w:proofErr w:type="spellStart"/>
      <w:r w:rsidRPr="0021741F">
        <w:rPr>
          <w:rFonts w:ascii="Times New Roman" w:eastAsia="Times New Roman" w:hAnsi="Times New Roman" w:cs="Times New Roman"/>
          <w:sz w:val="24"/>
          <w:szCs w:val="24"/>
          <w:lang w:val="en-IN" w:eastAsia="en-IN"/>
        </w:rPr>
        <w:t>fixed</w:t>
      </w:r>
      <w:hyperlink r:id="rId40" w:anchor=":~:text=those%20vertices%20onto%20the%20original,cutting%20membranesin%20themold%20volume%20depend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A damping factor (they used 0.5) is applied in iterative smoothing to ensure convergence without </w:t>
      </w:r>
      <w:proofErr w:type="spellStart"/>
      <w:r w:rsidRPr="0021741F">
        <w:rPr>
          <w:rFonts w:ascii="Times New Roman" w:eastAsia="Times New Roman" w:hAnsi="Times New Roman" w:cs="Times New Roman"/>
          <w:sz w:val="24"/>
          <w:szCs w:val="24"/>
          <w:lang w:val="en-IN" w:eastAsia="en-IN"/>
        </w:rPr>
        <w:t>distortion</w:t>
      </w:r>
      <w:hyperlink r:id="rId41" w:anchor=":~:text=originally,from%20interior%20vertices%20to%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result is a cleaner, more gently curving set of membrane surfaces (see </w:t>
      </w:r>
      <w:r w:rsidRPr="0021741F">
        <w:rPr>
          <w:rFonts w:ascii="Times New Roman" w:eastAsia="Times New Roman" w:hAnsi="Times New Roman" w:cs="Times New Roman"/>
          <w:i/>
          <w:iCs/>
          <w:sz w:val="24"/>
          <w:szCs w:val="24"/>
          <w:lang w:val="en-IN" w:eastAsia="en-IN"/>
        </w:rPr>
        <w:t>Fig. 6</w:t>
      </w:r>
      <w:r w:rsidRPr="0021741F">
        <w:rPr>
          <w:rFonts w:ascii="Times New Roman" w:eastAsia="Times New Roman" w:hAnsi="Times New Roman" w:cs="Times New Roman"/>
          <w:sz w:val="24"/>
          <w:szCs w:val="24"/>
          <w:lang w:val="en-IN" w:eastAsia="en-IN"/>
        </w:rPr>
        <w:t xml:space="preserve"> in the paper for a </w:t>
      </w:r>
      <w:proofErr w:type="spellStart"/>
      <w:r w:rsidRPr="0021741F">
        <w:rPr>
          <w:rFonts w:ascii="Times New Roman" w:eastAsia="Times New Roman" w:hAnsi="Times New Roman" w:cs="Times New Roman"/>
          <w:sz w:val="24"/>
          <w:szCs w:val="24"/>
          <w:lang w:val="en-IN" w:eastAsia="en-IN"/>
        </w:rPr>
        <w:t>comparison</w:t>
      </w:r>
      <w:hyperlink r:id="rId42" w:anchor=":~:text=boundary,makes%20traveling%20near%20the%20objec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improves the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physical performance, since smoother silicone parts align better and have fewer tiny slivers or sharp corners that could tear or misalign.</w:t>
      </w:r>
    </w:p>
    <w:p w14:paraId="7CDBD21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Optimal Pouring Direction via Persistent Homology:</w:t>
      </w:r>
      <w:r w:rsidRPr="0021741F">
        <w:rPr>
          <w:rFonts w:ascii="Times New Roman" w:eastAsia="Times New Roman" w:hAnsi="Times New Roman" w:cs="Times New Roman"/>
          <w:sz w:val="24"/>
          <w:szCs w:val="24"/>
          <w:lang w:val="en-IN" w:eastAsia="en-IN"/>
        </w:rPr>
        <w:t xml:space="preserve"> Designing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geometry is only part of the challenge; one must also decide how to orient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during casting. If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is filled from a poor direction, air can become trapped in concave regions (local maxima relative to gravity) leading to bubbles and casting defects. The paper tackles this by treating each potential pouring orientation as a height function on the object’s surface and </w:t>
      </w:r>
      <w:proofErr w:type="spellStart"/>
      <w:r w:rsidRPr="0021741F">
        <w:rPr>
          <w:rFonts w:ascii="Times New Roman" w:eastAsia="Times New Roman" w:hAnsi="Times New Roman" w:cs="Times New Roman"/>
          <w:sz w:val="24"/>
          <w:szCs w:val="24"/>
          <w:lang w:val="en-IN" w:eastAsia="en-IN"/>
        </w:rPr>
        <w:t>analyzing</w:t>
      </w:r>
      <w:proofErr w:type="spellEnd"/>
      <w:r w:rsidRPr="0021741F">
        <w:rPr>
          <w:rFonts w:ascii="Times New Roman" w:eastAsia="Times New Roman" w:hAnsi="Times New Roman" w:cs="Times New Roman"/>
          <w:sz w:val="24"/>
          <w:szCs w:val="24"/>
          <w:lang w:val="en-IN" w:eastAsia="en-IN"/>
        </w:rPr>
        <w:t xml:space="preserve"> its </w:t>
      </w:r>
      <w:r w:rsidRPr="0021741F">
        <w:rPr>
          <w:rFonts w:ascii="Times New Roman" w:eastAsia="Times New Roman" w:hAnsi="Times New Roman" w:cs="Times New Roman"/>
          <w:b/>
          <w:bCs/>
          <w:sz w:val="24"/>
          <w:szCs w:val="24"/>
          <w:lang w:val="en-IN" w:eastAsia="en-IN"/>
        </w:rPr>
        <w:t xml:space="preserve">topological critical </w:t>
      </w:r>
      <w:proofErr w:type="spellStart"/>
      <w:r w:rsidRPr="0021741F">
        <w:rPr>
          <w:rFonts w:ascii="Times New Roman" w:eastAsia="Times New Roman" w:hAnsi="Times New Roman" w:cs="Times New Roman"/>
          <w:b/>
          <w:bCs/>
          <w:sz w:val="24"/>
          <w:szCs w:val="24"/>
          <w:lang w:val="en-IN" w:eastAsia="en-IN"/>
        </w:rPr>
        <w:t>points</w:t>
      </w:r>
      <w:hyperlink r:id="rId43" w:anchor=":~:text=5,of%20local%20maxima%20for%20a"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44" w:anchor=":~:text=direction,surface%20between%20the%20silicone%20par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specifically use </w:t>
      </w:r>
      <w:r w:rsidRPr="0021741F">
        <w:rPr>
          <w:rFonts w:ascii="Times New Roman" w:eastAsia="Times New Roman" w:hAnsi="Times New Roman" w:cs="Times New Roman"/>
          <w:b/>
          <w:bCs/>
          <w:sz w:val="24"/>
          <w:szCs w:val="24"/>
          <w:lang w:val="en-IN" w:eastAsia="en-IN"/>
        </w:rPr>
        <w:t>persistence pairing</w:t>
      </w:r>
      <w:r w:rsidRPr="0021741F">
        <w:rPr>
          <w:rFonts w:ascii="Times New Roman" w:eastAsia="Times New Roman" w:hAnsi="Times New Roman" w:cs="Times New Roman"/>
          <w:sz w:val="24"/>
          <w:szCs w:val="24"/>
          <w:lang w:val="en-IN" w:eastAsia="en-IN"/>
        </w:rPr>
        <w:t xml:space="preserve"> from computational topology (</w:t>
      </w:r>
      <w:proofErr w:type="spellStart"/>
      <w:r w:rsidRPr="0021741F">
        <w:rPr>
          <w:rFonts w:ascii="Times New Roman" w:eastAsia="Times New Roman" w:hAnsi="Times New Roman" w:cs="Times New Roman"/>
          <w:sz w:val="24"/>
          <w:szCs w:val="24"/>
          <w:lang w:val="en-IN" w:eastAsia="en-IN"/>
        </w:rPr>
        <w:t>Edelsbrunner</w:t>
      </w:r>
      <w:proofErr w:type="spellEnd"/>
      <w:r w:rsidRPr="0021741F">
        <w:rPr>
          <w:rFonts w:ascii="Times New Roman" w:eastAsia="Times New Roman" w:hAnsi="Times New Roman" w:cs="Times New Roman"/>
          <w:sz w:val="24"/>
          <w:szCs w:val="24"/>
          <w:lang w:val="en-IN" w:eastAsia="en-IN"/>
        </w:rPr>
        <w:t xml:space="preserve"> et al. 2000) to rate the significance of each local maximum of the height </w:t>
      </w:r>
      <w:proofErr w:type="spellStart"/>
      <w:r w:rsidRPr="0021741F">
        <w:rPr>
          <w:rFonts w:ascii="Times New Roman" w:eastAsia="Times New Roman" w:hAnsi="Times New Roman" w:cs="Times New Roman"/>
          <w:sz w:val="24"/>
          <w:szCs w:val="24"/>
          <w:lang w:val="en-IN" w:eastAsia="en-IN"/>
        </w:rPr>
        <w:t>function</w:t>
      </w:r>
      <w:hyperlink r:id="rId45" w:anchor=":~:text=Weuse%20thepairing%20mechanismfrompersistencehomology%20,and%20the%20hard%20plastic%20shell"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46" w:anchor=":~:text=given%20pouring%20direction,it%20merges%20with%20an%02other%20componen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A local maximum paired with a saddle (in the Morse theoretic sense) and having a large persistence value corresponds to a deep concave pocket where air would likely get </w:t>
      </w:r>
      <w:proofErr w:type="spellStart"/>
      <w:r w:rsidRPr="0021741F">
        <w:rPr>
          <w:rFonts w:ascii="Times New Roman" w:eastAsia="Times New Roman" w:hAnsi="Times New Roman" w:cs="Times New Roman"/>
          <w:sz w:val="24"/>
          <w:szCs w:val="24"/>
          <w:lang w:val="en-IN" w:eastAsia="en-IN"/>
        </w:rPr>
        <w:t>trapped</w:t>
      </w:r>
      <w:hyperlink r:id="rId47" w:anchor=":~:text=given%20pouring%20direction,it%20merges%20with%20an%02other%20componen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48" w:anchor=":~:text=Therefore%2C%20pairs%20,the%20sorting%20criterion%2C%20to%20ge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w:t>
      </w:r>
      <w:r w:rsidRPr="0021741F">
        <w:rPr>
          <w:rFonts w:ascii="Times New Roman" w:eastAsia="Times New Roman" w:hAnsi="Times New Roman" w:cs="Times New Roman"/>
          <w:sz w:val="24"/>
          <w:szCs w:val="24"/>
          <w:lang w:val="en-IN" w:eastAsia="en-IN"/>
        </w:rPr>
        <w:lastRenderedPageBreak/>
        <w:t xml:space="preserve">(these are the red regions in Fig. 12 </w:t>
      </w:r>
      <w:proofErr w:type="spellStart"/>
      <w:r w:rsidRPr="0021741F">
        <w:rPr>
          <w:rFonts w:ascii="Times New Roman" w:eastAsia="Times New Roman" w:hAnsi="Times New Roman" w:cs="Times New Roman"/>
          <w:sz w:val="24"/>
          <w:szCs w:val="24"/>
          <w:lang w:val="en-IN" w:eastAsia="en-IN"/>
        </w:rPr>
        <w:t>left</w:t>
      </w:r>
      <w:hyperlink r:id="rId49" w:anchor=":~:text=Fig.%2012.%20Left%3A%20maximum,Milnor"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Shallow or insignificant maxima (low persistence) are considered harmless or easily resolved by slight tilting. For a given direction, they sum up a weighted “air trap score” based on the volume/area of regions that would trap air even after tilting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by a small </w:t>
      </w:r>
      <w:proofErr w:type="spellStart"/>
      <w:r w:rsidRPr="0021741F">
        <w:rPr>
          <w:rFonts w:ascii="Times New Roman" w:eastAsia="Times New Roman" w:hAnsi="Times New Roman" w:cs="Times New Roman"/>
          <w:sz w:val="24"/>
          <w:szCs w:val="24"/>
          <w:lang w:val="en-IN" w:eastAsia="en-IN"/>
        </w:rPr>
        <w:t>angle</w:t>
      </w:r>
      <w:hyperlink r:id="rId50" w:anchor=":~:text=5,to"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51" w:anchor=":~:text=amount%20of%20air%20which%20would,for%20silicone%20pouring%20and%20choos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algorithm then searches for the orientation that minimizes this score. In practice, they evaluate many sample directions and choose the best for pouring the resin. They do this for both the silicone casting (when creating the silicone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pieces in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and for the final resin casting inside the composite </w:t>
      </w:r>
      <w:proofErr w:type="spellStart"/>
      <w:r w:rsidRPr="0021741F">
        <w:rPr>
          <w:rFonts w:ascii="Times New Roman" w:eastAsia="Times New Roman" w:hAnsi="Times New Roman" w:cs="Times New Roman"/>
          <w:sz w:val="24"/>
          <w:szCs w:val="24"/>
          <w:lang w:val="en-IN" w:eastAsia="en-IN"/>
        </w:rPr>
        <w:t>mold</w:t>
      </w:r>
      <w:hyperlink r:id="rId52" w:anchor=":~:text=5,to"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53" w:anchor=":~:text=score%20of%20a%20set%20of,Ta%02ble%201%20report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Notably, the chosen silicone pour directions for the two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halves were kept nearly aligned, and the resin pour direction was chosen near the bisector of those, to ensure the silicone has a flat level when </w:t>
      </w:r>
      <w:proofErr w:type="spellStart"/>
      <w:r w:rsidRPr="0021741F">
        <w:rPr>
          <w:rFonts w:ascii="Times New Roman" w:eastAsia="Times New Roman" w:hAnsi="Times New Roman" w:cs="Times New Roman"/>
          <w:sz w:val="24"/>
          <w:szCs w:val="24"/>
          <w:lang w:val="en-IN" w:eastAsia="en-IN"/>
        </w:rPr>
        <w:t>curing</w:t>
      </w:r>
      <w:hyperlink r:id="rId54" w:anchor=":~:text=score%20of%20a%20set%20of,Ta%02ble%201%20report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use of </w:t>
      </w:r>
      <w:r w:rsidRPr="0021741F">
        <w:rPr>
          <w:rFonts w:ascii="Times New Roman" w:eastAsia="Times New Roman" w:hAnsi="Times New Roman" w:cs="Times New Roman"/>
          <w:b/>
          <w:bCs/>
          <w:sz w:val="24"/>
          <w:szCs w:val="24"/>
          <w:lang w:val="en-IN" w:eastAsia="en-IN"/>
        </w:rPr>
        <w:t>topological persistence</w:t>
      </w:r>
      <w:r w:rsidRPr="0021741F">
        <w:rPr>
          <w:rFonts w:ascii="Times New Roman" w:eastAsia="Times New Roman" w:hAnsi="Times New Roman" w:cs="Times New Roman"/>
          <w:sz w:val="24"/>
          <w:szCs w:val="24"/>
          <w:lang w:val="en-IN" w:eastAsia="en-IN"/>
        </w:rPr>
        <w:t xml:space="preserve"> is a key algorithmic contribution: it provides a robust way to quantify and compare “trapped pocket” features of different orientations, whereas a naive geometric analysis might miss subtle traps or overestimate minor ones.</w:t>
      </w:r>
    </w:p>
    <w:p w14:paraId="181711A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Geometric Interface Design:</w:t>
      </w:r>
      <w:r w:rsidRPr="0021741F">
        <w:rPr>
          <w:rFonts w:ascii="Times New Roman" w:eastAsia="Times New Roman" w:hAnsi="Times New Roman" w:cs="Times New Roman"/>
          <w:sz w:val="24"/>
          <w:szCs w:val="24"/>
          <w:lang w:val="en-IN" w:eastAsia="en-IN"/>
        </w:rPr>
        <w:t xml:space="preserve"> Another technical element is designing the interface between the hard shell and the silicone parts. Two strategies are discussed: (a) using an </w:t>
      </w:r>
      <w:r w:rsidRPr="0021741F">
        <w:rPr>
          <w:rFonts w:ascii="Times New Roman" w:eastAsia="Times New Roman" w:hAnsi="Times New Roman" w:cs="Times New Roman"/>
          <w:b/>
          <w:bCs/>
          <w:sz w:val="24"/>
          <w:szCs w:val="24"/>
          <w:lang w:val="en-IN" w:eastAsia="en-IN"/>
        </w:rPr>
        <w:t>inflated convex hull</w:t>
      </w:r>
      <w:r w:rsidRPr="0021741F">
        <w:rPr>
          <w:rFonts w:ascii="Times New Roman" w:eastAsia="Times New Roman" w:hAnsi="Times New Roman" w:cs="Times New Roman"/>
          <w:sz w:val="24"/>
          <w:szCs w:val="24"/>
          <w:lang w:val="en-IN" w:eastAsia="en-IN"/>
        </w:rPr>
        <w:t xml:space="preserve"> of the object as the outer shape of the silicone, or (b) using a </w:t>
      </w:r>
      <w:r w:rsidRPr="0021741F">
        <w:rPr>
          <w:rFonts w:ascii="Times New Roman" w:eastAsia="Times New Roman" w:hAnsi="Times New Roman" w:cs="Times New Roman"/>
          <w:b/>
          <w:bCs/>
          <w:sz w:val="24"/>
          <w:szCs w:val="24"/>
          <w:lang w:val="en-IN" w:eastAsia="en-IN"/>
        </w:rPr>
        <w:t xml:space="preserve">custom offset surface shaped by the pouring direction’s height </w:t>
      </w:r>
      <w:proofErr w:type="spellStart"/>
      <w:r w:rsidRPr="0021741F">
        <w:rPr>
          <w:rFonts w:ascii="Times New Roman" w:eastAsia="Times New Roman" w:hAnsi="Times New Roman" w:cs="Times New Roman"/>
          <w:b/>
          <w:bCs/>
          <w:sz w:val="24"/>
          <w:szCs w:val="24"/>
          <w:lang w:val="en-IN" w:eastAsia="en-IN"/>
        </w:rPr>
        <w:t>field</w:t>
      </w:r>
      <w:hyperlink r:id="rId55" w:anchor=":~:text=We%203D%20print%20a%20metamold,to%20design%20the%20interface%20surfa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latter produces a more uniform silicone thickness (they chose a fixed ~15 mm offset) and a flatter top surface, which is easier to cast and more </w:t>
      </w:r>
      <w:proofErr w:type="spellStart"/>
      <w:r w:rsidRPr="0021741F">
        <w:rPr>
          <w:rFonts w:ascii="Times New Roman" w:eastAsia="Times New Roman" w:hAnsi="Times New Roman" w:cs="Times New Roman"/>
          <w:sz w:val="24"/>
          <w:szCs w:val="24"/>
          <w:lang w:val="en-IN" w:eastAsia="en-IN"/>
        </w:rPr>
        <w:t>flexible</w:t>
      </w:r>
      <w:hyperlink r:id="rId56"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also add </w:t>
      </w:r>
      <w:r w:rsidRPr="0021741F">
        <w:rPr>
          <w:rFonts w:ascii="Times New Roman" w:eastAsia="Times New Roman" w:hAnsi="Times New Roman" w:cs="Times New Roman"/>
          <w:b/>
          <w:bCs/>
          <w:sz w:val="24"/>
          <w:szCs w:val="24"/>
          <w:lang w:val="en-IN" w:eastAsia="en-IN"/>
        </w:rPr>
        <w:t>alignment features</w:t>
      </w:r>
      <w:r w:rsidRPr="0021741F">
        <w:rPr>
          <w:rFonts w:ascii="Times New Roman" w:eastAsia="Times New Roman" w:hAnsi="Times New Roman" w:cs="Times New Roman"/>
          <w:sz w:val="24"/>
          <w:szCs w:val="24"/>
          <w:lang w:val="en-IN" w:eastAsia="en-IN"/>
        </w:rPr>
        <w:t xml:space="preserve"> on the parting surface – e.g. applying a Perlin noise displacement so that the two silicone halves interlock with a unique </w:t>
      </w:r>
      <w:proofErr w:type="spellStart"/>
      <w:r w:rsidRPr="0021741F">
        <w:rPr>
          <w:rFonts w:ascii="Times New Roman" w:eastAsia="Times New Roman" w:hAnsi="Times New Roman" w:cs="Times New Roman"/>
          <w:sz w:val="24"/>
          <w:szCs w:val="24"/>
          <w:lang w:val="en-IN" w:eastAsia="en-IN"/>
        </w:rPr>
        <w:t>fit</w:t>
      </w:r>
      <w:hyperlink r:id="rId57" w:anchor=":~:text=Figure%209%20summarizesthe%20whole%20fabrication,base%20is%20orthogonal%20to%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ensures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can be reassembled in exactly the right position, preventing misalignment of the cast. Additionally, small </w:t>
      </w:r>
      <w:r w:rsidRPr="0021741F">
        <w:rPr>
          <w:rFonts w:ascii="Times New Roman" w:eastAsia="Times New Roman" w:hAnsi="Times New Roman" w:cs="Times New Roman"/>
          <w:b/>
          <w:bCs/>
          <w:sz w:val="24"/>
          <w:szCs w:val="24"/>
          <w:lang w:val="en-IN" w:eastAsia="en-IN"/>
        </w:rPr>
        <w:t>air vent channels</w:t>
      </w:r>
      <w:r w:rsidRPr="0021741F">
        <w:rPr>
          <w:rFonts w:ascii="Times New Roman" w:eastAsia="Times New Roman" w:hAnsi="Times New Roman" w:cs="Times New Roman"/>
          <w:sz w:val="24"/>
          <w:szCs w:val="24"/>
          <w:lang w:val="en-IN" w:eastAsia="en-IN"/>
        </w:rPr>
        <w:t xml:space="preserve"> are incorporated (e.g. thin tunnels in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to allow air to escape while pouring </w:t>
      </w:r>
      <w:proofErr w:type="spellStart"/>
      <w:r w:rsidRPr="0021741F">
        <w:rPr>
          <w:rFonts w:ascii="Times New Roman" w:eastAsia="Times New Roman" w:hAnsi="Times New Roman" w:cs="Times New Roman"/>
          <w:sz w:val="24"/>
          <w:szCs w:val="24"/>
          <w:lang w:val="en-IN" w:eastAsia="en-IN"/>
        </w:rPr>
        <w:t>material</w:t>
      </w:r>
      <w:hyperlink r:id="rId58" w:anchor=":~:text=Figure%209%20summarizesthe%20whole%20fabrication,base%20is%20orthogonal%20to%20the"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59" w:anchor=":~:text=match%2C%20using%20Boolean%20operations%20,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These design elements don’t change the core algorithms, but they are important for a functional prototype.</w:t>
      </w:r>
    </w:p>
    <w:p w14:paraId="480CD2C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 summary, the paper’s novel algorithms include the volumetric escape path analysis for cut placement, the topological criterion for undercut-driven membrane insertion, and the use of persistent homology for optimizing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orientation. These are built on classic computational geometry techniques (tetrahedral meshing, graph shortest paths, marching tetrahedra, etc.) combined in a new way to handle unprecedented shape </w:t>
      </w:r>
      <w:proofErr w:type="spellStart"/>
      <w:r w:rsidRPr="0021741F">
        <w:rPr>
          <w:rFonts w:ascii="Times New Roman" w:eastAsia="Times New Roman" w:hAnsi="Times New Roman" w:cs="Times New Roman"/>
          <w:sz w:val="24"/>
          <w:szCs w:val="24"/>
          <w:lang w:val="en-IN" w:eastAsia="en-IN"/>
        </w:rPr>
        <w:t>complexity</w:t>
      </w:r>
      <w:hyperlink r:id="rId60" w:anchor=":~:text=simulations%2Cwas%20demonstrated%20in%20,be%20cast%20using%20previous%20techniques"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61" w:anchor=":~:text=Our%20technique%20is%20based%20on,holes%20cannot%20be%20reproduced%20by"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2EFE6B4B"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t>2. Software Tools, Libraries, and Python Equivalents</w:t>
      </w:r>
    </w:p>
    <w:p w14:paraId="7166D7A9"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implementation in the paper uses a combination of custom code and existing geometry libraries. Below we identify the tools referenced or implied, and discuss Python-compatible alternatives:</w:t>
      </w:r>
    </w:p>
    <w:p w14:paraId="116C702C"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Tetrahedral Meshing</w:t>
      </w:r>
      <w:r w:rsidRPr="0021741F">
        <w:rPr>
          <w:rFonts w:ascii="Times New Roman" w:eastAsia="Times New Roman" w:hAnsi="Times New Roman" w:cs="Times New Roman"/>
          <w:sz w:val="24"/>
          <w:szCs w:val="24"/>
          <w:lang w:val="en-IN" w:eastAsia="en-IN"/>
        </w:rPr>
        <w:t xml:space="preserve">: The paper used </w:t>
      </w:r>
      <w:proofErr w:type="spellStart"/>
      <w:r w:rsidRPr="0021741F">
        <w:rPr>
          <w:rFonts w:ascii="Times New Roman" w:eastAsia="Times New Roman" w:hAnsi="Times New Roman" w:cs="Times New Roman"/>
          <w:b/>
          <w:bCs/>
          <w:sz w:val="24"/>
          <w:szCs w:val="24"/>
          <w:lang w:val="en-IN" w:eastAsia="en-IN"/>
        </w:rPr>
        <w:t>TetWild</w:t>
      </w:r>
      <w:hyperlink r:id="rId62" w:anchor=":~:text=TetWild%20,shapes%20well%20enough%20for%20all"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and sometimes </w:t>
      </w:r>
      <w:proofErr w:type="spellStart"/>
      <w:r w:rsidRPr="0021741F">
        <w:rPr>
          <w:rFonts w:ascii="Times New Roman" w:eastAsia="Times New Roman" w:hAnsi="Times New Roman" w:cs="Times New Roman"/>
          <w:b/>
          <w:bCs/>
          <w:sz w:val="24"/>
          <w:szCs w:val="24"/>
          <w:lang w:val="en-IN" w:eastAsia="en-IN"/>
        </w:rPr>
        <w:t>TetGen</w:t>
      </w:r>
      <w:hyperlink r:id="rId63" w:anchor=":~:text=the%20tetrahedralization%20software%20we%20used,geometry%20generation%20procedure%2Crequiring%20the%20computationof"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to generate a tetrahedral mesh of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volume. </w:t>
      </w:r>
      <w:proofErr w:type="spellStart"/>
      <w:r w:rsidRPr="0021741F">
        <w:rPr>
          <w:rFonts w:ascii="Times New Roman" w:eastAsia="Times New Roman" w:hAnsi="Times New Roman" w:cs="Times New Roman"/>
          <w:sz w:val="24"/>
          <w:szCs w:val="24"/>
          <w:lang w:val="en-IN" w:eastAsia="en-IN"/>
        </w:rPr>
        <w:t>TetWild</w:t>
      </w:r>
      <w:proofErr w:type="spellEnd"/>
      <w:r w:rsidRPr="0021741F">
        <w:rPr>
          <w:rFonts w:ascii="Times New Roman" w:eastAsia="Times New Roman" w:hAnsi="Times New Roman" w:cs="Times New Roman"/>
          <w:sz w:val="24"/>
          <w:szCs w:val="24"/>
          <w:lang w:val="en-IN" w:eastAsia="en-IN"/>
        </w:rPr>
        <w:t xml:space="preserve"> (Hu et al. 2018) is a robust </w:t>
      </w:r>
      <w:proofErr w:type="spellStart"/>
      <w:r w:rsidRPr="0021741F">
        <w:rPr>
          <w:rFonts w:ascii="Times New Roman" w:eastAsia="Times New Roman" w:hAnsi="Times New Roman" w:cs="Times New Roman"/>
          <w:sz w:val="24"/>
          <w:szCs w:val="24"/>
          <w:lang w:val="en-IN" w:eastAsia="en-IN"/>
        </w:rPr>
        <w:t>mesher</w:t>
      </w:r>
      <w:proofErr w:type="spellEnd"/>
      <w:r w:rsidRPr="0021741F">
        <w:rPr>
          <w:rFonts w:ascii="Times New Roman" w:eastAsia="Times New Roman" w:hAnsi="Times New Roman" w:cs="Times New Roman"/>
          <w:sz w:val="24"/>
          <w:szCs w:val="24"/>
          <w:lang w:val="en-IN" w:eastAsia="en-IN"/>
        </w:rPr>
        <w:t xml:space="preserve"> that can handle complex geometry by trading off exact boundary conformity for element </w:t>
      </w:r>
      <w:proofErr w:type="spellStart"/>
      <w:r w:rsidRPr="0021741F">
        <w:rPr>
          <w:rFonts w:ascii="Times New Roman" w:eastAsia="Times New Roman" w:hAnsi="Times New Roman" w:cs="Times New Roman"/>
          <w:sz w:val="24"/>
          <w:szCs w:val="24"/>
          <w:lang w:val="en-IN" w:eastAsia="en-IN"/>
        </w:rPr>
        <w:t>quality</w:t>
      </w:r>
      <w:hyperlink r:id="rId64" w:anchor=":~:text=TetWild%20,shapes%20well%20enough%20for%20all"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is a well-known Delaunay-based tetrahedralization tool. In Python, one can use </w:t>
      </w:r>
      <w:proofErr w:type="spellStart"/>
      <w:r w:rsidRPr="0021741F">
        <w:rPr>
          <w:rFonts w:ascii="Times New Roman" w:eastAsia="Times New Roman" w:hAnsi="Times New Roman" w:cs="Times New Roman"/>
          <w:b/>
          <w:bCs/>
          <w:sz w:val="24"/>
          <w:szCs w:val="24"/>
          <w:lang w:val="en-IN" w:eastAsia="en-IN"/>
        </w:rPr>
        <w:t>PyMesh</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meshpy</w:t>
      </w:r>
      <w:proofErr w:type="spellEnd"/>
      <w:r w:rsidRPr="0021741F">
        <w:rPr>
          <w:rFonts w:ascii="Times New Roman" w:eastAsia="Times New Roman" w:hAnsi="Times New Roman" w:cs="Times New Roman"/>
          <w:sz w:val="24"/>
          <w:szCs w:val="24"/>
          <w:lang w:val="en-IN" w:eastAsia="en-IN"/>
        </w:rPr>
        <w:t xml:space="preserve"> </w:t>
      </w:r>
      <w:r w:rsidRPr="0021741F">
        <w:rPr>
          <w:rFonts w:ascii="Times New Roman" w:eastAsia="Times New Roman" w:hAnsi="Times New Roman" w:cs="Times New Roman"/>
          <w:sz w:val="24"/>
          <w:szCs w:val="24"/>
          <w:lang w:val="en-IN" w:eastAsia="en-IN"/>
        </w:rPr>
        <w:lastRenderedPageBreak/>
        <w:t>(</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via C++ library) to perform similar volume meshing. </w:t>
      </w:r>
      <w:proofErr w:type="spellStart"/>
      <w:r w:rsidRPr="0021741F">
        <w:rPr>
          <w:rFonts w:ascii="Times New Roman" w:eastAsia="Times New Roman" w:hAnsi="Times New Roman" w:cs="Times New Roman"/>
          <w:i/>
          <w:iCs/>
          <w:sz w:val="24"/>
          <w:szCs w:val="24"/>
          <w:lang w:val="en-IN" w:eastAsia="en-IN"/>
        </w:rPr>
        <w:t>PyMesh</w:t>
      </w:r>
      <w:proofErr w:type="spellEnd"/>
      <w:r w:rsidRPr="0021741F">
        <w:rPr>
          <w:rFonts w:ascii="Times New Roman" w:eastAsia="Times New Roman" w:hAnsi="Times New Roman" w:cs="Times New Roman"/>
          <w:sz w:val="24"/>
          <w:szCs w:val="24"/>
          <w:lang w:val="en-IN" w:eastAsia="en-IN"/>
        </w:rPr>
        <w:t xml:space="preserve"> in particular provides wrappers to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and one could integrate </w:t>
      </w:r>
      <w:proofErr w:type="spellStart"/>
      <w:r w:rsidRPr="0021741F">
        <w:rPr>
          <w:rFonts w:ascii="Times New Roman" w:eastAsia="Times New Roman" w:hAnsi="Times New Roman" w:cs="Times New Roman"/>
          <w:sz w:val="24"/>
          <w:szCs w:val="24"/>
          <w:lang w:val="en-IN" w:eastAsia="en-IN"/>
        </w:rPr>
        <w:t>TetWild</w:t>
      </w:r>
      <w:proofErr w:type="spellEnd"/>
      <w:r w:rsidRPr="0021741F">
        <w:rPr>
          <w:rFonts w:ascii="Times New Roman" w:eastAsia="Times New Roman" w:hAnsi="Times New Roman" w:cs="Times New Roman"/>
          <w:sz w:val="24"/>
          <w:szCs w:val="24"/>
          <w:lang w:val="en-IN" w:eastAsia="en-IN"/>
        </w:rPr>
        <w:t xml:space="preserve"> via its Python bindings if available (</w:t>
      </w:r>
      <w:proofErr w:type="spellStart"/>
      <w:r w:rsidRPr="0021741F">
        <w:rPr>
          <w:rFonts w:ascii="Times New Roman" w:eastAsia="Times New Roman" w:hAnsi="Times New Roman" w:cs="Times New Roman"/>
          <w:sz w:val="24"/>
          <w:szCs w:val="24"/>
          <w:lang w:val="en-IN" w:eastAsia="en-IN"/>
        </w:rPr>
        <w:t>TetWild’s</w:t>
      </w:r>
      <w:proofErr w:type="spellEnd"/>
      <w:r w:rsidRPr="0021741F">
        <w:rPr>
          <w:rFonts w:ascii="Times New Roman" w:eastAsia="Times New Roman" w:hAnsi="Times New Roman" w:cs="Times New Roman"/>
          <w:sz w:val="24"/>
          <w:szCs w:val="24"/>
          <w:lang w:val="en-IN" w:eastAsia="en-IN"/>
        </w:rPr>
        <w:t xml:space="preserve"> code might be wrapped in </w:t>
      </w:r>
      <w:proofErr w:type="spellStart"/>
      <w:r w:rsidRPr="0021741F">
        <w:rPr>
          <w:rFonts w:ascii="Times New Roman" w:eastAsia="Times New Roman" w:hAnsi="Times New Roman" w:cs="Times New Roman"/>
          <w:sz w:val="24"/>
          <w:szCs w:val="24"/>
          <w:lang w:val="en-IN" w:eastAsia="en-IN"/>
        </w:rPr>
        <w:t>PyMesh</w:t>
      </w:r>
      <w:proofErr w:type="spellEnd"/>
      <w:r w:rsidRPr="0021741F">
        <w:rPr>
          <w:rFonts w:ascii="Times New Roman" w:eastAsia="Times New Roman" w:hAnsi="Times New Roman" w:cs="Times New Roman"/>
          <w:sz w:val="24"/>
          <w:szCs w:val="24"/>
          <w:lang w:val="en-IN" w:eastAsia="en-IN"/>
        </w:rPr>
        <w:t xml:space="preserve"> or one can call it as an external process). Another alternative is </w:t>
      </w:r>
      <w:proofErr w:type="spellStart"/>
      <w:r w:rsidRPr="0021741F">
        <w:rPr>
          <w:rFonts w:ascii="Times New Roman" w:eastAsia="Times New Roman" w:hAnsi="Times New Roman" w:cs="Times New Roman"/>
          <w:b/>
          <w:bCs/>
          <w:sz w:val="24"/>
          <w:szCs w:val="24"/>
          <w:lang w:val="en-IN" w:eastAsia="en-IN"/>
        </w:rPr>
        <w:t>CGAL’s</w:t>
      </w:r>
      <w:proofErr w:type="spellEnd"/>
      <w:r w:rsidRPr="0021741F">
        <w:rPr>
          <w:rFonts w:ascii="Times New Roman" w:eastAsia="Times New Roman" w:hAnsi="Times New Roman" w:cs="Times New Roman"/>
          <w:b/>
          <w:bCs/>
          <w:sz w:val="24"/>
          <w:szCs w:val="24"/>
          <w:lang w:val="en-IN" w:eastAsia="en-IN"/>
        </w:rPr>
        <w:t xml:space="preserve"> 3D mesh generator</w:t>
      </w:r>
      <w:r w:rsidRPr="0021741F">
        <w:rPr>
          <w:rFonts w:ascii="Times New Roman" w:eastAsia="Times New Roman" w:hAnsi="Times New Roman" w:cs="Times New Roman"/>
          <w:sz w:val="24"/>
          <w:szCs w:val="24"/>
          <w:lang w:val="en-IN" w:eastAsia="en-IN"/>
        </w:rPr>
        <w:t xml:space="preserve"> (which can be accessed via </w:t>
      </w:r>
      <w:proofErr w:type="spellStart"/>
      <w:r w:rsidRPr="0021741F">
        <w:rPr>
          <w:rFonts w:ascii="Times New Roman" w:eastAsia="Times New Roman" w:hAnsi="Times New Roman" w:cs="Times New Roman"/>
          <w:sz w:val="24"/>
          <w:szCs w:val="24"/>
          <w:lang w:val="en-IN" w:eastAsia="en-IN"/>
        </w:rPr>
        <w:t>CGAL’s</w:t>
      </w:r>
      <w:proofErr w:type="spellEnd"/>
      <w:r w:rsidRPr="0021741F">
        <w:rPr>
          <w:rFonts w:ascii="Times New Roman" w:eastAsia="Times New Roman" w:hAnsi="Times New Roman" w:cs="Times New Roman"/>
          <w:sz w:val="24"/>
          <w:szCs w:val="24"/>
          <w:lang w:val="en-IN" w:eastAsia="en-IN"/>
        </w:rPr>
        <w:t xml:space="preserve"> Python bindings or third-party wrappers) to </w:t>
      </w:r>
      <w:proofErr w:type="spellStart"/>
      <w:r w:rsidRPr="0021741F">
        <w:rPr>
          <w:rFonts w:ascii="Times New Roman" w:eastAsia="Times New Roman" w:hAnsi="Times New Roman" w:cs="Times New Roman"/>
          <w:sz w:val="24"/>
          <w:szCs w:val="24"/>
          <w:lang w:val="en-IN" w:eastAsia="en-IN"/>
        </w:rPr>
        <w:t>tetrahedralize</w:t>
      </w:r>
      <w:proofErr w:type="spellEnd"/>
      <w:r w:rsidRPr="0021741F">
        <w:rPr>
          <w:rFonts w:ascii="Times New Roman" w:eastAsia="Times New Roman" w:hAnsi="Times New Roman" w:cs="Times New Roman"/>
          <w:sz w:val="24"/>
          <w:szCs w:val="24"/>
          <w:lang w:val="en-IN" w:eastAsia="en-IN"/>
        </w:rPr>
        <w:t xml:space="preserve"> the space between two surfaces. Ensure the input mesh $M$ is watertight and define an outer boundary (e.g. convex hull) to mesh the in-between volume.</w:t>
      </w:r>
    </w:p>
    <w:p w14:paraId="0818128B"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Distance Field / Offsetting</w:t>
      </w:r>
      <w:r w:rsidRPr="0021741F">
        <w:rPr>
          <w:rFonts w:ascii="Times New Roman" w:eastAsia="Times New Roman" w:hAnsi="Times New Roman" w:cs="Times New Roman"/>
          <w:sz w:val="24"/>
          <w:szCs w:val="24"/>
          <w:lang w:val="en-IN" w:eastAsia="en-IN"/>
        </w:rPr>
        <w:t xml:space="preserve">: To compute offset surfaces (like the expanded outer boundary ∂F), the authors used </w:t>
      </w:r>
      <w:proofErr w:type="spellStart"/>
      <w:r w:rsidRPr="0021741F">
        <w:rPr>
          <w:rFonts w:ascii="Times New Roman" w:eastAsia="Times New Roman" w:hAnsi="Times New Roman" w:cs="Times New Roman"/>
          <w:b/>
          <w:bCs/>
          <w:sz w:val="24"/>
          <w:szCs w:val="24"/>
          <w:lang w:val="en-IN" w:eastAsia="en-IN"/>
        </w:rPr>
        <w:t>OpenVDB</w:t>
      </w:r>
      <w:hyperlink r:id="rId65" w:anchor=":~:text=used%20OpenVDB%20,is%20robust%20and%20produced%20a"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OpenVDB</w:t>
      </w:r>
      <w:proofErr w:type="spellEnd"/>
      <w:r w:rsidRPr="0021741F">
        <w:rPr>
          <w:rFonts w:ascii="Times New Roman" w:eastAsia="Times New Roman" w:hAnsi="Times New Roman" w:cs="Times New Roman"/>
          <w:sz w:val="24"/>
          <w:szCs w:val="24"/>
          <w:lang w:val="en-IN" w:eastAsia="en-IN"/>
        </w:rPr>
        <w:t xml:space="preserve"> is a C++ library for volumetric grids and level sets; it can dilate (offset) a surface efficiently and generate a mesh for the offset. In Python, one could use </w:t>
      </w:r>
      <w:proofErr w:type="spellStart"/>
      <w:r w:rsidRPr="0021741F">
        <w:rPr>
          <w:rFonts w:ascii="Times New Roman" w:eastAsia="Times New Roman" w:hAnsi="Times New Roman" w:cs="Times New Roman"/>
          <w:b/>
          <w:bCs/>
          <w:sz w:val="24"/>
          <w:szCs w:val="24"/>
          <w:lang w:val="en-IN" w:eastAsia="en-IN"/>
        </w:rPr>
        <w:t>PyOpenVDB</w:t>
      </w:r>
      <w:proofErr w:type="spellEnd"/>
      <w:r w:rsidRPr="0021741F">
        <w:rPr>
          <w:rFonts w:ascii="Times New Roman" w:eastAsia="Times New Roman" w:hAnsi="Times New Roman" w:cs="Times New Roman"/>
          <w:sz w:val="24"/>
          <w:szCs w:val="24"/>
          <w:lang w:val="en-IN" w:eastAsia="en-IN"/>
        </w:rPr>
        <w:t xml:space="preserve"> (if available) or sample the object into a voxel grid using libraries like </w:t>
      </w:r>
      <w:r w:rsidRPr="0021741F">
        <w:rPr>
          <w:rFonts w:ascii="Times New Roman" w:eastAsia="Times New Roman" w:hAnsi="Times New Roman" w:cs="Times New Roman"/>
          <w:b/>
          <w:bCs/>
          <w:sz w:val="24"/>
          <w:szCs w:val="24"/>
          <w:lang w:val="en-IN" w:eastAsia="en-IN"/>
        </w:rPr>
        <w:t>scikit-image</w:t>
      </w:r>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vtk</w:t>
      </w:r>
      <w:proofErr w:type="spellEnd"/>
      <w:r w:rsidRPr="0021741F">
        <w:rPr>
          <w:rFonts w:ascii="Times New Roman" w:eastAsia="Times New Roman" w:hAnsi="Times New Roman" w:cs="Times New Roman"/>
          <w:sz w:val="24"/>
          <w:szCs w:val="24"/>
          <w:lang w:val="en-IN" w:eastAsia="en-IN"/>
        </w:rPr>
        <w:t xml:space="preserve"> and then perform a morphological dilation to approximate an offset. Another approach is to use </w:t>
      </w:r>
      <w:proofErr w:type="spellStart"/>
      <w:r w:rsidRPr="0021741F">
        <w:rPr>
          <w:rFonts w:ascii="Times New Roman" w:eastAsia="Times New Roman" w:hAnsi="Times New Roman" w:cs="Times New Roman"/>
          <w:b/>
          <w:bCs/>
          <w:sz w:val="24"/>
          <w:szCs w:val="24"/>
          <w:lang w:val="en-IN" w:eastAsia="en-IN"/>
        </w:rPr>
        <w:t>Open3D</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trimesh</w:t>
      </w:r>
      <w:proofErr w:type="spellEnd"/>
      <w:r w:rsidRPr="0021741F">
        <w:rPr>
          <w:rFonts w:ascii="Times New Roman" w:eastAsia="Times New Roman" w:hAnsi="Times New Roman" w:cs="Times New Roman"/>
          <w:sz w:val="24"/>
          <w:szCs w:val="24"/>
          <w:lang w:val="en-IN" w:eastAsia="en-IN"/>
        </w:rPr>
        <w:t xml:space="preserve"> to </w:t>
      </w:r>
      <w:proofErr w:type="spellStart"/>
      <w:r w:rsidRPr="0021741F">
        <w:rPr>
          <w:rFonts w:ascii="Times New Roman" w:eastAsia="Times New Roman" w:hAnsi="Times New Roman" w:cs="Times New Roman"/>
          <w:sz w:val="24"/>
          <w:szCs w:val="24"/>
          <w:lang w:val="en-IN" w:eastAsia="en-IN"/>
        </w:rPr>
        <w:t>voxelize</w:t>
      </w:r>
      <w:proofErr w:type="spellEnd"/>
      <w:r w:rsidRPr="0021741F">
        <w:rPr>
          <w:rFonts w:ascii="Times New Roman" w:eastAsia="Times New Roman" w:hAnsi="Times New Roman" w:cs="Times New Roman"/>
          <w:sz w:val="24"/>
          <w:szCs w:val="24"/>
          <w:lang w:val="en-IN" w:eastAsia="en-IN"/>
        </w:rPr>
        <w:t xml:space="preserve"> and compute signed distance fields. The key requirement is to compute distances from the object surface to find the offset that encloses the object’s convex hull (the paper used an offset radius equal to the convex hull’s max distance to $</w:t>
      </w:r>
      <w:proofErr w:type="spellStart"/>
      <w:r w:rsidRPr="0021741F">
        <w:rPr>
          <w:rFonts w:ascii="Times New Roman" w:eastAsia="Times New Roman" w:hAnsi="Times New Roman" w:cs="Times New Roman"/>
          <w:sz w:val="24"/>
          <w:szCs w:val="24"/>
          <w:lang w:val="en-IN" w:eastAsia="en-IN"/>
        </w:rPr>
        <w:t>M$</w:t>
      </w:r>
      <w:hyperlink r:id="rId66" w:anchor=":~:text=the%20shortest%20paths%20to%20a,showsthe%20effects%20of%20the%20two"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Python’s </w:t>
      </w:r>
      <w:proofErr w:type="spellStart"/>
      <w:r w:rsidRPr="0021741F">
        <w:rPr>
          <w:rFonts w:ascii="Courier New" w:eastAsia="Times New Roman" w:hAnsi="Courier New" w:cs="Courier New"/>
          <w:sz w:val="20"/>
          <w:szCs w:val="20"/>
          <w:lang w:val="en-IN" w:eastAsia="en-IN"/>
        </w:rPr>
        <w:t>scipy.ndimage</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Courier New" w:eastAsia="Times New Roman" w:hAnsi="Courier New" w:cs="Courier New"/>
          <w:sz w:val="20"/>
          <w:szCs w:val="20"/>
          <w:lang w:val="en-IN" w:eastAsia="en-IN"/>
        </w:rPr>
        <w:t>skimage.morphology</w:t>
      </w:r>
      <w:proofErr w:type="spellEnd"/>
      <w:r w:rsidRPr="0021741F">
        <w:rPr>
          <w:rFonts w:ascii="Times New Roman" w:eastAsia="Times New Roman" w:hAnsi="Times New Roman" w:cs="Times New Roman"/>
          <w:sz w:val="24"/>
          <w:szCs w:val="24"/>
          <w:lang w:val="en-IN" w:eastAsia="en-IN"/>
        </w:rPr>
        <w:t xml:space="preserve"> can perform distance transforms on volumetric data, which can then be </w:t>
      </w:r>
      <w:proofErr w:type="spellStart"/>
      <w:r w:rsidRPr="0021741F">
        <w:rPr>
          <w:rFonts w:ascii="Times New Roman" w:eastAsia="Times New Roman" w:hAnsi="Times New Roman" w:cs="Times New Roman"/>
          <w:sz w:val="24"/>
          <w:szCs w:val="24"/>
          <w:lang w:val="en-IN" w:eastAsia="en-IN"/>
        </w:rPr>
        <w:t>thresholded</w:t>
      </w:r>
      <w:proofErr w:type="spellEnd"/>
      <w:r w:rsidRPr="0021741F">
        <w:rPr>
          <w:rFonts w:ascii="Times New Roman" w:eastAsia="Times New Roman" w:hAnsi="Times New Roman" w:cs="Times New Roman"/>
          <w:sz w:val="24"/>
          <w:szCs w:val="24"/>
          <w:lang w:val="en-IN" w:eastAsia="en-IN"/>
        </w:rPr>
        <w:t>.</w:t>
      </w:r>
    </w:p>
    <w:p w14:paraId="1E8C07B6"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GPU Rendering for Visibility</w:t>
      </w:r>
      <w:r w:rsidRPr="0021741F">
        <w:rPr>
          <w:rFonts w:ascii="Times New Roman" w:eastAsia="Times New Roman" w:hAnsi="Times New Roman" w:cs="Times New Roman"/>
          <w:sz w:val="24"/>
          <w:szCs w:val="24"/>
          <w:lang w:val="en-IN" w:eastAsia="en-IN"/>
        </w:rPr>
        <w:t xml:space="preserve">: The parting direction search relies on rendering the object from many directions to evaluate visible surface </w:t>
      </w:r>
      <w:proofErr w:type="spellStart"/>
      <w:r w:rsidRPr="0021741F">
        <w:rPr>
          <w:rFonts w:ascii="Times New Roman" w:eastAsia="Times New Roman" w:hAnsi="Times New Roman" w:cs="Times New Roman"/>
          <w:sz w:val="24"/>
          <w:szCs w:val="24"/>
          <w:lang w:val="en-IN" w:eastAsia="en-IN"/>
        </w:rPr>
        <w:t>area</w:t>
      </w:r>
      <w:hyperlink r:id="rId67" w:anchor=":~:text=We%20begin%20by%20finding%20the,2"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authors mention using a GPU rasterization approach. In Python, one might use </w:t>
      </w:r>
      <w:r w:rsidRPr="0021741F">
        <w:rPr>
          <w:rFonts w:ascii="Times New Roman" w:eastAsia="Times New Roman" w:hAnsi="Times New Roman" w:cs="Times New Roman"/>
          <w:b/>
          <w:bCs/>
          <w:sz w:val="24"/>
          <w:szCs w:val="24"/>
          <w:lang w:val="en-IN" w:eastAsia="en-IN"/>
        </w:rPr>
        <w:t>OpenGL</w:t>
      </w:r>
      <w:r w:rsidRPr="0021741F">
        <w:rPr>
          <w:rFonts w:ascii="Times New Roman" w:eastAsia="Times New Roman" w:hAnsi="Times New Roman" w:cs="Times New Roman"/>
          <w:sz w:val="24"/>
          <w:szCs w:val="24"/>
          <w:lang w:val="en-IN" w:eastAsia="en-IN"/>
        </w:rPr>
        <w:t xml:space="preserve"> (via </w:t>
      </w:r>
      <w:proofErr w:type="spellStart"/>
      <w:r w:rsidRPr="0021741F">
        <w:rPr>
          <w:rFonts w:ascii="Times New Roman" w:eastAsia="Times New Roman" w:hAnsi="Times New Roman" w:cs="Times New Roman"/>
          <w:b/>
          <w:bCs/>
          <w:sz w:val="24"/>
          <w:szCs w:val="24"/>
          <w:lang w:val="en-IN" w:eastAsia="en-IN"/>
        </w:rPr>
        <w:t>PyOpenGL</w:t>
      </w:r>
      <w:proofErr w:type="spellEnd"/>
      <w:r w:rsidRPr="0021741F">
        <w:rPr>
          <w:rFonts w:ascii="Times New Roman" w:eastAsia="Times New Roman" w:hAnsi="Times New Roman" w:cs="Times New Roman"/>
          <w:sz w:val="24"/>
          <w:szCs w:val="24"/>
          <w:lang w:val="en-IN" w:eastAsia="en-IN"/>
        </w:rPr>
        <w:t xml:space="preserve">) or a high-level tool like </w:t>
      </w:r>
      <w:proofErr w:type="spellStart"/>
      <w:r w:rsidRPr="0021741F">
        <w:rPr>
          <w:rFonts w:ascii="Times New Roman" w:eastAsia="Times New Roman" w:hAnsi="Times New Roman" w:cs="Times New Roman"/>
          <w:b/>
          <w:bCs/>
          <w:sz w:val="24"/>
          <w:szCs w:val="24"/>
          <w:lang w:val="en-IN" w:eastAsia="en-IN"/>
        </w:rPr>
        <w:t>ModernGL</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Pyrender</w:t>
      </w:r>
      <w:proofErr w:type="spellEnd"/>
      <w:r w:rsidRPr="0021741F">
        <w:rPr>
          <w:rFonts w:ascii="Times New Roman" w:eastAsia="Times New Roman" w:hAnsi="Times New Roman" w:cs="Times New Roman"/>
          <w:sz w:val="24"/>
          <w:szCs w:val="24"/>
          <w:lang w:val="en-IN" w:eastAsia="en-IN"/>
        </w:rPr>
        <w:t xml:space="preserve"> to render the mesh off-screen. Another approach is to use </w:t>
      </w:r>
      <w:proofErr w:type="spellStart"/>
      <w:r w:rsidRPr="0021741F">
        <w:rPr>
          <w:rFonts w:ascii="Times New Roman" w:eastAsia="Times New Roman" w:hAnsi="Times New Roman" w:cs="Times New Roman"/>
          <w:b/>
          <w:bCs/>
          <w:sz w:val="24"/>
          <w:szCs w:val="24"/>
          <w:lang w:val="en-IN" w:eastAsia="en-IN"/>
        </w:rPr>
        <w:t>PyTorch3D</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Open3D</w:t>
      </w:r>
      <w:r w:rsidRPr="0021741F">
        <w:rPr>
          <w:rFonts w:ascii="Times New Roman" w:eastAsia="Times New Roman" w:hAnsi="Times New Roman" w:cs="Times New Roman"/>
          <w:sz w:val="24"/>
          <w:szCs w:val="24"/>
          <w:lang w:val="en-IN" w:eastAsia="en-IN"/>
        </w:rPr>
        <w:t>’s</w:t>
      </w:r>
      <w:proofErr w:type="spellEnd"/>
      <w:r w:rsidRPr="0021741F">
        <w:rPr>
          <w:rFonts w:ascii="Times New Roman" w:eastAsia="Times New Roman" w:hAnsi="Times New Roman" w:cs="Times New Roman"/>
          <w:sz w:val="24"/>
          <w:szCs w:val="24"/>
          <w:lang w:val="en-IN" w:eastAsia="en-IN"/>
        </w:rPr>
        <w:t xml:space="preserve"> visualization, but obtaining exact visible area might require custom shaders or reading the depth buffer. A simpler but slower alternative is ray-casting: for each candidate direction, cast rays (or sample points) towards the object and determine hits, though this is likely </w:t>
      </w:r>
      <w:proofErr w:type="spellStart"/>
      <w:r w:rsidRPr="0021741F">
        <w:rPr>
          <w:rFonts w:ascii="Times New Roman" w:eastAsia="Times New Roman" w:hAnsi="Times New Roman" w:cs="Times New Roman"/>
          <w:sz w:val="24"/>
          <w:szCs w:val="24"/>
          <w:lang w:val="en-IN" w:eastAsia="en-IN"/>
        </w:rPr>
        <w:t>too</w:t>
      </w:r>
      <w:proofErr w:type="spellEnd"/>
      <w:r w:rsidRPr="0021741F">
        <w:rPr>
          <w:rFonts w:ascii="Times New Roman" w:eastAsia="Times New Roman" w:hAnsi="Times New Roman" w:cs="Times New Roman"/>
          <w:sz w:val="24"/>
          <w:szCs w:val="24"/>
          <w:lang w:val="en-IN" w:eastAsia="en-IN"/>
        </w:rPr>
        <w:t xml:space="preserve"> slow in pure Python for complex models. If an OpenGL context is available, one can render the mesh with a flat shader and count pixels (with known projection area per pixel) to estimate visible area. There are also Python-friendly rasterizers like </w:t>
      </w:r>
      <w:proofErr w:type="spellStart"/>
      <w:r w:rsidRPr="0021741F">
        <w:rPr>
          <w:rFonts w:ascii="Times New Roman" w:eastAsia="Times New Roman" w:hAnsi="Times New Roman" w:cs="Times New Roman"/>
          <w:b/>
          <w:bCs/>
          <w:sz w:val="24"/>
          <w:szCs w:val="24"/>
          <w:lang w:val="en-IN" w:eastAsia="en-IN"/>
        </w:rPr>
        <w:t>vedo</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vtk</w:t>
      </w:r>
      <w:proofErr w:type="spellEnd"/>
      <w:r w:rsidRPr="0021741F">
        <w:rPr>
          <w:rFonts w:ascii="Times New Roman" w:eastAsia="Times New Roman" w:hAnsi="Times New Roman" w:cs="Times New Roman"/>
          <w:sz w:val="24"/>
          <w:szCs w:val="24"/>
          <w:lang w:val="en-IN" w:eastAsia="en-IN"/>
        </w:rPr>
        <w:t xml:space="preserve"> that could compute visible surface via camera projection. The GPU step is performance-critical; in an educational prototype, you might reduce the number of directions or resolution if not using actual GPU rendering.</w:t>
      </w:r>
    </w:p>
    <w:p w14:paraId="7D1080D8"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Graph Shortest Paths</w:t>
      </w:r>
      <w:r w:rsidRPr="0021741F">
        <w:rPr>
          <w:rFonts w:ascii="Times New Roman" w:eastAsia="Times New Roman" w:hAnsi="Times New Roman" w:cs="Times New Roman"/>
          <w:sz w:val="24"/>
          <w:szCs w:val="24"/>
          <w:lang w:val="en-IN" w:eastAsia="en-IN"/>
        </w:rPr>
        <w:t xml:space="preserve">: Computing weighted shortest paths on a graph of potentially millions of nodes (tetrahedral vertices) was done via Dijkstra’s </w:t>
      </w:r>
      <w:proofErr w:type="spellStart"/>
      <w:r w:rsidRPr="0021741F">
        <w:rPr>
          <w:rFonts w:ascii="Times New Roman" w:eastAsia="Times New Roman" w:hAnsi="Times New Roman" w:cs="Times New Roman"/>
          <w:sz w:val="24"/>
          <w:szCs w:val="24"/>
          <w:lang w:val="en-IN" w:eastAsia="en-IN"/>
        </w:rPr>
        <w:t>algorithm</w:t>
      </w:r>
      <w:hyperlink r:id="rId68" w:anchor=":~:text=to%200,of%20the%20convex%20hull%20may"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In Python, one could use </w:t>
      </w:r>
      <w:proofErr w:type="spellStart"/>
      <w:r w:rsidRPr="0021741F">
        <w:rPr>
          <w:rFonts w:ascii="Times New Roman" w:eastAsia="Times New Roman" w:hAnsi="Times New Roman" w:cs="Times New Roman"/>
          <w:b/>
          <w:bCs/>
          <w:sz w:val="24"/>
          <w:szCs w:val="24"/>
          <w:lang w:val="en-IN" w:eastAsia="en-IN"/>
        </w:rPr>
        <w:t>networkx</w:t>
      </w:r>
      <w:proofErr w:type="spellEnd"/>
      <w:r w:rsidRPr="0021741F">
        <w:rPr>
          <w:rFonts w:ascii="Times New Roman" w:eastAsia="Times New Roman" w:hAnsi="Times New Roman" w:cs="Times New Roman"/>
          <w:sz w:val="24"/>
          <w:szCs w:val="24"/>
          <w:lang w:val="en-IN" w:eastAsia="en-IN"/>
        </w:rPr>
        <w:t xml:space="preserve"> for generic graphs, but that would be far too slow for millions of vertices. Instead, one should rely on the fact that this is a geometric graph. A better approach is to use </w:t>
      </w:r>
      <w:r w:rsidRPr="0021741F">
        <w:rPr>
          <w:rFonts w:ascii="Times New Roman" w:eastAsia="Times New Roman" w:hAnsi="Times New Roman" w:cs="Times New Roman"/>
          <w:b/>
          <w:bCs/>
          <w:sz w:val="24"/>
          <w:szCs w:val="24"/>
          <w:lang w:val="en-IN" w:eastAsia="en-IN"/>
        </w:rPr>
        <w:t>SciPy</w:t>
      </w:r>
      <w:r w:rsidRPr="0021741F">
        <w:rPr>
          <w:rFonts w:ascii="Times New Roman" w:eastAsia="Times New Roman" w:hAnsi="Times New Roman" w:cs="Times New Roman"/>
          <w:sz w:val="24"/>
          <w:szCs w:val="24"/>
          <w:lang w:val="en-IN" w:eastAsia="en-IN"/>
        </w:rPr>
        <w:t xml:space="preserve">’s sparse matrix functions or implement a custom Dijkstra using arrays (e.g. using </w:t>
      </w:r>
      <w:proofErr w:type="spellStart"/>
      <w:r w:rsidRPr="0021741F">
        <w:rPr>
          <w:rFonts w:ascii="Courier New" w:eastAsia="Times New Roman" w:hAnsi="Courier New" w:cs="Courier New"/>
          <w:sz w:val="20"/>
          <w:szCs w:val="20"/>
          <w:lang w:val="en-IN" w:eastAsia="en-IN"/>
        </w:rPr>
        <w:t>heapq</w:t>
      </w:r>
      <w:proofErr w:type="spellEnd"/>
      <w:r w:rsidRPr="0021741F">
        <w:rPr>
          <w:rFonts w:ascii="Times New Roman" w:eastAsia="Times New Roman" w:hAnsi="Times New Roman" w:cs="Times New Roman"/>
          <w:sz w:val="24"/>
          <w:szCs w:val="24"/>
          <w:lang w:val="en-IN" w:eastAsia="en-IN"/>
        </w:rPr>
        <w:t xml:space="preserve"> for the priority queue). For a prototype with smaller meshes, a straightforward Dijkstra is fine; for large scales, this part would ideally use a C++ extension or algorithms from libraries (</w:t>
      </w:r>
      <w:proofErr w:type="spellStart"/>
      <w:r w:rsidRPr="0021741F">
        <w:rPr>
          <w:rFonts w:ascii="Times New Roman" w:eastAsia="Times New Roman" w:hAnsi="Times New Roman" w:cs="Times New Roman"/>
          <w:sz w:val="24"/>
          <w:szCs w:val="24"/>
          <w:lang w:val="en-IN" w:eastAsia="en-IN"/>
        </w:rPr>
        <w:t>CGAL</w:t>
      </w:r>
      <w:proofErr w:type="spellEnd"/>
      <w:r w:rsidRPr="0021741F">
        <w:rPr>
          <w:rFonts w:ascii="Times New Roman" w:eastAsia="Times New Roman" w:hAnsi="Times New Roman" w:cs="Times New Roman"/>
          <w:sz w:val="24"/>
          <w:szCs w:val="24"/>
          <w:lang w:val="en-IN" w:eastAsia="en-IN"/>
        </w:rPr>
        <w:t xml:space="preserve"> has similar computations for geodesics, for example). If available, one might leverage the </w:t>
      </w:r>
      <w:proofErr w:type="spellStart"/>
      <w:r w:rsidRPr="0021741F">
        <w:rPr>
          <w:rFonts w:ascii="Times New Roman" w:eastAsia="Times New Roman" w:hAnsi="Times New Roman" w:cs="Times New Roman"/>
          <w:b/>
          <w:bCs/>
          <w:sz w:val="24"/>
          <w:szCs w:val="24"/>
          <w:lang w:val="en-IN" w:eastAsia="en-IN"/>
        </w:rPr>
        <w:t>GUDHI</w:t>
      </w:r>
      <w:proofErr w:type="spellEnd"/>
      <w:r w:rsidRPr="0021741F">
        <w:rPr>
          <w:rFonts w:ascii="Times New Roman" w:eastAsia="Times New Roman" w:hAnsi="Times New Roman" w:cs="Times New Roman"/>
          <w:sz w:val="24"/>
          <w:szCs w:val="24"/>
          <w:lang w:val="en-IN" w:eastAsia="en-IN"/>
        </w:rPr>
        <w:t xml:space="preserve"> library (which is more for topology) or simply call out to a C++ routine via </w:t>
      </w:r>
      <w:proofErr w:type="spellStart"/>
      <w:r w:rsidRPr="0021741F">
        <w:rPr>
          <w:rFonts w:ascii="Times New Roman" w:eastAsia="Times New Roman" w:hAnsi="Times New Roman" w:cs="Times New Roman"/>
          <w:sz w:val="24"/>
          <w:szCs w:val="24"/>
          <w:lang w:val="en-IN" w:eastAsia="en-IN"/>
        </w:rPr>
        <w:t>Cython</w:t>
      </w:r>
      <w:proofErr w:type="spellEnd"/>
      <w:r w:rsidRPr="0021741F">
        <w:rPr>
          <w:rFonts w:ascii="Times New Roman" w:eastAsia="Times New Roman" w:hAnsi="Times New Roman" w:cs="Times New Roman"/>
          <w:sz w:val="24"/>
          <w:szCs w:val="24"/>
          <w:lang w:val="en-IN" w:eastAsia="en-IN"/>
        </w:rPr>
        <w:t xml:space="preserve"> for efficiency.</w:t>
      </w:r>
    </w:p>
    <w:p w14:paraId="7D2BD35A"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Persistent Homology</w:t>
      </w:r>
      <w:r w:rsidRPr="0021741F">
        <w:rPr>
          <w:rFonts w:ascii="Times New Roman" w:eastAsia="Times New Roman" w:hAnsi="Times New Roman" w:cs="Times New Roman"/>
          <w:sz w:val="24"/>
          <w:szCs w:val="24"/>
          <w:lang w:val="en-IN" w:eastAsia="en-IN"/>
        </w:rPr>
        <w:t>: The persistent homology analysis for pouring direction used a classical algorithm to compute persistence pairs of critical points (maxima and saddles)</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":~:text=given%20pouring%20direction,point%20creating%20a%20topological%20feature"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r w:rsidRPr="0021741F">
        <w:rPr>
          <w:rFonts w:ascii="Times New Roman" w:eastAsia="Times New Roman" w:hAnsi="Times New Roman" w:cs="Times New Roman"/>
          <w:sz w:val="24"/>
          <w:szCs w:val="24"/>
          <w:lang w:val="en-IN" w:eastAsia="en-IN"/>
        </w:rPr>
        <w:fldChar w:fldCharType="end"/>
      </w:r>
      <w:hyperlink r:id="rId69" w:anchor=":~:text=Therefore%2C%20pairs%20,the%20sorting%20criterion%2C%20to%20ge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authors cite </w:t>
      </w:r>
      <w:proofErr w:type="spellStart"/>
      <w:r w:rsidRPr="0021741F">
        <w:rPr>
          <w:rFonts w:ascii="Times New Roman" w:eastAsia="Times New Roman" w:hAnsi="Times New Roman" w:cs="Times New Roman"/>
          <w:sz w:val="24"/>
          <w:szCs w:val="24"/>
          <w:lang w:val="en-IN" w:eastAsia="en-IN"/>
        </w:rPr>
        <w:t>Edelsbrunner</w:t>
      </w:r>
      <w:proofErr w:type="spellEnd"/>
      <w:r w:rsidRPr="0021741F">
        <w:rPr>
          <w:rFonts w:ascii="Times New Roman" w:eastAsia="Times New Roman" w:hAnsi="Times New Roman" w:cs="Times New Roman"/>
          <w:sz w:val="24"/>
          <w:szCs w:val="24"/>
          <w:lang w:val="en-IN" w:eastAsia="en-IN"/>
        </w:rPr>
        <w:t xml:space="preserve"> et al. 2000 </w:t>
      </w:r>
      <w:r w:rsidRPr="0021741F">
        <w:rPr>
          <w:rFonts w:ascii="Times New Roman" w:eastAsia="Times New Roman" w:hAnsi="Times New Roman" w:cs="Times New Roman"/>
          <w:sz w:val="24"/>
          <w:szCs w:val="24"/>
          <w:lang w:val="en-IN" w:eastAsia="en-IN"/>
        </w:rPr>
        <w:lastRenderedPageBreak/>
        <w:t xml:space="preserve">and likely implemented a form of persistence diagram for 0-dimensional homology of the superlevel sets (essentially a merge tree of the height field). In Python, the </w:t>
      </w:r>
      <w:proofErr w:type="spellStart"/>
      <w:r w:rsidRPr="0021741F">
        <w:rPr>
          <w:rFonts w:ascii="Times New Roman" w:eastAsia="Times New Roman" w:hAnsi="Times New Roman" w:cs="Times New Roman"/>
          <w:b/>
          <w:bCs/>
          <w:sz w:val="24"/>
          <w:szCs w:val="24"/>
          <w:lang w:val="en-IN" w:eastAsia="en-IN"/>
        </w:rPr>
        <w:t>GUDHI</w:t>
      </w:r>
      <w:proofErr w:type="spellEnd"/>
      <w:r w:rsidRPr="0021741F">
        <w:rPr>
          <w:rFonts w:ascii="Times New Roman" w:eastAsia="Times New Roman" w:hAnsi="Times New Roman" w:cs="Times New Roman"/>
          <w:sz w:val="24"/>
          <w:szCs w:val="24"/>
          <w:lang w:val="en-IN" w:eastAsia="en-IN"/>
        </w:rPr>
        <w:t xml:space="preserve"> library provides tools for computing persistence diagrams for scalar functions on meshes. One could also use </w:t>
      </w:r>
      <w:proofErr w:type="spellStart"/>
      <w:r w:rsidRPr="0021741F">
        <w:rPr>
          <w:rFonts w:ascii="Times New Roman" w:eastAsia="Times New Roman" w:hAnsi="Times New Roman" w:cs="Times New Roman"/>
          <w:b/>
          <w:bCs/>
          <w:sz w:val="24"/>
          <w:szCs w:val="24"/>
          <w:lang w:val="en-IN" w:eastAsia="en-IN"/>
        </w:rPr>
        <w:t>Ripser</w:t>
      </w:r>
      <w:proofErr w:type="spellEnd"/>
      <w:r w:rsidRPr="0021741F">
        <w:rPr>
          <w:rFonts w:ascii="Times New Roman" w:eastAsia="Times New Roman" w:hAnsi="Times New Roman" w:cs="Times New Roman"/>
          <w:sz w:val="24"/>
          <w:szCs w:val="24"/>
          <w:lang w:val="en-IN" w:eastAsia="en-IN"/>
        </w:rPr>
        <w:t xml:space="preserve"> or other topological libraries, but since we just need persistence of maxima, an easier route is to compute the </w:t>
      </w:r>
      <w:r w:rsidRPr="0021741F">
        <w:rPr>
          <w:rFonts w:ascii="Times New Roman" w:eastAsia="Times New Roman" w:hAnsi="Times New Roman" w:cs="Times New Roman"/>
          <w:b/>
          <w:bCs/>
          <w:sz w:val="24"/>
          <w:szCs w:val="24"/>
          <w:lang w:val="en-IN" w:eastAsia="en-IN"/>
        </w:rPr>
        <w:t>Morse-Smale complex</w:t>
      </w:r>
      <w:r w:rsidRPr="0021741F">
        <w:rPr>
          <w:rFonts w:ascii="Times New Roman" w:eastAsia="Times New Roman" w:hAnsi="Times New Roman" w:cs="Times New Roman"/>
          <w:sz w:val="24"/>
          <w:szCs w:val="24"/>
          <w:lang w:val="en-IN" w:eastAsia="en-IN"/>
        </w:rPr>
        <w:t xml:space="preserve"> or simply simulate the union-find algorithm for sublevel sets. The height function can be sampled at vertices; then critical points and their persistence can be derived by sorting and union-find. </w:t>
      </w:r>
      <w:proofErr w:type="spellStart"/>
      <w:r w:rsidRPr="0021741F">
        <w:rPr>
          <w:rFonts w:ascii="Times New Roman" w:eastAsia="Times New Roman" w:hAnsi="Times New Roman" w:cs="Times New Roman"/>
          <w:sz w:val="24"/>
          <w:szCs w:val="24"/>
          <w:lang w:val="en-IN" w:eastAsia="en-IN"/>
        </w:rPr>
        <w:t>GUDHI’s</w:t>
      </w:r>
      <w:proofErr w:type="spellEnd"/>
      <w:r w:rsidRPr="0021741F">
        <w:rPr>
          <w:rFonts w:ascii="Times New Roman" w:eastAsia="Times New Roman" w:hAnsi="Times New Roman" w:cs="Times New Roman"/>
          <w:sz w:val="24"/>
          <w:szCs w:val="24"/>
          <w:lang w:val="en-IN" w:eastAsia="en-IN"/>
        </w:rPr>
        <w:t xml:space="preserve"> extended persistence might directly give the persistence of maxima versus 1-saddles. Another option is using </w:t>
      </w:r>
      <w:r w:rsidRPr="0021741F">
        <w:rPr>
          <w:rFonts w:ascii="Times New Roman" w:eastAsia="Times New Roman" w:hAnsi="Times New Roman" w:cs="Times New Roman"/>
          <w:b/>
          <w:bCs/>
          <w:sz w:val="24"/>
          <w:szCs w:val="24"/>
          <w:lang w:val="en-IN" w:eastAsia="en-IN"/>
        </w:rPr>
        <w:t>Dionysus</w:t>
      </w:r>
      <w:r w:rsidRPr="0021741F">
        <w:rPr>
          <w:rFonts w:ascii="Times New Roman" w:eastAsia="Times New Roman" w:hAnsi="Times New Roman" w:cs="Times New Roman"/>
          <w:sz w:val="24"/>
          <w:szCs w:val="24"/>
          <w:lang w:val="en-IN" w:eastAsia="en-IN"/>
        </w:rPr>
        <w:t xml:space="preserve"> (a Python library for persistent homology). For an educational prototype, if coding from scratch, one can implement a simplified version: find all local maxima on the mesh, then gradually “flood” from the highest peaks downward until regions merge at saddles, measuring the height difference (this difference is the persistence of that maximum). This can be done with a priority queue (akin to Kruskal’s algorithm for minimum spanning tree but in reverse height order).</w:t>
      </w:r>
    </w:p>
    <w:p w14:paraId="155831B0"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Mesh Processing and Booleans</w:t>
      </w:r>
      <w:r w:rsidRPr="0021741F">
        <w:rPr>
          <w:rFonts w:ascii="Times New Roman" w:eastAsia="Times New Roman" w:hAnsi="Times New Roman" w:cs="Times New Roman"/>
          <w:sz w:val="24"/>
          <w:szCs w:val="24"/>
          <w:lang w:val="en-IN" w:eastAsia="en-IN"/>
        </w:rPr>
        <w:t xml:space="preserve">: For Boolean operations (such as subtracting volumes or cutting the shell and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the authors reference Zhou et al. 2016 for robust mesh </w:t>
      </w:r>
      <w:proofErr w:type="spellStart"/>
      <w:r w:rsidRPr="0021741F">
        <w:rPr>
          <w:rFonts w:ascii="Times New Roman" w:eastAsia="Times New Roman" w:hAnsi="Times New Roman" w:cs="Times New Roman"/>
          <w:sz w:val="24"/>
          <w:szCs w:val="24"/>
          <w:lang w:val="en-IN" w:eastAsia="en-IN"/>
        </w:rPr>
        <w:t>booleans</w:t>
      </w:r>
      <w:hyperlink r:id="rId70" w:anchor=":~:text=details%20of%20the%20parting%20surface,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In Python, robust </w:t>
      </w:r>
      <w:proofErr w:type="spellStart"/>
      <w:r w:rsidRPr="0021741F">
        <w:rPr>
          <w:rFonts w:ascii="Times New Roman" w:eastAsia="Times New Roman" w:hAnsi="Times New Roman" w:cs="Times New Roman"/>
          <w:sz w:val="24"/>
          <w:szCs w:val="24"/>
          <w:lang w:val="en-IN" w:eastAsia="en-IN"/>
        </w:rPr>
        <w:t>boolean</w:t>
      </w:r>
      <w:proofErr w:type="spellEnd"/>
      <w:r w:rsidRPr="0021741F">
        <w:rPr>
          <w:rFonts w:ascii="Times New Roman" w:eastAsia="Times New Roman" w:hAnsi="Times New Roman" w:cs="Times New Roman"/>
          <w:sz w:val="24"/>
          <w:szCs w:val="24"/>
          <w:lang w:val="en-IN" w:eastAsia="en-IN"/>
        </w:rPr>
        <w:t xml:space="preserve"> operations can be done with </w:t>
      </w:r>
      <w:proofErr w:type="spellStart"/>
      <w:r w:rsidRPr="0021741F">
        <w:rPr>
          <w:rFonts w:ascii="Times New Roman" w:eastAsia="Times New Roman" w:hAnsi="Times New Roman" w:cs="Times New Roman"/>
          <w:b/>
          <w:bCs/>
          <w:sz w:val="24"/>
          <w:szCs w:val="24"/>
          <w:lang w:val="en-IN" w:eastAsia="en-IN"/>
        </w:rPr>
        <w:t>CGAL</w:t>
      </w:r>
      <w:proofErr w:type="spellEnd"/>
      <w:r w:rsidRPr="0021741F">
        <w:rPr>
          <w:rFonts w:ascii="Times New Roman" w:eastAsia="Times New Roman" w:hAnsi="Times New Roman" w:cs="Times New Roman"/>
          <w:b/>
          <w:bCs/>
          <w:sz w:val="24"/>
          <w:szCs w:val="24"/>
          <w:lang w:val="en-IN" w:eastAsia="en-IN"/>
        </w:rPr>
        <w:t xml:space="preserve"> (Python bindings)</w:t>
      </w:r>
      <w:r w:rsidRPr="0021741F">
        <w:rPr>
          <w:rFonts w:ascii="Times New Roman" w:eastAsia="Times New Roman" w:hAnsi="Times New Roman" w:cs="Times New Roman"/>
          <w:sz w:val="24"/>
          <w:szCs w:val="24"/>
          <w:lang w:val="en-IN" w:eastAsia="en-IN"/>
        </w:rPr>
        <w:t xml:space="preserve"> or the </w:t>
      </w:r>
      <w:proofErr w:type="spellStart"/>
      <w:r w:rsidRPr="0021741F">
        <w:rPr>
          <w:rFonts w:ascii="Times New Roman" w:eastAsia="Times New Roman" w:hAnsi="Times New Roman" w:cs="Times New Roman"/>
          <w:b/>
          <w:bCs/>
          <w:sz w:val="24"/>
          <w:szCs w:val="24"/>
          <w:lang w:val="en-IN" w:eastAsia="en-IN"/>
        </w:rPr>
        <w:t>OpenSCAD</w:t>
      </w:r>
      <w:proofErr w:type="spellEnd"/>
      <w:r w:rsidRPr="0021741F">
        <w:rPr>
          <w:rFonts w:ascii="Times New Roman" w:eastAsia="Times New Roman" w:hAnsi="Times New Roman" w:cs="Times New Roman"/>
          <w:sz w:val="24"/>
          <w:szCs w:val="24"/>
          <w:lang w:val="en-IN" w:eastAsia="en-IN"/>
        </w:rPr>
        <w:t xml:space="preserve"> computational geometry kernel via wrappers. The library </w:t>
      </w:r>
      <w:proofErr w:type="spellStart"/>
      <w:r w:rsidRPr="0021741F">
        <w:rPr>
          <w:rFonts w:ascii="Times New Roman" w:eastAsia="Times New Roman" w:hAnsi="Times New Roman" w:cs="Times New Roman"/>
          <w:b/>
          <w:bCs/>
          <w:sz w:val="24"/>
          <w:szCs w:val="24"/>
          <w:lang w:val="en-IN" w:eastAsia="en-IN"/>
        </w:rPr>
        <w:t>trimesh</w:t>
      </w:r>
      <w:proofErr w:type="spellEnd"/>
      <w:r w:rsidRPr="0021741F">
        <w:rPr>
          <w:rFonts w:ascii="Times New Roman" w:eastAsia="Times New Roman" w:hAnsi="Times New Roman" w:cs="Times New Roman"/>
          <w:sz w:val="24"/>
          <w:szCs w:val="24"/>
          <w:lang w:val="en-IN" w:eastAsia="en-IN"/>
        </w:rPr>
        <w:t xml:space="preserve"> has </w:t>
      </w:r>
      <w:proofErr w:type="spellStart"/>
      <w:r w:rsidRPr="0021741F">
        <w:rPr>
          <w:rFonts w:ascii="Times New Roman" w:eastAsia="Times New Roman" w:hAnsi="Times New Roman" w:cs="Times New Roman"/>
          <w:sz w:val="24"/>
          <w:szCs w:val="24"/>
          <w:lang w:val="en-IN" w:eastAsia="en-IN"/>
        </w:rPr>
        <w:t>boolean</w:t>
      </w:r>
      <w:proofErr w:type="spellEnd"/>
      <w:r w:rsidRPr="0021741F">
        <w:rPr>
          <w:rFonts w:ascii="Times New Roman" w:eastAsia="Times New Roman" w:hAnsi="Times New Roman" w:cs="Times New Roman"/>
          <w:sz w:val="24"/>
          <w:szCs w:val="24"/>
          <w:lang w:val="en-IN" w:eastAsia="en-IN"/>
        </w:rPr>
        <w:t xml:space="preserve"> operations (internally using either </w:t>
      </w:r>
      <w:proofErr w:type="spellStart"/>
      <w:r w:rsidRPr="0021741F">
        <w:rPr>
          <w:rFonts w:ascii="Times New Roman" w:eastAsia="Times New Roman" w:hAnsi="Times New Roman" w:cs="Times New Roman"/>
          <w:sz w:val="24"/>
          <w:szCs w:val="24"/>
          <w:lang w:val="en-IN" w:eastAsia="en-IN"/>
        </w:rPr>
        <w:t>CGAL</w:t>
      </w:r>
      <w:proofErr w:type="spellEnd"/>
      <w:r w:rsidRPr="0021741F">
        <w:rPr>
          <w:rFonts w:ascii="Times New Roman" w:eastAsia="Times New Roman" w:hAnsi="Times New Roman" w:cs="Times New Roman"/>
          <w:sz w:val="24"/>
          <w:szCs w:val="24"/>
          <w:lang w:val="en-IN" w:eastAsia="en-IN"/>
        </w:rPr>
        <w:t xml:space="preserve"> or other methods if installed). Another reliable option is </w:t>
      </w:r>
      <w:r w:rsidRPr="0021741F">
        <w:rPr>
          <w:rFonts w:ascii="Times New Roman" w:eastAsia="Times New Roman" w:hAnsi="Times New Roman" w:cs="Times New Roman"/>
          <w:b/>
          <w:bCs/>
          <w:sz w:val="24"/>
          <w:szCs w:val="24"/>
          <w:lang w:val="en-IN" w:eastAsia="en-IN"/>
        </w:rPr>
        <w:t>Carve</w:t>
      </w:r>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MeshBoolean</w:t>
      </w:r>
      <w:proofErr w:type="spellEnd"/>
      <w:r w:rsidRPr="0021741F">
        <w:rPr>
          <w:rFonts w:ascii="Times New Roman" w:eastAsia="Times New Roman" w:hAnsi="Times New Roman" w:cs="Times New Roman"/>
          <w:sz w:val="24"/>
          <w:szCs w:val="24"/>
          <w:lang w:val="en-IN" w:eastAsia="en-IN"/>
        </w:rPr>
        <w:t xml:space="preserve"> (though those might need compilation). For creating the hard shell prism and subtracting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cavity, one could also use an </w:t>
      </w:r>
      <w:proofErr w:type="spellStart"/>
      <w:r w:rsidRPr="0021741F">
        <w:rPr>
          <w:rFonts w:ascii="Times New Roman" w:eastAsia="Times New Roman" w:hAnsi="Times New Roman" w:cs="Times New Roman"/>
          <w:b/>
          <w:bCs/>
          <w:sz w:val="24"/>
          <w:szCs w:val="24"/>
          <w:lang w:val="en-IN" w:eastAsia="en-IN"/>
        </w:rPr>
        <w:t>OpenVDB</w:t>
      </w:r>
      <w:proofErr w:type="spellEnd"/>
      <w:r w:rsidRPr="0021741F">
        <w:rPr>
          <w:rFonts w:ascii="Times New Roman" w:eastAsia="Times New Roman" w:hAnsi="Times New Roman" w:cs="Times New Roman"/>
          <w:sz w:val="24"/>
          <w:szCs w:val="24"/>
          <w:lang w:val="en-IN" w:eastAsia="en-IN"/>
        </w:rPr>
        <w:t xml:space="preserve"> approach: </w:t>
      </w:r>
      <w:proofErr w:type="spellStart"/>
      <w:r w:rsidRPr="0021741F">
        <w:rPr>
          <w:rFonts w:ascii="Times New Roman" w:eastAsia="Times New Roman" w:hAnsi="Times New Roman" w:cs="Times New Roman"/>
          <w:sz w:val="24"/>
          <w:szCs w:val="24"/>
          <w:lang w:val="en-IN" w:eastAsia="en-IN"/>
        </w:rPr>
        <w:t>voxelize</w:t>
      </w:r>
      <w:proofErr w:type="spellEnd"/>
      <w:r w:rsidRPr="0021741F">
        <w:rPr>
          <w:rFonts w:ascii="Times New Roman" w:eastAsia="Times New Roman" w:hAnsi="Times New Roman" w:cs="Times New Roman"/>
          <w:sz w:val="24"/>
          <w:szCs w:val="24"/>
          <w:lang w:val="en-IN" w:eastAsia="en-IN"/>
        </w:rPr>
        <w:t xml:space="preserve"> the shell and silicone volume and subtract volumes on a grid (which is robust to numerical issues), then convert back to mesh. The interface surface design (inflated convex hull or offset) can also be done by taking the object’s convex hull (via </w:t>
      </w:r>
      <w:proofErr w:type="spellStart"/>
      <w:r w:rsidRPr="0021741F">
        <w:rPr>
          <w:rFonts w:ascii="Times New Roman" w:eastAsia="Times New Roman" w:hAnsi="Times New Roman" w:cs="Times New Roman"/>
          <w:b/>
          <w:bCs/>
          <w:sz w:val="24"/>
          <w:szCs w:val="24"/>
          <w:lang w:val="en-IN" w:eastAsia="en-IN"/>
        </w:rPr>
        <w:t>scipy.spatial.ConvexHull</w:t>
      </w:r>
      <w:proofErr w:type="spellEnd"/>
      <w:r w:rsidRPr="0021741F">
        <w:rPr>
          <w:rFonts w:ascii="Times New Roman" w:eastAsia="Times New Roman" w:hAnsi="Times New Roman" w:cs="Times New Roman"/>
          <w:sz w:val="24"/>
          <w:szCs w:val="24"/>
          <w:lang w:val="en-IN" w:eastAsia="en-IN"/>
        </w:rPr>
        <w:t xml:space="preserve">) and extruding or offsetting it; the silhouette-based prism shape can be obtained by projecting points on the hull onto a plane. In Python, generating a prism aligned to a direction could be done by taking the convex hull’s projection onto the plane perpendicular to the chosen direction (use something like shapely for </w:t>
      </w:r>
      <w:proofErr w:type="spellStart"/>
      <w:r w:rsidRPr="0021741F">
        <w:rPr>
          <w:rFonts w:ascii="Times New Roman" w:eastAsia="Times New Roman" w:hAnsi="Times New Roman" w:cs="Times New Roman"/>
          <w:sz w:val="24"/>
          <w:szCs w:val="24"/>
          <w:lang w:val="en-IN" w:eastAsia="en-IN"/>
        </w:rPr>
        <w:t>2D</w:t>
      </w:r>
      <w:proofErr w:type="spellEnd"/>
      <w:r w:rsidRPr="0021741F">
        <w:rPr>
          <w:rFonts w:ascii="Times New Roman" w:eastAsia="Times New Roman" w:hAnsi="Times New Roman" w:cs="Times New Roman"/>
          <w:sz w:val="24"/>
          <w:szCs w:val="24"/>
          <w:lang w:val="en-IN" w:eastAsia="en-IN"/>
        </w:rPr>
        <w:t xml:space="preserve"> hull of that projection) and extruding. These steps might be simplified in an educational setting by using primitives (e.g., a big cylinder or box that encloses the object).</w:t>
      </w:r>
    </w:p>
    <w:p w14:paraId="7376E881"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Smoothing</w:t>
      </w:r>
      <w:r w:rsidRPr="0021741F">
        <w:rPr>
          <w:rFonts w:ascii="Times New Roman" w:eastAsia="Times New Roman" w:hAnsi="Times New Roman" w:cs="Times New Roman"/>
          <w:sz w:val="24"/>
          <w:szCs w:val="24"/>
          <w:lang w:val="en-IN" w:eastAsia="en-IN"/>
        </w:rPr>
        <w:t xml:space="preserve">: Smoothing the membrane surface can be achieved with Laplacian smoothing. Libraries like </w:t>
      </w:r>
      <w:proofErr w:type="spellStart"/>
      <w:r w:rsidRPr="0021741F">
        <w:rPr>
          <w:rFonts w:ascii="Times New Roman" w:eastAsia="Times New Roman" w:hAnsi="Times New Roman" w:cs="Times New Roman"/>
          <w:b/>
          <w:bCs/>
          <w:sz w:val="24"/>
          <w:szCs w:val="24"/>
          <w:lang w:val="en-IN" w:eastAsia="en-IN"/>
        </w:rPr>
        <w:t>Open3D</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trimesh</w:t>
      </w:r>
      <w:proofErr w:type="spellEnd"/>
      <w:r w:rsidRPr="0021741F">
        <w:rPr>
          <w:rFonts w:ascii="Times New Roman" w:eastAsia="Times New Roman" w:hAnsi="Times New Roman" w:cs="Times New Roman"/>
          <w:sz w:val="24"/>
          <w:szCs w:val="24"/>
          <w:lang w:val="en-IN" w:eastAsia="en-IN"/>
        </w:rPr>
        <w:t xml:space="preserve"> allow simple Laplacian smoothing of a mesh. Otherwise, implementing Laplacian smoothing in Python is straightforward: for each vertex, move it slightly toward the centroid of its </w:t>
      </w:r>
      <w:proofErr w:type="spellStart"/>
      <w:r w:rsidRPr="0021741F">
        <w:rPr>
          <w:rFonts w:ascii="Times New Roman" w:eastAsia="Times New Roman" w:hAnsi="Times New Roman" w:cs="Times New Roman"/>
          <w:sz w:val="24"/>
          <w:szCs w:val="24"/>
          <w:lang w:val="en-IN" w:eastAsia="en-IN"/>
        </w:rPr>
        <w:t>neighbors</w:t>
      </w:r>
      <w:proofErr w:type="spellEnd"/>
      <w:r w:rsidRPr="0021741F">
        <w:rPr>
          <w:rFonts w:ascii="Times New Roman" w:eastAsia="Times New Roman" w:hAnsi="Times New Roman" w:cs="Times New Roman"/>
          <w:sz w:val="24"/>
          <w:szCs w:val="24"/>
          <w:lang w:val="en-IN" w:eastAsia="en-IN"/>
        </w:rPr>
        <w:t xml:space="preserve"> iteratively. Just remember to constrain certain vertices (those on the object surface or outer boundary should stay put on those surfaces). If using </w:t>
      </w:r>
      <w:proofErr w:type="spellStart"/>
      <w:r w:rsidRPr="0021741F">
        <w:rPr>
          <w:rFonts w:ascii="Times New Roman" w:eastAsia="Times New Roman" w:hAnsi="Times New Roman" w:cs="Times New Roman"/>
          <w:sz w:val="24"/>
          <w:szCs w:val="24"/>
          <w:lang w:val="en-IN" w:eastAsia="en-IN"/>
        </w:rPr>
        <w:t>Open3D</w:t>
      </w:r>
      <w:proofErr w:type="spellEnd"/>
      <w:r w:rsidRPr="0021741F">
        <w:rPr>
          <w:rFonts w:ascii="Times New Roman" w:eastAsia="Times New Roman" w:hAnsi="Times New Roman" w:cs="Times New Roman"/>
          <w:sz w:val="24"/>
          <w:szCs w:val="24"/>
          <w:lang w:val="en-IN" w:eastAsia="en-IN"/>
        </w:rPr>
        <w:t>, you can mark boundary vertices and only smooth the rest, or adjust the algorithm to re-project boundary ones after smoothing. Another approach is to treat the cut surface as an implicit function and use a smoothing filter in the volumetric domain (but that’s overkill here). Given the need to preserve exact contact with the object, a practical approach is: identify vertices on $M$ and ∂H by proximity and pin them; smooth internal vertices; then push any that drifted on boundaries back to the original boundary.</w:t>
      </w:r>
    </w:p>
    <w:p w14:paraId="33C28637"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Miscellaneous</w:t>
      </w:r>
      <w:r w:rsidRPr="0021741F">
        <w:rPr>
          <w:rFonts w:ascii="Times New Roman" w:eastAsia="Times New Roman" w:hAnsi="Times New Roman" w:cs="Times New Roman"/>
          <w:sz w:val="24"/>
          <w:szCs w:val="24"/>
          <w:lang w:val="en-IN" w:eastAsia="en-IN"/>
        </w:rPr>
        <w:t xml:space="preserve">: The authors mention adding Perlin noise for alignment keys on the parting surface. In Python, one could use a noise library like </w:t>
      </w:r>
      <w:r w:rsidRPr="0021741F">
        <w:rPr>
          <w:rFonts w:ascii="Times New Roman" w:eastAsia="Times New Roman" w:hAnsi="Times New Roman" w:cs="Times New Roman"/>
          <w:b/>
          <w:bCs/>
          <w:sz w:val="24"/>
          <w:szCs w:val="24"/>
          <w:lang w:val="en-IN" w:eastAsia="en-IN"/>
        </w:rPr>
        <w:t>noise</w:t>
      </w:r>
      <w:r w:rsidRPr="0021741F">
        <w:rPr>
          <w:rFonts w:ascii="Times New Roman" w:eastAsia="Times New Roman" w:hAnsi="Times New Roman" w:cs="Times New Roman"/>
          <w:sz w:val="24"/>
          <w:szCs w:val="24"/>
          <w:lang w:val="en-IN" w:eastAsia="en-IN"/>
        </w:rPr>
        <w:t xml:space="preserve"> (Perlin noise </w:t>
      </w:r>
      <w:r w:rsidRPr="0021741F">
        <w:rPr>
          <w:rFonts w:ascii="Times New Roman" w:eastAsia="Times New Roman" w:hAnsi="Times New Roman" w:cs="Times New Roman"/>
          <w:sz w:val="24"/>
          <w:szCs w:val="24"/>
          <w:lang w:val="en-IN" w:eastAsia="en-IN"/>
        </w:rPr>
        <w:lastRenderedPageBreak/>
        <w:t xml:space="preserve">implementation) to perturb vertices on the parting surface mesh a small amount along the surface normal. For generating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(the inverse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to cast silicone), one might use the results of the </w:t>
      </w:r>
      <w:proofErr w:type="spellStart"/>
      <w:r w:rsidRPr="0021741F">
        <w:rPr>
          <w:rFonts w:ascii="Times New Roman" w:eastAsia="Times New Roman" w:hAnsi="Times New Roman" w:cs="Times New Roman"/>
          <w:sz w:val="24"/>
          <w:szCs w:val="24"/>
          <w:lang w:val="en-IN" w:eastAsia="en-IN"/>
        </w:rPr>
        <w:t>boolean</w:t>
      </w:r>
      <w:proofErr w:type="spellEnd"/>
      <w:r w:rsidRPr="0021741F">
        <w:rPr>
          <w:rFonts w:ascii="Times New Roman" w:eastAsia="Times New Roman" w:hAnsi="Times New Roman" w:cs="Times New Roman"/>
          <w:sz w:val="24"/>
          <w:szCs w:val="24"/>
          <w:lang w:val="en-IN" w:eastAsia="en-IN"/>
        </w:rPr>
        <w:t xml:space="preserve"> operations: essentially,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for one half is the negative volume of the silicone (including membranes) within the hard shell piece. This likely requires computing a mesh for the silicone volume (object plus internal cut surfaces) and subtracting it from a solid block that fits into the shell half. Tools like </w:t>
      </w:r>
      <w:r w:rsidRPr="0021741F">
        <w:rPr>
          <w:rFonts w:ascii="Times New Roman" w:eastAsia="Times New Roman" w:hAnsi="Times New Roman" w:cs="Times New Roman"/>
          <w:b/>
          <w:bCs/>
          <w:sz w:val="24"/>
          <w:szCs w:val="24"/>
          <w:lang w:val="en-IN" w:eastAsia="en-IN"/>
        </w:rPr>
        <w:t>Blender’s Python API</w:t>
      </w:r>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Trimesh</w:t>
      </w:r>
      <w:proofErr w:type="spellEnd"/>
      <w:r w:rsidRPr="0021741F">
        <w:rPr>
          <w:rFonts w:ascii="Times New Roman" w:eastAsia="Times New Roman" w:hAnsi="Times New Roman" w:cs="Times New Roman"/>
          <w:sz w:val="24"/>
          <w:szCs w:val="24"/>
          <w:lang w:val="en-IN" w:eastAsia="en-IN"/>
        </w:rPr>
        <w:t xml:space="preserve"> can be helpful for complex </w:t>
      </w:r>
      <w:proofErr w:type="spellStart"/>
      <w:r w:rsidRPr="0021741F">
        <w:rPr>
          <w:rFonts w:ascii="Times New Roman" w:eastAsia="Times New Roman" w:hAnsi="Times New Roman" w:cs="Times New Roman"/>
          <w:sz w:val="24"/>
          <w:szCs w:val="24"/>
          <w:lang w:val="en-IN" w:eastAsia="en-IN"/>
        </w:rPr>
        <w:t>boolean</w:t>
      </w:r>
      <w:proofErr w:type="spellEnd"/>
      <w:r w:rsidRPr="0021741F">
        <w:rPr>
          <w:rFonts w:ascii="Times New Roman" w:eastAsia="Times New Roman" w:hAnsi="Times New Roman" w:cs="Times New Roman"/>
          <w:sz w:val="24"/>
          <w:szCs w:val="24"/>
          <w:lang w:val="en-IN" w:eastAsia="en-IN"/>
        </w:rPr>
        <w:t xml:space="preserve"> and inversion operations if precision is not paramount in the prototype.</w:t>
      </w:r>
    </w:p>
    <w:p w14:paraId="48A3AE7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Language considerations:</w:t>
      </w:r>
      <w:r w:rsidRPr="0021741F">
        <w:rPr>
          <w:rFonts w:ascii="Times New Roman" w:eastAsia="Times New Roman" w:hAnsi="Times New Roman" w:cs="Times New Roman"/>
          <w:sz w:val="24"/>
          <w:szCs w:val="24"/>
          <w:lang w:val="en-IN" w:eastAsia="en-IN"/>
        </w:rPr>
        <w:t xml:space="preserve"> Many of these libraries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CGAL</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OpenVDB</w:t>
      </w:r>
      <w:proofErr w:type="spellEnd"/>
      <w:r w:rsidRPr="0021741F">
        <w:rPr>
          <w:rFonts w:ascii="Times New Roman" w:eastAsia="Times New Roman" w:hAnsi="Times New Roman" w:cs="Times New Roman"/>
          <w:sz w:val="24"/>
          <w:szCs w:val="24"/>
          <w:lang w:val="en-IN" w:eastAsia="en-IN"/>
        </w:rPr>
        <w:t xml:space="preserve">) are C++ based, but Python bindings or CLI tools exist. In a Python prototype, one might combine calls to compiled binaries (e.g., run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via subprocess on an .OFF file) and use file I/O to bring results back into Python. Memory and performance are concerns if we try to handle millions of tetrahedra purely in Python – therefore it is often necessary to use optimized libraries or simplify the model for demonstration. The key is to maintain the fidelity of the algorithms while possibly operating on down-sampled data. For example, one could voxel-</w:t>
      </w:r>
      <w:proofErr w:type="spellStart"/>
      <w:r w:rsidRPr="0021741F">
        <w:rPr>
          <w:rFonts w:ascii="Times New Roman" w:eastAsia="Times New Roman" w:hAnsi="Times New Roman" w:cs="Times New Roman"/>
          <w:sz w:val="24"/>
          <w:szCs w:val="24"/>
          <w:lang w:val="en-IN" w:eastAsia="en-IN"/>
        </w:rPr>
        <w:t>downsample</w:t>
      </w:r>
      <w:proofErr w:type="spellEnd"/>
      <w:r w:rsidRPr="0021741F">
        <w:rPr>
          <w:rFonts w:ascii="Times New Roman" w:eastAsia="Times New Roman" w:hAnsi="Times New Roman" w:cs="Times New Roman"/>
          <w:sz w:val="24"/>
          <w:szCs w:val="24"/>
          <w:lang w:val="en-IN" w:eastAsia="en-IN"/>
        </w:rPr>
        <w:t xml:space="preserve"> a very dense mesh for the purpose of computing cut layout, then project the cut surfaces back onto the original mesh for accuracy (though as the paper notes, transferring results between resolutions can be non-</w:t>
      </w:r>
      <w:proofErr w:type="spellStart"/>
      <w:r w:rsidRPr="0021741F">
        <w:rPr>
          <w:rFonts w:ascii="Times New Roman" w:eastAsia="Times New Roman" w:hAnsi="Times New Roman" w:cs="Times New Roman"/>
          <w:sz w:val="24"/>
          <w:szCs w:val="24"/>
          <w:lang w:val="en-IN" w:eastAsia="en-IN"/>
        </w:rPr>
        <w:t>trivial</w:t>
      </w:r>
      <w:hyperlink r:id="rId71" w:anchor=":~:text=Finally%2C%20a%20practical%20limitation%20is,approach%20significantly%20ex%02tendsthe%20range%20of"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4A68034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 summary, a Python implementation would likely use a hybrid of: </w:t>
      </w:r>
      <w:proofErr w:type="spellStart"/>
      <w:r w:rsidRPr="0021741F">
        <w:rPr>
          <w:rFonts w:ascii="Times New Roman" w:eastAsia="Times New Roman" w:hAnsi="Times New Roman" w:cs="Times New Roman"/>
          <w:b/>
          <w:bCs/>
          <w:sz w:val="24"/>
          <w:szCs w:val="24"/>
          <w:lang w:val="en-IN" w:eastAsia="en-IN"/>
        </w:rPr>
        <w:t>PyMesh</w:t>
      </w:r>
      <w:proofErr w:type="spellEnd"/>
      <w:r w:rsidRPr="0021741F">
        <w:rPr>
          <w:rFonts w:ascii="Times New Roman" w:eastAsia="Times New Roman" w:hAnsi="Times New Roman" w:cs="Times New Roman"/>
          <w:b/>
          <w:bCs/>
          <w:sz w:val="24"/>
          <w:szCs w:val="24"/>
          <w:lang w:val="en-IN" w:eastAsia="en-IN"/>
        </w:rPr>
        <w:t>/</w:t>
      </w:r>
      <w:proofErr w:type="spellStart"/>
      <w:r w:rsidRPr="0021741F">
        <w:rPr>
          <w:rFonts w:ascii="Times New Roman" w:eastAsia="Times New Roman" w:hAnsi="Times New Roman" w:cs="Times New Roman"/>
          <w:b/>
          <w:bCs/>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(for meshing), </w:t>
      </w:r>
      <w:r w:rsidRPr="0021741F">
        <w:rPr>
          <w:rFonts w:ascii="Times New Roman" w:eastAsia="Times New Roman" w:hAnsi="Times New Roman" w:cs="Times New Roman"/>
          <w:b/>
          <w:bCs/>
          <w:sz w:val="24"/>
          <w:szCs w:val="24"/>
          <w:lang w:val="en-IN" w:eastAsia="en-IN"/>
        </w:rPr>
        <w:t>NumPy/SciPy</w:t>
      </w:r>
      <w:r w:rsidRPr="0021741F">
        <w:rPr>
          <w:rFonts w:ascii="Times New Roman" w:eastAsia="Times New Roman" w:hAnsi="Times New Roman" w:cs="Times New Roman"/>
          <w:sz w:val="24"/>
          <w:szCs w:val="24"/>
          <w:lang w:val="en-IN" w:eastAsia="en-IN"/>
        </w:rPr>
        <w:t xml:space="preserve"> (for numeric computations like Dijkstra and distance), </w:t>
      </w:r>
      <w:proofErr w:type="spellStart"/>
      <w:r w:rsidRPr="0021741F">
        <w:rPr>
          <w:rFonts w:ascii="Times New Roman" w:eastAsia="Times New Roman" w:hAnsi="Times New Roman" w:cs="Times New Roman"/>
          <w:b/>
          <w:bCs/>
          <w:sz w:val="24"/>
          <w:szCs w:val="24"/>
          <w:lang w:val="en-IN" w:eastAsia="en-IN"/>
        </w:rPr>
        <w:t>PyOpenVDB</w:t>
      </w:r>
      <w:proofErr w:type="spellEnd"/>
      <w:r w:rsidRPr="0021741F">
        <w:rPr>
          <w:rFonts w:ascii="Times New Roman" w:eastAsia="Times New Roman" w:hAnsi="Times New Roman" w:cs="Times New Roman"/>
          <w:b/>
          <w:bCs/>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skimage</w:t>
      </w:r>
      <w:proofErr w:type="spellEnd"/>
      <w:r w:rsidRPr="0021741F">
        <w:rPr>
          <w:rFonts w:ascii="Times New Roman" w:eastAsia="Times New Roman" w:hAnsi="Times New Roman" w:cs="Times New Roman"/>
          <w:sz w:val="24"/>
          <w:szCs w:val="24"/>
          <w:lang w:val="en-IN" w:eastAsia="en-IN"/>
        </w:rPr>
        <w:t xml:space="preserve"> (for offsets), </w:t>
      </w:r>
      <w:proofErr w:type="spellStart"/>
      <w:r w:rsidRPr="0021741F">
        <w:rPr>
          <w:rFonts w:ascii="Times New Roman" w:eastAsia="Times New Roman" w:hAnsi="Times New Roman" w:cs="Times New Roman"/>
          <w:b/>
          <w:bCs/>
          <w:sz w:val="24"/>
          <w:szCs w:val="24"/>
          <w:lang w:val="en-IN" w:eastAsia="en-IN"/>
        </w:rPr>
        <w:t>GUDHI</w:t>
      </w:r>
      <w:proofErr w:type="spellEnd"/>
      <w:r w:rsidRPr="0021741F">
        <w:rPr>
          <w:rFonts w:ascii="Times New Roman" w:eastAsia="Times New Roman" w:hAnsi="Times New Roman" w:cs="Times New Roman"/>
          <w:sz w:val="24"/>
          <w:szCs w:val="24"/>
          <w:lang w:val="en-IN" w:eastAsia="en-IN"/>
        </w:rPr>
        <w:t xml:space="preserve"> (for persistence analysis), </w:t>
      </w:r>
      <w:proofErr w:type="spellStart"/>
      <w:r w:rsidRPr="0021741F">
        <w:rPr>
          <w:rFonts w:ascii="Times New Roman" w:eastAsia="Times New Roman" w:hAnsi="Times New Roman" w:cs="Times New Roman"/>
          <w:b/>
          <w:bCs/>
          <w:sz w:val="24"/>
          <w:szCs w:val="24"/>
          <w:lang w:val="en-IN" w:eastAsia="en-IN"/>
        </w:rPr>
        <w:t>trimesh</w:t>
      </w:r>
      <w:proofErr w:type="spellEnd"/>
      <w:r w:rsidRPr="0021741F">
        <w:rPr>
          <w:rFonts w:ascii="Times New Roman" w:eastAsia="Times New Roman" w:hAnsi="Times New Roman" w:cs="Times New Roman"/>
          <w:b/>
          <w:bCs/>
          <w:sz w:val="24"/>
          <w:szCs w:val="24"/>
          <w:lang w:val="en-IN" w:eastAsia="en-IN"/>
        </w:rPr>
        <w:t>/</w:t>
      </w:r>
      <w:proofErr w:type="spellStart"/>
      <w:r w:rsidRPr="0021741F">
        <w:rPr>
          <w:rFonts w:ascii="Times New Roman" w:eastAsia="Times New Roman" w:hAnsi="Times New Roman" w:cs="Times New Roman"/>
          <w:b/>
          <w:bCs/>
          <w:sz w:val="24"/>
          <w:szCs w:val="24"/>
          <w:lang w:val="en-IN" w:eastAsia="en-IN"/>
        </w:rPr>
        <w:t>CGAL</w:t>
      </w:r>
      <w:proofErr w:type="spellEnd"/>
      <w:r w:rsidRPr="0021741F">
        <w:rPr>
          <w:rFonts w:ascii="Times New Roman" w:eastAsia="Times New Roman" w:hAnsi="Times New Roman" w:cs="Times New Roman"/>
          <w:sz w:val="24"/>
          <w:szCs w:val="24"/>
          <w:lang w:val="en-IN" w:eastAsia="en-IN"/>
        </w:rPr>
        <w:t xml:space="preserve"> (for </w:t>
      </w:r>
      <w:proofErr w:type="spellStart"/>
      <w:r w:rsidRPr="0021741F">
        <w:rPr>
          <w:rFonts w:ascii="Times New Roman" w:eastAsia="Times New Roman" w:hAnsi="Times New Roman" w:cs="Times New Roman"/>
          <w:sz w:val="24"/>
          <w:szCs w:val="24"/>
          <w:lang w:val="en-IN" w:eastAsia="en-IN"/>
        </w:rPr>
        <w:t>booleans</w:t>
      </w:r>
      <w:proofErr w:type="spellEnd"/>
      <w:r w:rsidRPr="0021741F">
        <w:rPr>
          <w:rFonts w:ascii="Times New Roman" w:eastAsia="Times New Roman" w:hAnsi="Times New Roman" w:cs="Times New Roman"/>
          <w:sz w:val="24"/>
          <w:szCs w:val="24"/>
          <w:lang w:val="en-IN" w:eastAsia="en-IN"/>
        </w:rPr>
        <w:t>), and basic mesh libraries for smoothing and transformations. Each step has at least one Python-friendly solution, though integration and handling large data would be the main challenges.</w:t>
      </w:r>
    </w:p>
    <w:p w14:paraId="1353DADF"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t>3. Step-by-Step Mold Generation Workflow</w:t>
      </w:r>
    </w:p>
    <w:p w14:paraId="1300697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This section breaks down the entire pipeline – from input mesh to final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 into sequential steps, with technical details and pseudocode for key algorithms. The goal is to outline a </w:t>
      </w:r>
      <w:r w:rsidRPr="0021741F">
        <w:rPr>
          <w:rFonts w:ascii="Times New Roman" w:eastAsia="Times New Roman" w:hAnsi="Times New Roman" w:cs="Times New Roman"/>
          <w:b/>
          <w:bCs/>
          <w:sz w:val="24"/>
          <w:szCs w:val="24"/>
          <w:lang w:val="en-IN" w:eastAsia="en-IN"/>
        </w:rPr>
        <w:t>modular implementation</w:t>
      </w:r>
      <w:r w:rsidRPr="0021741F">
        <w:rPr>
          <w:rFonts w:ascii="Times New Roman" w:eastAsia="Times New Roman" w:hAnsi="Times New Roman" w:cs="Times New Roman"/>
          <w:sz w:val="24"/>
          <w:szCs w:val="24"/>
          <w:lang w:val="en-IN" w:eastAsia="en-IN"/>
        </w:rPr>
        <w:t xml:space="preserve"> where each stage can be understood and prototyped independently.</w:t>
      </w:r>
    </w:p>
    <w:p w14:paraId="11D9D205"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1: Input and Volume Preprocessing</w:t>
      </w:r>
    </w:p>
    <w:p w14:paraId="6C5AC59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Input:</w:t>
      </w:r>
      <w:r w:rsidRPr="0021741F">
        <w:rPr>
          <w:rFonts w:ascii="Times New Roman" w:eastAsia="Times New Roman" w:hAnsi="Times New Roman" w:cs="Times New Roman"/>
          <w:sz w:val="24"/>
          <w:szCs w:val="24"/>
          <w:lang w:val="en-IN" w:eastAsia="en-IN"/>
        </w:rPr>
        <w:t xml:space="preserve"> A closed, manifold triangle mesh $M$ representing the object to cast. It should be watertight (no holes) and ideally oriented (</w:t>
      </w:r>
      <w:proofErr w:type="spellStart"/>
      <w:r w:rsidRPr="0021741F">
        <w:rPr>
          <w:rFonts w:ascii="Times New Roman" w:eastAsia="Times New Roman" w:hAnsi="Times New Roman" w:cs="Times New Roman"/>
          <w:sz w:val="24"/>
          <w:szCs w:val="24"/>
          <w:lang w:val="en-IN" w:eastAsia="en-IN"/>
        </w:rPr>
        <w:t>normals</w:t>
      </w:r>
      <w:proofErr w:type="spellEnd"/>
      <w:r w:rsidRPr="0021741F">
        <w:rPr>
          <w:rFonts w:ascii="Times New Roman" w:eastAsia="Times New Roman" w:hAnsi="Times New Roman" w:cs="Times New Roman"/>
          <w:sz w:val="24"/>
          <w:szCs w:val="24"/>
          <w:lang w:val="en-IN" w:eastAsia="en-IN"/>
        </w:rPr>
        <w:t xml:space="preserve"> pointing outward). Any extremely thin features or small gaps should be noted, as they influence required mesh resolution.</w:t>
      </w:r>
    </w:p>
    <w:p w14:paraId="715BC98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Outer Boundary Definition:</w:t>
      </w:r>
      <w:r w:rsidRPr="0021741F">
        <w:rPr>
          <w:rFonts w:ascii="Times New Roman" w:eastAsia="Times New Roman" w:hAnsi="Times New Roman" w:cs="Times New Roman"/>
          <w:sz w:val="24"/>
          <w:szCs w:val="24"/>
          <w:lang w:val="en-IN" w:eastAsia="en-IN"/>
        </w:rPr>
        <w:t xml:space="preserve"> Compute an outer boundary surface that will serve as the exterior of the silicone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The simplest choice is the convex hull of $M$. Often, we then offset this surface outward by a margin to ensure a minimum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thickness. For example, the paper inflates the convex hull or uses a custom offset to ~</w:t>
      </w:r>
      <w:proofErr w:type="spellStart"/>
      <w:r w:rsidRPr="0021741F">
        <w:rPr>
          <w:rFonts w:ascii="Times New Roman" w:eastAsia="Times New Roman" w:hAnsi="Times New Roman" w:cs="Times New Roman"/>
          <w:sz w:val="24"/>
          <w:szCs w:val="24"/>
          <w:lang w:val="en-IN" w:eastAsia="en-IN"/>
        </w:rPr>
        <w:t>15mm</w:t>
      </w:r>
      <w:proofErr w:type="spellEnd"/>
      <w:r w:rsidRPr="0021741F">
        <w:rPr>
          <w:rFonts w:ascii="Times New Roman" w:eastAsia="Times New Roman" w:hAnsi="Times New Roman" w:cs="Times New Roman"/>
          <w:sz w:val="24"/>
          <w:szCs w:val="24"/>
          <w:lang w:val="en-IN" w:eastAsia="en-IN"/>
        </w:rPr>
        <w:t xml:space="preserve"> away from the </w:t>
      </w:r>
      <w:proofErr w:type="spellStart"/>
      <w:r w:rsidRPr="0021741F">
        <w:rPr>
          <w:rFonts w:ascii="Times New Roman" w:eastAsia="Times New Roman" w:hAnsi="Times New Roman" w:cs="Times New Roman"/>
          <w:sz w:val="24"/>
          <w:szCs w:val="24"/>
          <w:lang w:val="en-IN" w:eastAsia="en-IN"/>
        </w:rPr>
        <w:t>object</w:t>
      </w:r>
      <w:hyperlink r:id="rId72"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We’ll call the final chosen outer surface ∂H. This surface should fully enclose $M$ and ideally be somewhat smooth (no sharp spikes).</w:t>
      </w:r>
    </w:p>
    <w:p w14:paraId="695075B2" w14:textId="77777777" w:rsidR="0021741F" w:rsidRPr="0021741F" w:rsidRDefault="0021741F" w:rsidP="0021741F">
      <w:pPr>
        <w:numPr>
          <w:ilvl w:val="0"/>
          <w:numId w:val="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i/>
          <w:iCs/>
          <w:sz w:val="24"/>
          <w:szCs w:val="24"/>
          <w:lang w:val="en-IN" w:eastAsia="en-IN"/>
        </w:rPr>
        <w:lastRenderedPageBreak/>
        <w:t>Computing Convex Hull:</w:t>
      </w:r>
      <w:r w:rsidRPr="0021741F">
        <w:rPr>
          <w:rFonts w:ascii="Times New Roman" w:eastAsia="Times New Roman" w:hAnsi="Times New Roman" w:cs="Times New Roman"/>
          <w:sz w:val="24"/>
          <w:szCs w:val="24"/>
          <w:lang w:val="en-IN" w:eastAsia="en-IN"/>
        </w:rPr>
        <w:t xml:space="preserve"> Use </w:t>
      </w:r>
      <w:proofErr w:type="spellStart"/>
      <w:r w:rsidRPr="0021741F">
        <w:rPr>
          <w:rFonts w:ascii="Courier New" w:eastAsia="Times New Roman" w:hAnsi="Courier New" w:cs="Courier New"/>
          <w:sz w:val="20"/>
          <w:szCs w:val="20"/>
          <w:lang w:val="en-IN" w:eastAsia="en-IN"/>
        </w:rPr>
        <w:t>scipy.spatial.ConvexHull</w:t>
      </w:r>
      <w:proofErr w:type="spellEnd"/>
      <w:r w:rsidRPr="0021741F">
        <w:rPr>
          <w:rFonts w:ascii="Times New Roman" w:eastAsia="Times New Roman" w:hAnsi="Times New Roman" w:cs="Times New Roman"/>
          <w:sz w:val="24"/>
          <w:szCs w:val="24"/>
          <w:lang w:val="en-IN" w:eastAsia="en-IN"/>
        </w:rPr>
        <w:t xml:space="preserve"> on $</w:t>
      </w:r>
      <w:proofErr w:type="spellStart"/>
      <w:r w:rsidRPr="0021741F">
        <w:rPr>
          <w:rFonts w:ascii="Times New Roman" w:eastAsia="Times New Roman" w:hAnsi="Times New Roman" w:cs="Times New Roman"/>
          <w:sz w:val="24"/>
          <w:szCs w:val="24"/>
          <w:lang w:val="en-IN" w:eastAsia="en-IN"/>
        </w:rPr>
        <w:t>M$’s</w:t>
      </w:r>
      <w:proofErr w:type="spellEnd"/>
      <w:r w:rsidRPr="0021741F">
        <w:rPr>
          <w:rFonts w:ascii="Times New Roman" w:eastAsia="Times New Roman" w:hAnsi="Times New Roman" w:cs="Times New Roman"/>
          <w:sz w:val="24"/>
          <w:szCs w:val="24"/>
          <w:lang w:val="en-IN" w:eastAsia="en-IN"/>
        </w:rPr>
        <w:t xml:space="preserve"> vertices (or another hull algorithm) to get a set of faces for ∂H.</w:t>
      </w:r>
    </w:p>
    <w:p w14:paraId="4EC02C84" w14:textId="77777777" w:rsidR="0021741F" w:rsidRPr="0021741F" w:rsidRDefault="0021741F" w:rsidP="0021741F">
      <w:pPr>
        <w:numPr>
          <w:ilvl w:val="0"/>
          <w:numId w:val="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i/>
          <w:iCs/>
          <w:sz w:val="24"/>
          <w:szCs w:val="24"/>
          <w:lang w:val="en-IN" w:eastAsia="en-IN"/>
        </w:rPr>
        <w:t>Offsetting:</w:t>
      </w:r>
      <w:r w:rsidRPr="0021741F">
        <w:rPr>
          <w:rFonts w:ascii="Times New Roman" w:eastAsia="Times New Roman" w:hAnsi="Times New Roman" w:cs="Times New Roman"/>
          <w:sz w:val="24"/>
          <w:szCs w:val="24"/>
          <w:lang w:val="en-IN" w:eastAsia="en-IN"/>
        </w:rPr>
        <w:t xml:space="preserve"> Optionally, push ∂H outward by a fixed amount. In practice, one can </w:t>
      </w:r>
      <w:proofErr w:type="spellStart"/>
      <w:r w:rsidRPr="0021741F">
        <w:rPr>
          <w:rFonts w:ascii="Times New Roman" w:eastAsia="Times New Roman" w:hAnsi="Times New Roman" w:cs="Times New Roman"/>
          <w:sz w:val="24"/>
          <w:szCs w:val="24"/>
          <w:lang w:val="en-IN" w:eastAsia="en-IN"/>
        </w:rPr>
        <w:t>voxelize</w:t>
      </w:r>
      <w:proofErr w:type="spellEnd"/>
      <w:r w:rsidRPr="0021741F">
        <w:rPr>
          <w:rFonts w:ascii="Times New Roman" w:eastAsia="Times New Roman" w:hAnsi="Times New Roman" w:cs="Times New Roman"/>
          <w:sz w:val="24"/>
          <w:szCs w:val="24"/>
          <w:lang w:val="en-IN" w:eastAsia="en-IN"/>
        </w:rPr>
        <w:t xml:space="preserve"> the space and dilate, or move each vertex of the convex hull outward along its normal. Ensure that during offset, ∂H still encloses $M$ completely.</w:t>
      </w:r>
    </w:p>
    <w:p w14:paraId="3D78B1A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proofErr w:type="spellStart"/>
      <w:r w:rsidRPr="0021741F">
        <w:rPr>
          <w:rFonts w:ascii="Times New Roman" w:eastAsia="Times New Roman" w:hAnsi="Times New Roman" w:cs="Times New Roman"/>
          <w:b/>
          <w:bCs/>
          <w:sz w:val="24"/>
          <w:szCs w:val="24"/>
          <w:lang w:val="en-IN" w:eastAsia="en-IN"/>
        </w:rPr>
        <w:t>Tetrahedralize</w:t>
      </w:r>
      <w:proofErr w:type="spellEnd"/>
      <w:r w:rsidRPr="0021741F">
        <w:rPr>
          <w:rFonts w:ascii="Times New Roman" w:eastAsia="Times New Roman" w:hAnsi="Times New Roman" w:cs="Times New Roman"/>
          <w:b/>
          <w:bCs/>
          <w:sz w:val="24"/>
          <w:szCs w:val="24"/>
          <w:lang w:val="en-IN" w:eastAsia="en-IN"/>
        </w:rPr>
        <w:t xml:space="preserve"> the Volume:</w:t>
      </w:r>
      <w:r w:rsidRPr="0021741F">
        <w:rPr>
          <w:rFonts w:ascii="Times New Roman" w:eastAsia="Times New Roman" w:hAnsi="Times New Roman" w:cs="Times New Roman"/>
          <w:sz w:val="24"/>
          <w:szCs w:val="24"/>
          <w:lang w:val="en-IN" w:eastAsia="en-IN"/>
        </w:rPr>
        <w:t xml:space="preserve"> Fill the volume between $M$ and ∂H with tetrahedra. This creates a volume mesh $H$ in which $M$ is an interior boundary and ∂H is the outer boundary. Each tetra’s vertices carry a label (inside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volume). Tools like </w:t>
      </w:r>
      <w:proofErr w:type="spellStart"/>
      <w:r w:rsidRPr="0021741F">
        <w:rPr>
          <w:rFonts w:ascii="Times New Roman" w:eastAsia="Times New Roman" w:hAnsi="Times New Roman" w:cs="Times New Roman"/>
          <w:sz w:val="24"/>
          <w:szCs w:val="24"/>
          <w:lang w:val="en-IN" w:eastAsia="en-IN"/>
        </w:rPr>
        <w:t>TetWild</w:t>
      </w:r>
      <w:proofErr w:type="spellEnd"/>
      <w:r w:rsidRPr="0021741F">
        <w:rPr>
          <w:rFonts w:ascii="Times New Roman" w:eastAsia="Times New Roman" w:hAnsi="Times New Roman" w:cs="Times New Roman"/>
          <w:sz w:val="24"/>
          <w:szCs w:val="24"/>
          <w:lang w:val="en-IN" w:eastAsia="en-IN"/>
        </w:rPr>
        <w:t xml:space="preserve"> can produce a high-quality mesh even if $M$ has many </w:t>
      </w:r>
      <w:proofErr w:type="spellStart"/>
      <w:r w:rsidRPr="0021741F">
        <w:rPr>
          <w:rFonts w:ascii="Times New Roman" w:eastAsia="Times New Roman" w:hAnsi="Times New Roman" w:cs="Times New Roman"/>
          <w:sz w:val="24"/>
          <w:szCs w:val="24"/>
          <w:lang w:val="en-IN" w:eastAsia="en-IN"/>
        </w:rPr>
        <w:t>details</w:t>
      </w:r>
      <w:hyperlink r:id="rId73" w:anchor=":~:text=TetWild%20,shapes%20well%20enough%20for%20all"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The output is a set of vertices $V$ and tetrahedron cells connecting them. Mark all faces of $H$ that correspond to $M$ as “object boundary” and those on ∂H as “exterior boundary.”</w:t>
      </w:r>
    </w:p>
    <w:p w14:paraId="5A44042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Data Structures:</w:t>
      </w:r>
      <w:r w:rsidRPr="0021741F">
        <w:rPr>
          <w:rFonts w:ascii="Times New Roman" w:eastAsia="Times New Roman" w:hAnsi="Times New Roman" w:cs="Times New Roman"/>
          <w:sz w:val="24"/>
          <w:szCs w:val="24"/>
          <w:lang w:val="en-IN" w:eastAsia="en-IN"/>
        </w:rPr>
        <w:t xml:space="preserve"> We will need to traverse adjacency in this mesh. Build from $H$:</w:t>
      </w:r>
    </w:p>
    <w:p w14:paraId="7E5FED48" w14:textId="77777777" w:rsidR="0021741F" w:rsidRPr="0021741F" w:rsidRDefault="0021741F" w:rsidP="0021741F">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 graph of vertices $V$ with edges $E$ (we consider each tetra edge as an edge in the graph).</w:t>
      </w:r>
    </w:p>
    <w:p w14:paraId="411EEE4C" w14:textId="77777777" w:rsidR="0021741F" w:rsidRPr="0021741F" w:rsidRDefault="0021741F" w:rsidP="0021741F">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each vertex, we’ll store a placeholder for shortest path distance and path endpoint, etc.</w:t>
      </w:r>
    </w:p>
    <w:p w14:paraId="5AA8BF49" w14:textId="77777777" w:rsidR="0021741F" w:rsidRPr="0021741F" w:rsidRDefault="0021741F" w:rsidP="0021741F">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boundary faces, we know which side (object or outer) they belong to.</w:t>
      </w:r>
    </w:p>
    <w:p w14:paraId="16BF400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(Volume Prep &amp; Meshing):</w:t>
      </w:r>
    </w:p>
    <w:p w14:paraId="4207B3E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3C8D14E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CopyEdit</w:t>
      </w:r>
      <w:proofErr w:type="spellEnd"/>
    </w:p>
    <w:p w14:paraId="0B6700E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mesh = </w:t>
      </w:r>
      <w:proofErr w:type="spellStart"/>
      <w:r w:rsidRPr="0021741F">
        <w:rPr>
          <w:rFonts w:ascii="Courier New" w:eastAsia="Times New Roman" w:hAnsi="Courier New" w:cs="Courier New"/>
          <w:sz w:val="20"/>
          <w:szCs w:val="20"/>
          <w:lang w:val="en-IN" w:eastAsia="en-IN"/>
        </w:rPr>
        <w:t>load_triangle_mesh</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object.obj</w:t>
      </w:r>
      <w:proofErr w:type="spellEnd"/>
      <w:r w:rsidRPr="0021741F">
        <w:rPr>
          <w:rFonts w:ascii="Courier New" w:eastAsia="Times New Roman" w:hAnsi="Courier New" w:cs="Courier New"/>
          <w:sz w:val="20"/>
          <w:szCs w:val="20"/>
          <w:lang w:val="en-IN" w:eastAsia="en-IN"/>
        </w:rPr>
        <w:t>")</w:t>
      </w:r>
    </w:p>
    <w:p w14:paraId="0999D5B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outer_surface</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compute_convex_hull</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mesh.vertices</w:t>
      </w:r>
      <w:proofErr w:type="spellEnd"/>
      <w:r w:rsidRPr="0021741F">
        <w:rPr>
          <w:rFonts w:ascii="Courier New" w:eastAsia="Times New Roman" w:hAnsi="Courier New" w:cs="Courier New"/>
          <w:sz w:val="20"/>
          <w:szCs w:val="20"/>
          <w:lang w:val="en-IN" w:eastAsia="en-IN"/>
        </w:rPr>
        <w:t>)</w:t>
      </w:r>
    </w:p>
    <w:p w14:paraId="6DA796E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outer_surface</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offset_surface</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outer_surface</w:t>
      </w:r>
      <w:proofErr w:type="spellEnd"/>
      <w:r w:rsidRPr="0021741F">
        <w:rPr>
          <w:rFonts w:ascii="Courier New" w:eastAsia="Times New Roman" w:hAnsi="Courier New" w:cs="Courier New"/>
          <w:sz w:val="20"/>
          <w:szCs w:val="20"/>
          <w:lang w:val="en-IN" w:eastAsia="en-IN"/>
        </w:rPr>
        <w:t>, distance=</w:t>
      </w:r>
      <w:proofErr w:type="spellStart"/>
      <w:r w:rsidRPr="0021741F">
        <w:rPr>
          <w:rFonts w:ascii="Courier New" w:eastAsia="Times New Roman" w:hAnsi="Courier New" w:cs="Courier New"/>
          <w:sz w:val="20"/>
          <w:szCs w:val="20"/>
          <w:lang w:val="en-IN" w:eastAsia="en-IN"/>
        </w:rPr>
        <w:t>15mm</w:t>
      </w:r>
      <w:proofErr w:type="spellEnd"/>
      <w:r w:rsidRPr="0021741F">
        <w:rPr>
          <w:rFonts w:ascii="Courier New" w:eastAsia="Times New Roman" w:hAnsi="Courier New" w:cs="Courier New"/>
          <w:sz w:val="20"/>
          <w:szCs w:val="20"/>
          <w:lang w:val="en-IN" w:eastAsia="en-IN"/>
        </w:rPr>
        <w:t>)</w:t>
      </w:r>
    </w:p>
    <w:p w14:paraId="51541CB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H = </w:t>
      </w:r>
      <w:proofErr w:type="spellStart"/>
      <w:r w:rsidRPr="0021741F">
        <w:rPr>
          <w:rFonts w:ascii="Courier New" w:eastAsia="Times New Roman" w:hAnsi="Courier New" w:cs="Courier New"/>
          <w:sz w:val="20"/>
          <w:szCs w:val="20"/>
          <w:lang w:val="en-IN" w:eastAsia="en-IN"/>
        </w:rPr>
        <w:t>tetrahedralize</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volume_between</w:t>
      </w:r>
      <w:proofErr w:type="spellEnd"/>
      <w:r w:rsidRPr="0021741F">
        <w:rPr>
          <w:rFonts w:ascii="Courier New" w:eastAsia="Times New Roman" w:hAnsi="Courier New" w:cs="Courier New"/>
          <w:sz w:val="20"/>
          <w:szCs w:val="20"/>
          <w:lang w:val="en-IN" w:eastAsia="en-IN"/>
        </w:rPr>
        <w:t xml:space="preserve">=mesh and </w:t>
      </w:r>
      <w:proofErr w:type="spellStart"/>
      <w:r w:rsidRPr="0021741F">
        <w:rPr>
          <w:rFonts w:ascii="Courier New" w:eastAsia="Times New Roman" w:hAnsi="Courier New" w:cs="Courier New"/>
          <w:sz w:val="20"/>
          <w:szCs w:val="20"/>
          <w:lang w:val="en-IN" w:eastAsia="en-IN"/>
        </w:rPr>
        <w:t>outer_surface</w:t>
      </w:r>
      <w:proofErr w:type="spellEnd"/>
      <w:r w:rsidRPr="0021741F">
        <w:rPr>
          <w:rFonts w:ascii="Courier New" w:eastAsia="Times New Roman" w:hAnsi="Courier New" w:cs="Courier New"/>
          <w:sz w:val="20"/>
          <w:szCs w:val="20"/>
          <w:lang w:val="en-IN" w:eastAsia="en-IN"/>
        </w:rPr>
        <w:t>)</w:t>
      </w:r>
    </w:p>
    <w:p w14:paraId="22DD7BF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5E92EB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for each vertex v in </w:t>
      </w:r>
      <w:proofErr w:type="spellStart"/>
      <w:r w:rsidRPr="0021741F">
        <w:rPr>
          <w:rFonts w:ascii="Courier New" w:eastAsia="Times New Roman" w:hAnsi="Courier New" w:cs="Courier New"/>
          <w:sz w:val="20"/>
          <w:szCs w:val="20"/>
          <w:lang w:val="en-IN" w:eastAsia="en-IN"/>
        </w:rPr>
        <w:t>H.vertices</w:t>
      </w:r>
      <w:proofErr w:type="spellEnd"/>
      <w:r w:rsidRPr="0021741F">
        <w:rPr>
          <w:rFonts w:ascii="Courier New" w:eastAsia="Times New Roman" w:hAnsi="Courier New" w:cs="Courier New"/>
          <w:sz w:val="20"/>
          <w:szCs w:val="20"/>
          <w:lang w:val="en-IN" w:eastAsia="en-IN"/>
        </w:rPr>
        <w:t>:</w:t>
      </w:r>
    </w:p>
    <w:p w14:paraId="7DB0D0C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v lies on object surface M:</w:t>
      </w:r>
    </w:p>
    <w:p w14:paraId="03456C8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v.type</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object_boundary</w:t>
      </w:r>
      <w:proofErr w:type="spellEnd"/>
      <w:r w:rsidRPr="0021741F">
        <w:rPr>
          <w:rFonts w:ascii="Courier New" w:eastAsia="Times New Roman" w:hAnsi="Courier New" w:cs="Courier New"/>
          <w:sz w:val="20"/>
          <w:szCs w:val="20"/>
          <w:lang w:val="en-IN" w:eastAsia="en-IN"/>
        </w:rPr>
        <w:t>"</w:t>
      </w:r>
    </w:p>
    <w:p w14:paraId="19607C6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else if v lies on outer surface ∂H:</w:t>
      </w:r>
    </w:p>
    <w:p w14:paraId="2590AE8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v.type</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exterior_boundary</w:t>
      </w:r>
      <w:proofErr w:type="spellEnd"/>
      <w:r w:rsidRPr="0021741F">
        <w:rPr>
          <w:rFonts w:ascii="Courier New" w:eastAsia="Times New Roman" w:hAnsi="Courier New" w:cs="Courier New"/>
          <w:sz w:val="20"/>
          <w:szCs w:val="20"/>
          <w:lang w:val="en-IN" w:eastAsia="en-IN"/>
        </w:rPr>
        <w:t>"</w:t>
      </w:r>
    </w:p>
    <w:p w14:paraId="3A84ED6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Determine which side of ∂H (to be assigned later to ∂</w:t>
      </w:r>
      <w:proofErr w:type="spellStart"/>
      <w:r w:rsidRPr="0021741F">
        <w:rPr>
          <w:rFonts w:ascii="Courier New" w:eastAsia="Times New Roman" w:hAnsi="Courier New" w:cs="Courier New"/>
          <w:sz w:val="20"/>
          <w:szCs w:val="20"/>
          <w:lang w:val="en-IN" w:eastAsia="en-IN"/>
        </w:rPr>
        <w:t>H1</w:t>
      </w:r>
      <w:proofErr w:type="spellEnd"/>
      <w:r w:rsidRPr="0021741F">
        <w:rPr>
          <w:rFonts w:ascii="Courier New" w:eastAsia="Times New Roman" w:hAnsi="Courier New" w:cs="Courier New"/>
          <w:sz w:val="20"/>
          <w:szCs w:val="20"/>
          <w:lang w:val="en-IN" w:eastAsia="en-IN"/>
        </w:rPr>
        <w:t xml:space="preserve"> or ∂</w:t>
      </w:r>
      <w:proofErr w:type="spellStart"/>
      <w:r w:rsidRPr="0021741F">
        <w:rPr>
          <w:rFonts w:ascii="Courier New" w:eastAsia="Times New Roman" w:hAnsi="Courier New" w:cs="Courier New"/>
          <w:sz w:val="20"/>
          <w:szCs w:val="20"/>
          <w:lang w:val="en-IN" w:eastAsia="en-IN"/>
        </w:rPr>
        <w:t>H2</w:t>
      </w:r>
      <w:proofErr w:type="spellEnd"/>
      <w:r w:rsidRPr="0021741F">
        <w:rPr>
          <w:rFonts w:ascii="Courier New" w:eastAsia="Times New Roman" w:hAnsi="Courier New" w:cs="Courier New"/>
          <w:sz w:val="20"/>
          <w:szCs w:val="20"/>
          <w:lang w:val="en-IN" w:eastAsia="en-IN"/>
        </w:rPr>
        <w:t>)</w:t>
      </w:r>
    </w:p>
    <w:p w14:paraId="1894594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else:</w:t>
      </w:r>
    </w:p>
    <w:p w14:paraId="0E315F2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v.type</w:t>
      </w:r>
      <w:proofErr w:type="spellEnd"/>
      <w:r w:rsidRPr="0021741F">
        <w:rPr>
          <w:rFonts w:ascii="Courier New" w:eastAsia="Times New Roman" w:hAnsi="Courier New" w:cs="Courier New"/>
          <w:sz w:val="20"/>
          <w:szCs w:val="20"/>
          <w:lang w:val="en-IN" w:eastAsia="en-IN"/>
        </w:rPr>
        <w:t xml:space="preserve"> = "interior"</w:t>
      </w:r>
    </w:p>
    <w:p w14:paraId="171CC9D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i/>
          <w:iCs/>
          <w:sz w:val="24"/>
          <w:szCs w:val="24"/>
          <w:lang w:val="en-IN" w:eastAsia="en-IN"/>
        </w:rPr>
        <w:t>Comment:</w:t>
      </w:r>
      <w:r w:rsidRPr="0021741F">
        <w:rPr>
          <w:rFonts w:ascii="Times New Roman" w:eastAsia="Times New Roman" w:hAnsi="Times New Roman" w:cs="Times New Roman"/>
          <w:sz w:val="24"/>
          <w:szCs w:val="24"/>
          <w:lang w:val="en-IN" w:eastAsia="en-IN"/>
        </w:rPr>
        <w:t xml:space="preserve"> In practice, tetrahedralization will return not only vertices but also information about which facets are which. We flag vertices on $M$ or ∂H by checking if they belong to those facets.</w:t>
      </w:r>
    </w:p>
    <w:p w14:paraId="46771E8F"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2: Parting Direction Selection (Visibility Analysis)</w:t>
      </w:r>
    </w:p>
    <w:p w14:paraId="62DC204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goal of this step is to find two directions for which the object’s surface can be divided such that each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half sees as much of the surface as possible. We call these parting directions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d_2</w:t>
      </w:r>
      <w:proofErr w:type="spellEnd"/>
      <w:r w:rsidRPr="0021741F">
        <w:rPr>
          <w:rFonts w:ascii="Times New Roman" w:eastAsia="Times New Roman" w:hAnsi="Times New Roman" w:cs="Times New Roman"/>
          <w:sz w:val="24"/>
          <w:szCs w:val="24"/>
          <w:lang w:val="en-IN" w:eastAsia="en-IN"/>
        </w:rPr>
        <w:t xml:space="preserve">$, and they will correspond to how the two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pieces separate.</w:t>
      </w:r>
    </w:p>
    <w:p w14:paraId="31D0075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lastRenderedPageBreak/>
        <w:t>Surface Visibility Computation:</w:t>
      </w:r>
      <w:r w:rsidRPr="0021741F">
        <w:rPr>
          <w:rFonts w:ascii="Times New Roman" w:eastAsia="Times New Roman" w:hAnsi="Times New Roman" w:cs="Times New Roman"/>
          <w:sz w:val="24"/>
          <w:szCs w:val="24"/>
          <w:lang w:val="en-IN" w:eastAsia="en-IN"/>
        </w:rPr>
        <w:t xml:space="preserve"> We sample $k$ directions evenly on the unit sphere (e.g., via a Fibonacci spiral or simply a dense regular sampling). For each direction $d$, we compute the total area of the object’s surface $M$ that is </w:t>
      </w:r>
      <w:r w:rsidRPr="0021741F">
        <w:rPr>
          <w:rFonts w:ascii="Times New Roman" w:eastAsia="Times New Roman" w:hAnsi="Times New Roman" w:cs="Times New Roman"/>
          <w:b/>
          <w:bCs/>
          <w:sz w:val="24"/>
          <w:szCs w:val="24"/>
          <w:lang w:val="en-IN" w:eastAsia="en-IN"/>
        </w:rPr>
        <w:t>visible</w:t>
      </w:r>
      <w:r w:rsidRPr="0021741F">
        <w:rPr>
          <w:rFonts w:ascii="Times New Roman" w:eastAsia="Times New Roman" w:hAnsi="Times New Roman" w:cs="Times New Roman"/>
          <w:sz w:val="24"/>
          <w:szCs w:val="24"/>
          <w:lang w:val="en-IN" w:eastAsia="en-IN"/>
        </w:rPr>
        <w:t xml:space="preserve"> when looking from that direction (i.e., facing the object along $d$). More importantly, we note the area that is </w:t>
      </w:r>
      <w:r w:rsidRPr="0021741F">
        <w:rPr>
          <w:rFonts w:ascii="Times New Roman" w:eastAsia="Times New Roman" w:hAnsi="Times New Roman" w:cs="Times New Roman"/>
          <w:b/>
          <w:bCs/>
          <w:sz w:val="24"/>
          <w:szCs w:val="24"/>
          <w:lang w:val="en-IN" w:eastAsia="en-IN"/>
        </w:rPr>
        <w:t>not visible</w:t>
      </w:r>
      <w:r w:rsidRPr="0021741F">
        <w:rPr>
          <w:rFonts w:ascii="Times New Roman" w:eastAsia="Times New Roman" w:hAnsi="Times New Roman" w:cs="Times New Roman"/>
          <w:sz w:val="24"/>
          <w:szCs w:val="24"/>
          <w:lang w:val="en-IN" w:eastAsia="en-IN"/>
        </w:rPr>
        <w:t xml:space="preserve"> (the hidden area on the far side or in undercuts relative to $d$).</w:t>
      </w:r>
    </w:p>
    <w:p w14:paraId="14B62E29"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This can be done by rendering the object from direction $d$ (orthographic projection) and marking which triangles are hit by the view. Alternatively, perform a </w:t>
      </w:r>
      <w:proofErr w:type="spellStart"/>
      <w:r w:rsidRPr="0021741F">
        <w:rPr>
          <w:rFonts w:ascii="Times New Roman" w:eastAsia="Times New Roman" w:hAnsi="Times New Roman" w:cs="Times New Roman"/>
          <w:sz w:val="24"/>
          <w:szCs w:val="24"/>
          <w:lang w:val="en-IN" w:eastAsia="en-IN"/>
        </w:rPr>
        <w:t>raycast</w:t>
      </w:r>
      <w:proofErr w:type="spellEnd"/>
      <w:r w:rsidRPr="0021741F">
        <w:rPr>
          <w:rFonts w:ascii="Times New Roman" w:eastAsia="Times New Roman" w:hAnsi="Times New Roman" w:cs="Times New Roman"/>
          <w:sz w:val="24"/>
          <w:szCs w:val="24"/>
          <w:lang w:val="en-IN" w:eastAsia="en-IN"/>
        </w:rPr>
        <w:t xml:space="preserve"> from each triangle’s outward normal direction dot $d$: if the dot product is below 0 (triangle faces away) or if another triangle obstructs it, mark it invisible. A robust approach is GPU rendering: render depth from that direction and mark triangles whose fragments appear. The paper used GPU rendering to accelerate </w:t>
      </w:r>
      <w:proofErr w:type="spellStart"/>
      <w:r w:rsidRPr="0021741F">
        <w:rPr>
          <w:rFonts w:ascii="Times New Roman" w:eastAsia="Times New Roman" w:hAnsi="Times New Roman" w:cs="Times New Roman"/>
          <w:sz w:val="24"/>
          <w:szCs w:val="24"/>
          <w:lang w:val="en-IN" w:eastAsia="en-IN"/>
        </w:rPr>
        <w:t>this</w:t>
      </w:r>
      <w:hyperlink r:id="rId74" w:anchor=":~:text=k%20candidate%20parting%20directions%20on,2"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2C158C0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Selecting Best Directions:</w:t>
      </w:r>
      <w:r w:rsidRPr="0021741F">
        <w:rPr>
          <w:rFonts w:ascii="Times New Roman" w:eastAsia="Times New Roman" w:hAnsi="Times New Roman" w:cs="Times New Roman"/>
          <w:sz w:val="24"/>
          <w:szCs w:val="24"/>
          <w:lang w:val="en-IN" w:eastAsia="en-IN"/>
        </w:rPr>
        <w:t xml:space="preserve"> We need two directions. One brute-force approach:</w:t>
      </w:r>
    </w:p>
    <w:p w14:paraId="51AA8831" w14:textId="77777777" w:rsidR="0021741F" w:rsidRPr="0021741F" w:rsidRDefault="0021741F" w:rsidP="0021741F">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Compute for each direction $</w:t>
      </w:r>
      <w:proofErr w:type="spellStart"/>
      <w:r w:rsidRPr="0021741F">
        <w:rPr>
          <w:rFonts w:ascii="Times New Roman" w:eastAsia="Times New Roman" w:hAnsi="Times New Roman" w:cs="Times New Roman"/>
          <w:sz w:val="24"/>
          <w:szCs w:val="24"/>
          <w:lang w:val="en-IN" w:eastAsia="en-IN"/>
        </w:rPr>
        <w:t>d_i</w:t>
      </w:r>
      <w:proofErr w:type="spellEnd"/>
      <w:r w:rsidRPr="0021741F">
        <w:rPr>
          <w:rFonts w:ascii="Times New Roman" w:eastAsia="Times New Roman" w:hAnsi="Times New Roman" w:cs="Times New Roman"/>
          <w:sz w:val="24"/>
          <w:szCs w:val="24"/>
          <w:lang w:val="en-IN" w:eastAsia="en-IN"/>
        </w:rPr>
        <w:t xml:space="preserve">$ a </w:t>
      </w:r>
      <w:r w:rsidRPr="0021741F">
        <w:rPr>
          <w:rFonts w:ascii="Times New Roman" w:eastAsia="Times New Roman" w:hAnsi="Times New Roman" w:cs="Times New Roman"/>
          <w:i/>
          <w:iCs/>
          <w:sz w:val="24"/>
          <w:szCs w:val="24"/>
          <w:lang w:val="en-IN" w:eastAsia="en-IN"/>
        </w:rPr>
        <w:t>visibility mask</w:t>
      </w:r>
      <w:r w:rsidRPr="0021741F">
        <w:rPr>
          <w:rFonts w:ascii="Times New Roman" w:eastAsia="Times New Roman" w:hAnsi="Times New Roman" w:cs="Times New Roman"/>
          <w:sz w:val="24"/>
          <w:szCs w:val="24"/>
          <w:lang w:val="en-IN" w:eastAsia="en-IN"/>
        </w:rPr>
        <w:t xml:space="preserve"> of which surface triangles are visible.</w:t>
      </w:r>
    </w:p>
    <w:p w14:paraId="1637A5DB" w14:textId="77777777" w:rsidR="0021741F" w:rsidRPr="0021741F" w:rsidRDefault="0021741F" w:rsidP="0021741F">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Then for any pair $(</w:t>
      </w:r>
      <w:proofErr w:type="spellStart"/>
      <w:r w:rsidRPr="0021741F">
        <w:rPr>
          <w:rFonts w:ascii="Times New Roman" w:eastAsia="Times New Roman" w:hAnsi="Times New Roman" w:cs="Times New Roman"/>
          <w:sz w:val="24"/>
          <w:szCs w:val="24"/>
          <w:lang w:val="en-IN" w:eastAsia="en-IN"/>
        </w:rPr>
        <w:t>d_i</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d_j</w:t>
      </w:r>
      <w:proofErr w:type="spellEnd"/>
      <w:r w:rsidRPr="0021741F">
        <w:rPr>
          <w:rFonts w:ascii="Times New Roman" w:eastAsia="Times New Roman" w:hAnsi="Times New Roman" w:cs="Times New Roman"/>
          <w:sz w:val="24"/>
          <w:szCs w:val="24"/>
          <w:lang w:val="en-IN" w:eastAsia="en-IN"/>
        </w:rPr>
        <w:t>)$, combine their masks to see which triangles are visible from at least one of the two. Compute the total non-visible area under that pair.</w:t>
      </w:r>
    </w:p>
    <w:p w14:paraId="6FE2852B" w14:textId="77777777" w:rsidR="0021741F" w:rsidRPr="0021741F" w:rsidRDefault="0021741F" w:rsidP="0021741F">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Choose the pair with minimum combined hidden area.</w:t>
      </w:r>
    </w:p>
    <w:p w14:paraId="601BAED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However, testing all pairs of $k$ directions is $O(</w:t>
      </w:r>
      <w:proofErr w:type="spellStart"/>
      <w:r w:rsidRPr="0021741F">
        <w:rPr>
          <w:rFonts w:ascii="Times New Roman" w:eastAsia="Times New Roman" w:hAnsi="Times New Roman" w:cs="Times New Roman"/>
          <w:sz w:val="24"/>
          <w:szCs w:val="24"/>
          <w:lang w:val="en-IN" w:eastAsia="en-IN"/>
        </w:rPr>
        <w:t>k^2</w:t>
      </w:r>
      <w:proofErr w:type="spellEnd"/>
      <w:r w:rsidRPr="0021741F">
        <w:rPr>
          <w:rFonts w:ascii="Times New Roman" w:eastAsia="Times New Roman" w:hAnsi="Times New Roman" w:cs="Times New Roman"/>
          <w:sz w:val="24"/>
          <w:szCs w:val="24"/>
          <w:lang w:val="en-IN" w:eastAsia="en-IN"/>
        </w:rPr>
        <w:t xml:space="preserve">)$. The paper took a simpler approach: they picked the top two individual directions that minimized hidden </w:t>
      </w:r>
      <w:proofErr w:type="spellStart"/>
      <w:r w:rsidRPr="0021741F">
        <w:rPr>
          <w:rFonts w:ascii="Times New Roman" w:eastAsia="Times New Roman" w:hAnsi="Times New Roman" w:cs="Times New Roman"/>
          <w:sz w:val="24"/>
          <w:szCs w:val="24"/>
          <w:lang w:val="en-IN" w:eastAsia="en-IN"/>
        </w:rPr>
        <w:t>area</w:t>
      </w:r>
      <w:hyperlink r:id="rId75" w:anchor=":~:text=k%20candidate%20parting%20directions%20on,2"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In many cases, one direction covers one side, the second naturally should cover the opposite side where the first had most hidden area. They also note that they do </w:t>
      </w:r>
      <w:r w:rsidRPr="0021741F">
        <w:rPr>
          <w:rFonts w:ascii="Times New Roman" w:eastAsia="Times New Roman" w:hAnsi="Times New Roman" w:cs="Times New Roman"/>
          <w:i/>
          <w:iCs/>
          <w:sz w:val="24"/>
          <w:szCs w:val="24"/>
          <w:lang w:val="en-IN" w:eastAsia="en-IN"/>
        </w:rPr>
        <w:t>not</w:t>
      </w:r>
      <w:r w:rsidRPr="0021741F">
        <w:rPr>
          <w:rFonts w:ascii="Times New Roman" w:eastAsia="Times New Roman" w:hAnsi="Times New Roman" w:cs="Times New Roman"/>
          <w:sz w:val="24"/>
          <w:szCs w:val="24"/>
          <w:lang w:val="en-IN" w:eastAsia="en-IN"/>
        </w:rPr>
        <w:t xml:space="preserve"> require these directions to guarantee full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removability on their </w:t>
      </w:r>
      <w:proofErr w:type="spellStart"/>
      <w:r w:rsidRPr="0021741F">
        <w:rPr>
          <w:rFonts w:ascii="Times New Roman" w:eastAsia="Times New Roman" w:hAnsi="Times New Roman" w:cs="Times New Roman"/>
          <w:sz w:val="24"/>
          <w:szCs w:val="24"/>
          <w:lang w:val="en-IN" w:eastAsia="en-IN"/>
        </w:rPr>
        <w:t>own</w:t>
      </w:r>
      <w:hyperlink r:id="rId76" w:anchor=":~:text=the%20visible%20and%20non,and%20then%20use%20a%20greedy"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since additional membranes will handle leftover undercuts.</w:t>
      </w:r>
    </w:p>
    <w:p w14:paraId="210E6CD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an implementation, you might do a greedy approach:</w:t>
      </w:r>
    </w:p>
    <w:p w14:paraId="4172DABC" w14:textId="77777777" w:rsidR="0021741F" w:rsidRPr="0021741F" w:rsidRDefault="0021741F" w:rsidP="0021741F">
      <w:pPr>
        <w:numPr>
          <w:ilvl w:val="0"/>
          <w:numId w:val="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Pick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as the direction with minimum hidden area (max visible area).</w:t>
      </w:r>
    </w:p>
    <w:p w14:paraId="6E3E3B95" w14:textId="77777777" w:rsidR="0021741F" w:rsidRPr="0021741F" w:rsidRDefault="0021741F" w:rsidP="0021741F">
      <w:pPr>
        <w:numPr>
          <w:ilvl w:val="0"/>
          <w:numId w:val="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Pick $</w:t>
      </w:r>
      <w:proofErr w:type="spellStart"/>
      <w:r w:rsidRPr="0021741F">
        <w:rPr>
          <w:rFonts w:ascii="Times New Roman" w:eastAsia="Times New Roman" w:hAnsi="Times New Roman" w:cs="Times New Roman"/>
          <w:sz w:val="24"/>
          <w:szCs w:val="24"/>
          <w:lang w:val="en-IN" w:eastAsia="en-IN"/>
        </w:rPr>
        <w:t>d_2</w:t>
      </w:r>
      <w:proofErr w:type="spellEnd"/>
      <w:r w:rsidRPr="0021741F">
        <w:rPr>
          <w:rFonts w:ascii="Times New Roman" w:eastAsia="Times New Roman" w:hAnsi="Times New Roman" w:cs="Times New Roman"/>
          <w:sz w:val="24"/>
          <w:szCs w:val="24"/>
          <w:lang w:val="en-IN" w:eastAsia="en-IN"/>
        </w:rPr>
        <w:t>$ as the direction (not too close to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ideally) that maximally improves coverage of what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missed.</w:t>
      </w:r>
    </w:p>
    <w:p w14:paraId="6480A270"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(Parting Direction Search):</w:t>
      </w:r>
    </w:p>
    <w:p w14:paraId="35E47E5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19CF159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CopyEdit</w:t>
      </w:r>
      <w:proofErr w:type="spellEnd"/>
    </w:p>
    <w:p w14:paraId="387CEB3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directions = </w:t>
      </w:r>
      <w:proofErr w:type="spellStart"/>
      <w:r w:rsidRPr="0021741F">
        <w:rPr>
          <w:rFonts w:ascii="Courier New" w:eastAsia="Times New Roman" w:hAnsi="Courier New" w:cs="Courier New"/>
          <w:sz w:val="20"/>
          <w:szCs w:val="20"/>
          <w:lang w:val="en-IN" w:eastAsia="en-IN"/>
        </w:rPr>
        <w:t>sample_sphere</w:t>
      </w:r>
      <w:proofErr w:type="spellEnd"/>
      <w:r w:rsidRPr="0021741F">
        <w:rPr>
          <w:rFonts w:ascii="Courier New" w:eastAsia="Times New Roman" w:hAnsi="Courier New" w:cs="Courier New"/>
          <w:sz w:val="20"/>
          <w:szCs w:val="20"/>
          <w:lang w:val="en-IN" w:eastAsia="en-IN"/>
        </w:rPr>
        <w:t>(density=N)  # e.g., N ~ 100 or more</w:t>
      </w:r>
    </w:p>
    <w:p w14:paraId="2B59A71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visibility = []  # list to store hidden area for each direction</w:t>
      </w:r>
    </w:p>
    <w:p w14:paraId="296C7AC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visible_faces_list</w:t>
      </w:r>
      <w:proofErr w:type="spellEnd"/>
      <w:r w:rsidRPr="0021741F">
        <w:rPr>
          <w:rFonts w:ascii="Courier New" w:eastAsia="Times New Roman" w:hAnsi="Courier New" w:cs="Courier New"/>
          <w:sz w:val="20"/>
          <w:szCs w:val="20"/>
          <w:lang w:val="en-IN" w:eastAsia="en-IN"/>
        </w:rPr>
        <w:t xml:space="preserve"> = []</w:t>
      </w:r>
    </w:p>
    <w:p w14:paraId="41AEA7B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6465E52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for d</w:t>
      </w:r>
      <w:proofErr w:type="spellEnd"/>
      <w:r w:rsidRPr="0021741F">
        <w:rPr>
          <w:rFonts w:ascii="Courier New" w:eastAsia="Times New Roman" w:hAnsi="Courier New" w:cs="Courier New"/>
          <w:sz w:val="20"/>
          <w:szCs w:val="20"/>
          <w:lang w:val="en-IN" w:eastAsia="en-IN"/>
        </w:rPr>
        <w:t xml:space="preserve"> in directions:</w:t>
      </w:r>
    </w:p>
    <w:p w14:paraId="341443A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visible_faces</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render_visible_triangles</w:t>
      </w:r>
      <w:proofErr w:type="spellEnd"/>
      <w:r w:rsidRPr="0021741F">
        <w:rPr>
          <w:rFonts w:ascii="Courier New" w:eastAsia="Times New Roman" w:hAnsi="Courier New" w:cs="Courier New"/>
          <w:sz w:val="20"/>
          <w:szCs w:val="20"/>
          <w:lang w:val="en-IN" w:eastAsia="en-IN"/>
        </w:rPr>
        <w:t xml:space="preserve">(M, </w:t>
      </w:r>
      <w:proofErr w:type="spellStart"/>
      <w:r w:rsidRPr="0021741F">
        <w:rPr>
          <w:rFonts w:ascii="Courier New" w:eastAsia="Times New Roman" w:hAnsi="Courier New" w:cs="Courier New"/>
          <w:sz w:val="20"/>
          <w:szCs w:val="20"/>
          <w:lang w:val="en-IN" w:eastAsia="en-IN"/>
        </w:rPr>
        <w:t>view_dir</w:t>
      </w:r>
      <w:proofErr w:type="spellEnd"/>
      <w:r w:rsidRPr="0021741F">
        <w:rPr>
          <w:rFonts w:ascii="Courier New" w:eastAsia="Times New Roman" w:hAnsi="Courier New" w:cs="Courier New"/>
          <w:sz w:val="20"/>
          <w:szCs w:val="20"/>
          <w:lang w:val="en-IN" w:eastAsia="en-IN"/>
        </w:rPr>
        <w:t>=d)</w:t>
      </w:r>
    </w:p>
    <w:p w14:paraId="0873887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visible_faces_list.append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visible_faces</w:t>
      </w:r>
      <w:proofErr w:type="spellEnd"/>
      <w:r w:rsidRPr="0021741F">
        <w:rPr>
          <w:rFonts w:ascii="Courier New" w:eastAsia="Times New Roman" w:hAnsi="Courier New" w:cs="Courier New"/>
          <w:sz w:val="20"/>
          <w:szCs w:val="20"/>
          <w:lang w:val="en-IN" w:eastAsia="en-IN"/>
        </w:rPr>
        <w:t>)</w:t>
      </w:r>
    </w:p>
    <w:p w14:paraId="5347760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hidden_area</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total_area</w:t>
      </w:r>
      <w:proofErr w:type="spellEnd"/>
      <w:r w:rsidRPr="0021741F">
        <w:rPr>
          <w:rFonts w:ascii="Courier New" w:eastAsia="Times New Roman" w:hAnsi="Courier New" w:cs="Courier New"/>
          <w:sz w:val="20"/>
          <w:szCs w:val="20"/>
          <w:lang w:val="en-IN" w:eastAsia="en-IN"/>
        </w:rPr>
        <w:t>(M) - area(</w:t>
      </w:r>
      <w:proofErr w:type="spellStart"/>
      <w:r w:rsidRPr="0021741F">
        <w:rPr>
          <w:rFonts w:ascii="Courier New" w:eastAsia="Times New Roman" w:hAnsi="Courier New" w:cs="Courier New"/>
          <w:sz w:val="20"/>
          <w:szCs w:val="20"/>
          <w:lang w:val="en-IN" w:eastAsia="en-IN"/>
        </w:rPr>
        <w:t>visible_faces</w:t>
      </w:r>
      <w:proofErr w:type="spellEnd"/>
      <w:r w:rsidRPr="0021741F">
        <w:rPr>
          <w:rFonts w:ascii="Courier New" w:eastAsia="Times New Roman" w:hAnsi="Courier New" w:cs="Courier New"/>
          <w:sz w:val="20"/>
          <w:szCs w:val="20"/>
          <w:lang w:val="en-IN" w:eastAsia="en-IN"/>
        </w:rPr>
        <w:t>)</w:t>
      </w:r>
    </w:p>
    <w:p w14:paraId="7786DB5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visibility.append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hidden_area</w:t>
      </w:r>
      <w:proofErr w:type="spellEnd"/>
      <w:r w:rsidRPr="0021741F">
        <w:rPr>
          <w:rFonts w:ascii="Courier New" w:eastAsia="Times New Roman" w:hAnsi="Courier New" w:cs="Courier New"/>
          <w:sz w:val="20"/>
          <w:szCs w:val="20"/>
          <w:lang w:val="en-IN" w:eastAsia="en-IN"/>
        </w:rPr>
        <w:t>)</w:t>
      </w:r>
    </w:p>
    <w:p w14:paraId="0B9A077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F1DAFD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Find best pair</w:t>
      </w:r>
    </w:p>
    <w:p w14:paraId="20F04AE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best_pair</w:t>
      </w:r>
      <w:proofErr w:type="spellEnd"/>
      <w:r w:rsidRPr="0021741F">
        <w:rPr>
          <w:rFonts w:ascii="Courier New" w:eastAsia="Times New Roman" w:hAnsi="Courier New" w:cs="Courier New"/>
          <w:sz w:val="20"/>
          <w:szCs w:val="20"/>
          <w:lang w:val="en-IN" w:eastAsia="en-IN"/>
        </w:rPr>
        <w:t xml:space="preserve"> = None</w:t>
      </w:r>
    </w:p>
    <w:p w14:paraId="3D76AB2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lastRenderedPageBreak/>
        <w:t>min_hidden_pair_area</w:t>
      </w:r>
      <w:proofErr w:type="spellEnd"/>
      <w:r w:rsidRPr="0021741F">
        <w:rPr>
          <w:rFonts w:ascii="Courier New" w:eastAsia="Times New Roman" w:hAnsi="Courier New" w:cs="Courier New"/>
          <w:sz w:val="20"/>
          <w:szCs w:val="20"/>
          <w:lang w:val="en-IN" w:eastAsia="en-IN"/>
        </w:rPr>
        <w:t xml:space="preserve"> = inf</w:t>
      </w:r>
    </w:p>
    <w:p w14:paraId="0C8FECB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for </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in range(</w:t>
      </w:r>
      <w:proofErr w:type="spellStart"/>
      <w:r w:rsidRPr="0021741F">
        <w:rPr>
          <w:rFonts w:ascii="Courier New" w:eastAsia="Times New Roman" w:hAnsi="Courier New" w:cs="Courier New"/>
          <w:sz w:val="20"/>
          <w:szCs w:val="20"/>
          <w:lang w:val="en-IN" w:eastAsia="en-IN"/>
        </w:rPr>
        <w:t>len</w:t>
      </w:r>
      <w:proofErr w:type="spellEnd"/>
      <w:r w:rsidRPr="0021741F">
        <w:rPr>
          <w:rFonts w:ascii="Courier New" w:eastAsia="Times New Roman" w:hAnsi="Courier New" w:cs="Courier New"/>
          <w:sz w:val="20"/>
          <w:szCs w:val="20"/>
          <w:lang w:val="en-IN" w:eastAsia="en-IN"/>
        </w:rPr>
        <w:t>(directions)):</w:t>
      </w:r>
    </w:p>
    <w:p w14:paraId="0878757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for j in range(</w:t>
      </w:r>
      <w:proofErr w:type="spellStart"/>
      <w:r w:rsidRPr="0021741F">
        <w:rPr>
          <w:rFonts w:ascii="Courier New" w:eastAsia="Times New Roman" w:hAnsi="Courier New" w:cs="Courier New"/>
          <w:sz w:val="20"/>
          <w:szCs w:val="20"/>
          <w:lang w:val="en-IN" w:eastAsia="en-IN"/>
        </w:rPr>
        <w:t>i+1</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len</w:t>
      </w:r>
      <w:proofErr w:type="spellEnd"/>
      <w:r w:rsidRPr="0021741F">
        <w:rPr>
          <w:rFonts w:ascii="Courier New" w:eastAsia="Times New Roman" w:hAnsi="Courier New" w:cs="Courier New"/>
          <w:sz w:val="20"/>
          <w:szCs w:val="20"/>
          <w:lang w:val="en-IN" w:eastAsia="en-IN"/>
        </w:rPr>
        <w:t>(directions)):</w:t>
      </w:r>
    </w:p>
    <w:p w14:paraId="103EC89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combine sets of visible faces</w:t>
      </w:r>
    </w:p>
    <w:p w14:paraId="53A246C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combined_visible</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visible_faces_list</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visible_faces_list</w:t>
      </w:r>
      <w:proofErr w:type="spellEnd"/>
      <w:r w:rsidRPr="0021741F">
        <w:rPr>
          <w:rFonts w:ascii="Courier New" w:eastAsia="Times New Roman" w:hAnsi="Courier New" w:cs="Courier New"/>
          <w:sz w:val="20"/>
          <w:szCs w:val="20"/>
          <w:lang w:val="en-IN" w:eastAsia="en-IN"/>
        </w:rPr>
        <w:t>[j]</w:t>
      </w:r>
    </w:p>
    <w:p w14:paraId="13835A0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hidden_area_pair</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total_area</w:t>
      </w:r>
      <w:proofErr w:type="spellEnd"/>
      <w:r w:rsidRPr="0021741F">
        <w:rPr>
          <w:rFonts w:ascii="Courier New" w:eastAsia="Times New Roman" w:hAnsi="Courier New" w:cs="Courier New"/>
          <w:sz w:val="20"/>
          <w:szCs w:val="20"/>
          <w:lang w:val="en-IN" w:eastAsia="en-IN"/>
        </w:rPr>
        <w:t>(M) - area(</w:t>
      </w:r>
      <w:proofErr w:type="spellStart"/>
      <w:r w:rsidRPr="0021741F">
        <w:rPr>
          <w:rFonts w:ascii="Courier New" w:eastAsia="Times New Roman" w:hAnsi="Courier New" w:cs="Courier New"/>
          <w:sz w:val="20"/>
          <w:szCs w:val="20"/>
          <w:lang w:val="en-IN" w:eastAsia="en-IN"/>
        </w:rPr>
        <w:t>combined_visible</w:t>
      </w:r>
      <w:proofErr w:type="spellEnd"/>
      <w:r w:rsidRPr="0021741F">
        <w:rPr>
          <w:rFonts w:ascii="Courier New" w:eastAsia="Times New Roman" w:hAnsi="Courier New" w:cs="Courier New"/>
          <w:sz w:val="20"/>
          <w:szCs w:val="20"/>
          <w:lang w:val="en-IN" w:eastAsia="en-IN"/>
        </w:rPr>
        <w:t>)</w:t>
      </w:r>
    </w:p>
    <w:p w14:paraId="312093E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w:t>
      </w:r>
      <w:proofErr w:type="spellStart"/>
      <w:r w:rsidRPr="0021741F">
        <w:rPr>
          <w:rFonts w:ascii="Courier New" w:eastAsia="Times New Roman" w:hAnsi="Courier New" w:cs="Courier New"/>
          <w:sz w:val="20"/>
          <w:szCs w:val="20"/>
          <w:lang w:val="en-IN" w:eastAsia="en-IN"/>
        </w:rPr>
        <w:t>hidden_area_pair</w:t>
      </w:r>
      <w:proofErr w:type="spellEnd"/>
      <w:r w:rsidRPr="0021741F">
        <w:rPr>
          <w:rFonts w:ascii="Courier New" w:eastAsia="Times New Roman" w:hAnsi="Courier New" w:cs="Courier New"/>
          <w:sz w:val="20"/>
          <w:szCs w:val="20"/>
          <w:lang w:val="en-IN" w:eastAsia="en-IN"/>
        </w:rPr>
        <w:t xml:space="preserve"> &lt; </w:t>
      </w:r>
      <w:proofErr w:type="spellStart"/>
      <w:r w:rsidRPr="0021741F">
        <w:rPr>
          <w:rFonts w:ascii="Courier New" w:eastAsia="Times New Roman" w:hAnsi="Courier New" w:cs="Courier New"/>
          <w:sz w:val="20"/>
          <w:szCs w:val="20"/>
          <w:lang w:val="en-IN" w:eastAsia="en-IN"/>
        </w:rPr>
        <w:t>min_hidden_pair_area</w:t>
      </w:r>
      <w:proofErr w:type="spellEnd"/>
      <w:r w:rsidRPr="0021741F">
        <w:rPr>
          <w:rFonts w:ascii="Courier New" w:eastAsia="Times New Roman" w:hAnsi="Courier New" w:cs="Courier New"/>
          <w:sz w:val="20"/>
          <w:szCs w:val="20"/>
          <w:lang w:val="en-IN" w:eastAsia="en-IN"/>
        </w:rPr>
        <w:t>:</w:t>
      </w:r>
    </w:p>
    <w:p w14:paraId="49D7FAC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min_hidden_pair_area</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hidden_area_pair</w:t>
      </w:r>
      <w:proofErr w:type="spellEnd"/>
    </w:p>
    <w:p w14:paraId="7DBDBFD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best_pair</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j)</w:t>
      </w:r>
    </w:p>
    <w:p w14:paraId="7376C4B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E64D61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d1</w:t>
      </w:r>
      <w:proofErr w:type="spellEnd"/>
      <w:r w:rsidRPr="0021741F">
        <w:rPr>
          <w:rFonts w:ascii="Courier New" w:eastAsia="Times New Roman" w:hAnsi="Courier New" w:cs="Courier New"/>
          <w:sz w:val="20"/>
          <w:szCs w:val="20"/>
          <w:lang w:val="en-IN" w:eastAsia="en-IN"/>
        </w:rPr>
        <w:t xml:space="preserve"> = directions[</w:t>
      </w:r>
      <w:proofErr w:type="spellStart"/>
      <w:r w:rsidRPr="0021741F">
        <w:rPr>
          <w:rFonts w:ascii="Courier New" w:eastAsia="Times New Roman" w:hAnsi="Courier New" w:cs="Courier New"/>
          <w:sz w:val="20"/>
          <w:szCs w:val="20"/>
          <w:lang w:val="en-IN" w:eastAsia="en-IN"/>
        </w:rPr>
        <w:t>best_pair</w:t>
      </w:r>
      <w:proofErr w:type="spellEnd"/>
      <w:r w:rsidRPr="0021741F">
        <w:rPr>
          <w:rFonts w:ascii="Courier New" w:eastAsia="Times New Roman" w:hAnsi="Courier New" w:cs="Courier New"/>
          <w:sz w:val="20"/>
          <w:szCs w:val="20"/>
          <w:lang w:val="en-IN" w:eastAsia="en-IN"/>
        </w:rPr>
        <w:t>[0]]</w:t>
      </w:r>
    </w:p>
    <w:p w14:paraId="6D75890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d2</w:t>
      </w:r>
      <w:proofErr w:type="spellEnd"/>
      <w:r w:rsidRPr="0021741F">
        <w:rPr>
          <w:rFonts w:ascii="Courier New" w:eastAsia="Times New Roman" w:hAnsi="Courier New" w:cs="Courier New"/>
          <w:sz w:val="20"/>
          <w:szCs w:val="20"/>
          <w:lang w:val="en-IN" w:eastAsia="en-IN"/>
        </w:rPr>
        <w:t xml:space="preserve"> = directions[</w:t>
      </w:r>
      <w:proofErr w:type="spellStart"/>
      <w:r w:rsidRPr="0021741F">
        <w:rPr>
          <w:rFonts w:ascii="Courier New" w:eastAsia="Times New Roman" w:hAnsi="Courier New" w:cs="Courier New"/>
          <w:sz w:val="20"/>
          <w:szCs w:val="20"/>
          <w:lang w:val="en-IN" w:eastAsia="en-IN"/>
        </w:rPr>
        <w:t>best_pair</w:t>
      </w:r>
      <w:proofErr w:type="spellEnd"/>
      <w:r w:rsidRPr="0021741F">
        <w:rPr>
          <w:rFonts w:ascii="Courier New" w:eastAsia="Times New Roman" w:hAnsi="Courier New" w:cs="Courier New"/>
          <w:sz w:val="20"/>
          <w:szCs w:val="20"/>
          <w:lang w:val="en-IN" w:eastAsia="en-IN"/>
        </w:rPr>
        <w:t>[1]]</w:t>
      </w:r>
    </w:p>
    <w:p w14:paraId="511650C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i/>
          <w:iCs/>
          <w:sz w:val="24"/>
          <w:szCs w:val="24"/>
          <w:lang w:val="en-IN" w:eastAsia="en-IN"/>
        </w:rPr>
        <w:t>Optimization:</w:t>
      </w:r>
      <w:r w:rsidRPr="0021741F">
        <w:rPr>
          <w:rFonts w:ascii="Times New Roman" w:eastAsia="Times New Roman" w:hAnsi="Times New Roman" w:cs="Times New Roman"/>
          <w:sz w:val="24"/>
          <w:szCs w:val="24"/>
          <w:lang w:val="en-IN" w:eastAsia="en-IN"/>
        </w:rPr>
        <w:t xml:space="preserve"> Instead of a double loop, one could note that if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is best single, $</w:t>
      </w:r>
      <w:proofErr w:type="spellStart"/>
      <w:r w:rsidRPr="0021741F">
        <w:rPr>
          <w:rFonts w:ascii="Times New Roman" w:eastAsia="Times New Roman" w:hAnsi="Times New Roman" w:cs="Times New Roman"/>
          <w:sz w:val="24"/>
          <w:szCs w:val="24"/>
          <w:lang w:val="en-IN" w:eastAsia="en-IN"/>
        </w:rPr>
        <w:t>d_2</w:t>
      </w:r>
      <w:proofErr w:type="spellEnd"/>
      <w:r w:rsidRPr="0021741F">
        <w:rPr>
          <w:rFonts w:ascii="Times New Roman" w:eastAsia="Times New Roman" w:hAnsi="Times New Roman" w:cs="Times New Roman"/>
          <w:sz w:val="24"/>
          <w:szCs w:val="24"/>
          <w:lang w:val="en-IN" w:eastAsia="en-IN"/>
        </w:rPr>
        <w:t>$ likely covers the complement. But the above brute force ensures optimal pair at cost of O($</w:t>
      </w:r>
      <w:proofErr w:type="spellStart"/>
      <w:r w:rsidRPr="0021741F">
        <w:rPr>
          <w:rFonts w:ascii="Times New Roman" w:eastAsia="Times New Roman" w:hAnsi="Times New Roman" w:cs="Times New Roman"/>
          <w:sz w:val="24"/>
          <w:szCs w:val="24"/>
          <w:lang w:val="en-IN" w:eastAsia="en-IN"/>
        </w:rPr>
        <w:t>k^2</w:t>
      </w:r>
      <w:proofErr w:type="spellEnd"/>
      <w:r w:rsidRPr="0021741F">
        <w:rPr>
          <w:rFonts w:ascii="Times New Roman" w:eastAsia="Times New Roman" w:hAnsi="Times New Roman" w:cs="Times New Roman"/>
          <w:sz w:val="24"/>
          <w:szCs w:val="24"/>
          <w:lang w:val="en-IN" w:eastAsia="en-IN"/>
        </w:rPr>
        <w:t>$). For moderate $k$ (hundreds), this is manageable.</w:t>
      </w:r>
    </w:p>
    <w:p w14:paraId="60265CC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At the end of this step, we have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d_2</w:t>
      </w:r>
      <w:proofErr w:type="spellEnd"/>
      <w:r w:rsidRPr="0021741F">
        <w:rPr>
          <w:rFonts w:ascii="Times New Roman" w:eastAsia="Times New Roman" w:hAnsi="Times New Roman" w:cs="Times New Roman"/>
          <w:sz w:val="24"/>
          <w:szCs w:val="24"/>
          <w:lang w:val="en-IN" w:eastAsia="en-IN"/>
        </w:rPr>
        <w:t xml:space="preserve">$ defined. These will be used to guide how we label the outer boundary ∂H and ultimately how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splits.</w:t>
      </w:r>
    </w:p>
    <w:p w14:paraId="3AC220C0"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3: Partitioning the Mold Volume (Main Parting Surface)</w:t>
      </w:r>
    </w:p>
    <w:p w14:paraId="446F332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With two parting directions, we divide the outer boundary ∂H into two regions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 xml:space="preserve"> and ∂</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 then use shortest path analysis to determine the parting surface through the volume.</w:t>
      </w:r>
    </w:p>
    <w:p w14:paraId="790A2AF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Partition Outer Surface:</w:t>
      </w:r>
      <w:r w:rsidRPr="0021741F">
        <w:rPr>
          <w:rFonts w:ascii="Times New Roman" w:eastAsia="Times New Roman" w:hAnsi="Times New Roman" w:cs="Times New Roman"/>
          <w:sz w:val="24"/>
          <w:szCs w:val="24"/>
          <w:lang w:val="en-IN" w:eastAsia="en-IN"/>
        </w:rPr>
        <w:t xml:space="preserve"> The convex hull (or outer surface ∂H) is segmented into two contiguous patches: one roughly facing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and the other facing $</w:t>
      </w:r>
      <w:proofErr w:type="spellStart"/>
      <w:r w:rsidRPr="0021741F">
        <w:rPr>
          <w:rFonts w:ascii="Times New Roman" w:eastAsia="Times New Roman" w:hAnsi="Times New Roman" w:cs="Times New Roman"/>
          <w:sz w:val="24"/>
          <w:szCs w:val="24"/>
          <w:lang w:val="en-IN" w:eastAsia="en-IN"/>
        </w:rPr>
        <w:t>d_2</w:t>
      </w:r>
      <w:proofErr w:type="spellEnd"/>
      <w:r w:rsidRPr="0021741F">
        <w:rPr>
          <w:rFonts w:ascii="Times New Roman" w:eastAsia="Times New Roman" w:hAnsi="Times New Roman" w:cs="Times New Roman"/>
          <w:sz w:val="24"/>
          <w:szCs w:val="24"/>
          <w:lang w:val="en-IN" w:eastAsia="en-IN"/>
        </w:rPr>
        <w:t>$. The paper chooses a starting face $</w:t>
      </w:r>
      <w:proofErr w:type="spellStart"/>
      <w:r w:rsidRPr="0021741F">
        <w:rPr>
          <w:rFonts w:ascii="Times New Roman" w:eastAsia="Times New Roman" w:hAnsi="Times New Roman" w:cs="Times New Roman"/>
          <w:sz w:val="24"/>
          <w:szCs w:val="24"/>
          <w:lang w:val="en-IN" w:eastAsia="en-IN"/>
        </w:rPr>
        <w:t>F_1</w:t>
      </w:r>
      <w:proofErr w:type="spellEnd"/>
      <w:r w:rsidRPr="0021741F">
        <w:rPr>
          <w:rFonts w:ascii="Times New Roman" w:eastAsia="Times New Roman" w:hAnsi="Times New Roman" w:cs="Times New Roman"/>
          <w:sz w:val="24"/>
          <w:szCs w:val="24"/>
          <w:lang w:val="en-IN" w:eastAsia="en-IN"/>
        </w:rPr>
        <w:t>$ on ∂H whose normal is most aligned with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F_2</w:t>
      </w:r>
      <w:proofErr w:type="spellEnd"/>
      <w:r w:rsidRPr="0021741F">
        <w:rPr>
          <w:rFonts w:ascii="Times New Roman" w:eastAsia="Times New Roman" w:hAnsi="Times New Roman" w:cs="Times New Roman"/>
          <w:sz w:val="24"/>
          <w:szCs w:val="24"/>
          <w:lang w:val="en-IN" w:eastAsia="en-IN"/>
        </w:rPr>
        <w:t>$ whose normal aligns with $</w:t>
      </w:r>
      <w:proofErr w:type="spellStart"/>
      <w:r w:rsidRPr="0021741F">
        <w:rPr>
          <w:rFonts w:ascii="Times New Roman" w:eastAsia="Times New Roman" w:hAnsi="Times New Roman" w:cs="Times New Roman"/>
          <w:sz w:val="24"/>
          <w:szCs w:val="24"/>
          <w:lang w:val="en-IN" w:eastAsia="en-IN"/>
        </w:rPr>
        <w:t>d_2$</w:t>
      </w:r>
      <w:hyperlink r:id="rId77" w:anchor=":~:text=Given%20the%20two%20parting%20directions%2C,Then%2C%20the%20edge%20is%20traversed"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Then a greedy region-growing is done: expand from $</w:t>
      </w:r>
      <w:proofErr w:type="spellStart"/>
      <w:r w:rsidRPr="0021741F">
        <w:rPr>
          <w:rFonts w:ascii="Times New Roman" w:eastAsia="Times New Roman" w:hAnsi="Times New Roman" w:cs="Times New Roman"/>
          <w:sz w:val="24"/>
          <w:szCs w:val="24"/>
          <w:lang w:val="en-IN" w:eastAsia="en-IN"/>
        </w:rPr>
        <w:t>F_1</w:t>
      </w:r>
      <w:proofErr w:type="spellEnd"/>
      <w:r w:rsidRPr="0021741F">
        <w:rPr>
          <w:rFonts w:ascii="Times New Roman" w:eastAsia="Times New Roman" w:hAnsi="Times New Roman" w:cs="Times New Roman"/>
          <w:sz w:val="24"/>
          <w:szCs w:val="24"/>
          <w:lang w:val="en-IN" w:eastAsia="en-IN"/>
        </w:rPr>
        <w:t xml:space="preserve">$ adding </w:t>
      </w:r>
      <w:proofErr w:type="spellStart"/>
      <w:r w:rsidRPr="0021741F">
        <w:rPr>
          <w:rFonts w:ascii="Times New Roman" w:eastAsia="Times New Roman" w:hAnsi="Times New Roman" w:cs="Times New Roman"/>
          <w:sz w:val="24"/>
          <w:szCs w:val="24"/>
          <w:lang w:val="en-IN" w:eastAsia="en-IN"/>
        </w:rPr>
        <w:t>neighboring</w:t>
      </w:r>
      <w:proofErr w:type="spellEnd"/>
      <w:r w:rsidRPr="0021741F">
        <w:rPr>
          <w:rFonts w:ascii="Times New Roman" w:eastAsia="Times New Roman" w:hAnsi="Times New Roman" w:cs="Times New Roman"/>
          <w:sz w:val="24"/>
          <w:szCs w:val="24"/>
          <w:lang w:val="en-IN" w:eastAsia="en-IN"/>
        </w:rPr>
        <w:t xml:space="preserve"> faces whose </w:t>
      </w:r>
      <w:proofErr w:type="spellStart"/>
      <w:r w:rsidRPr="0021741F">
        <w:rPr>
          <w:rFonts w:ascii="Times New Roman" w:eastAsia="Times New Roman" w:hAnsi="Times New Roman" w:cs="Times New Roman"/>
          <w:sz w:val="24"/>
          <w:szCs w:val="24"/>
          <w:lang w:val="en-IN" w:eastAsia="en-IN"/>
        </w:rPr>
        <w:t>normals</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favor</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until a boundary is reached, and similarly for $</w:t>
      </w:r>
      <w:proofErr w:type="spellStart"/>
      <w:r w:rsidRPr="0021741F">
        <w:rPr>
          <w:rFonts w:ascii="Times New Roman" w:eastAsia="Times New Roman" w:hAnsi="Times New Roman" w:cs="Times New Roman"/>
          <w:sz w:val="24"/>
          <w:szCs w:val="24"/>
          <w:lang w:val="en-IN" w:eastAsia="en-IN"/>
        </w:rPr>
        <w:t>F_2$</w:t>
      </w:r>
      <w:hyperlink r:id="rId78" w:anchor=":~:text=Given%20the%20two%20parting%20directions%2C,Then%2C%20the%20edge%20is%20traversed"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This yields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 xml:space="preserve"> and ∂</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 xml:space="preserve"> (meeting along a dividing curve on ∂H). We mark each </w:t>
      </w:r>
      <w:r w:rsidRPr="0021741F">
        <w:rPr>
          <w:rFonts w:ascii="Times New Roman" w:eastAsia="Times New Roman" w:hAnsi="Times New Roman" w:cs="Times New Roman"/>
          <w:i/>
          <w:iCs/>
          <w:sz w:val="24"/>
          <w:szCs w:val="24"/>
          <w:lang w:val="en-IN" w:eastAsia="en-IN"/>
        </w:rPr>
        <w:t>exterior boundary</w:t>
      </w:r>
      <w:r w:rsidRPr="0021741F">
        <w:rPr>
          <w:rFonts w:ascii="Times New Roman" w:eastAsia="Times New Roman" w:hAnsi="Times New Roman" w:cs="Times New Roman"/>
          <w:sz w:val="24"/>
          <w:szCs w:val="24"/>
          <w:lang w:val="en-IN" w:eastAsia="en-IN"/>
        </w:rPr>
        <w:t xml:space="preserve"> vertex as belonging to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 xml:space="preserve"> accordingly.</w:t>
      </w:r>
    </w:p>
    <w:p w14:paraId="16204B96" w14:textId="77777777" w:rsidR="0021741F" w:rsidRPr="0021741F" w:rsidRDefault="0021741F" w:rsidP="0021741F">
      <w:pPr>
        <w:numPr>
          <w:ilvl w:val="0"/>
          <w:numId w:val="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Implementation: Do a DFS/</w:t>
      </w:r>
      <w:proofErr w:type="spellStart"/>
      <w:r w:rsidRPr="0021741F">
        <w:rPr>
          <w:rFonts w:ascii="Times New Roman" w:eastAsia="Times New Roman" w:hAnsi="Times New Roman" w:cs="Times New Roman"/>
          <w:sz w:val="24"/>
          <w:szCs w:val="24"/>
          <w:lang w:val="en-IN" w:eastAsia="en-IN"/>
        </w:rPr>
        <w:t>BFS</w:t>
      </w:r>
      <w:proofErr w:type="spellEnd"/>
      <w:r w:rsidRPr="0021741F">
        <w:rPr>
          <w:rFonts w:ascii="Times New Roman" w:eastAsia="Times New Roman" w:hAnsi="Times New Roman" w:cs="Times New Roman"/>
          <w:sz w:val="24"/>
          <w:szCs w:val="24"/>
          <w:lang w:val="en-IN" w:eastAsia="en-IN"/>
        </w:rPr>
        <w:t xml:space="preserve"> on the dual graph of ∂H (graph of faces). Use a priority or condition: at the frontier, compare alignment of candidate face’s normal with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vs $</w:t>
      </w:r>
      <w:proofErr w:type="spellStart"/>
      <w:r w:rsidRPr="0021741F">
        <w:rPr>
          <w:rFonts w:ascii="Times New Roman" w:eastAsia="Times New Roman" w:hAnsi="Times New Roman" w:cs="Times New Roman"/>
          <w:sz w:val="24"/>
          <w:szCs w:val="24"/>
          <w:lang w:val="en-IN" w:eastAsia="en-IN"/>
        </w:rPr>
        <w:t>d_2</w:t>
      </w:r>
      <w:proofErr w:type="spellEnd"/>
      <w:r w:rsidRPr="0021741F">
        <w:rPr>
          <w:rFonts w:ascii="Times New Roman" w:eastAsia="Times New Roman" w:hAnsi="Times New Roman" w:cs="Times New Roman"/>
          <w:sz w:val="24"/>
          <w:szCs w:val="24"/>
          <w:lang w:val="en-IN" w:eastAsia="en-IN"/>
        </w:rPr>
        <w:t xml:space="preserve">$ to decide which side to assign it. (The original method just grew from both simultaneously; any face not clearly aligned might be absorbed by one side arbitrarily, except those very near the boundary line, which they leave as a small </w:t>
      </w:r>
      <w:proofErr w:type="spellStart"/>
      <w:r w:rsidRPr="0021741F">
        <w:rPr>
          <w:rFonts w:ascii="Times New Roman" w:eastAsia="Times New Roman" w:hAnsi="Times New Roman" w:cs="Times New Roman"/>
          <w:sz w:val="24"/>
          <w:szCs w:val="24"/>
          <w:lang w:val="en-IN" w:eastAsia="en-IN"/>
        </w:rPr>
        <w:t>buffer</w:t>
      </w:r>
      <w:hyperlink r:id="rId79" w:anchor=":~:text=correspondtothetwosiliconemoldpieces,the%20convex%20hull%20bounding%20boxdiagonal"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to avoid noise.)</w:t>
      </w:r>
    </w:p>
    <w:p w14:paraId="70006FF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Compute Weighted Shortest Paths:</w:t>
      </w:r>
      <w:r w:rsidRPr="0021741F">
        <w:rPr>
          <w:rFonts w:ascii="Times New Roman" w:eastAsia="Times New Roman" w:hAnsi="Times New Roman" w:cs="Times New Roman"/>
          <w:sz w:val="24"/>
          <w:szCs w:val="24"/>
          <w:lang w:val="en-IN" w:eastAsia="en-IN"/>
        </w:rPr>
        <w:t xml:space="preserve"> Now, for each interior vertex $v \in V$, we want the shortest path from $v$ to </w:t>
      </w:r>
      <w:r w:rsidRPr="0021741F">
        <w:rPr>
          <w:rFonts w:ascii="Times New Roman" w:eastAsia="Times New Roman" w:hAnsi="Times New Roman" w:cs="Times New Roman"/>
          <w:i/>
          <w:iCs/>
          <w:sz w:val="24"/>
          <w:szCs w:val="24"/>
          <w:lang w:val="en-IN" w:eastAsia="en-IN"/>
        </w:rPr>
        <w:t>any</w:t>
      </w:r>
      <w:r w:rsidRPr="0021741F">
        <w:rPr>
          <w:rFonts w:ascii="Times New Roman" w:eastAsia="Times New Roman" w:hAnsi="Times New Roman" w:cs="Times New Roman"/>
          <w:sz w:val="24"/>
          <w:szCs w:val="24"/>
          <w:lang w:val="en-IN" w:eastAsia="en-IN"/>
        </w:rPr>
        <w:t xml:space="preserve"> vertex on the outer boundary ∂H (exterior) </w:t>
      </w:r>
      <w:r w:rsidRPr="0021741F">
        <w:rPr>
          <w:rFonts w:ascii="Times New Roman" w:eastAsia="Times New Roman" w:hAnsi="Times New Roman" w:cs="Times New Roman"/>
          <w:b/>
          <w:bCs/>
          <w:sz w:val="24"/>
          <w:szCs w:val="24"/>
          <w:lang w:val="en-IN" w:eastAsia="en-IN"/>
        </w:rPr>
        <w:t>in terms of the weighted metric</w:t>
      </w:r>
      <w:r w:rsidRPr="0021741F">
        <w:rPr>
          <w:rFonts w:ascii="Times New Roman" w:eastAsia="Times New Roman" w:hAnsi="Times New Roman" w:cs="Times New Roman"/>
          <w:sz w:val="24"/>
          <w:szCs w:val="24"/>
          <w:lang w:val="en-IN" w:eastAsia="en-IN"/>
        </w:rPr>
        <w:t>. This gives us two pieces of information: the distance and the identity of the boundary vertex (or face) where the path ends. We can do this by multi-source Dijkstra: initialize all exterior boundary vertices with distance 0, put them in a min-heap, and propagate inward through the tetra graph. The weight of an edge between vertices $u$ and $v$ is defined as the Euclidean length $\ell(</w:t>
      </w:r>
      <w:proofErr w:type="spellStart"/>
      <w:r w:rsidRPr="0021741F">
        <w:rPr>
          <w:rFonts w:ascii="Times New Roman" w:eastAsia="Times New Roman" w:hAnsi="Times New Roman" w:cs="Times New Roman"/>
          <w:sz w:val="24"/>
          <w:szCs w:val="24"/>
          <w:lang w:val="en-IN" w:eastAsia="en-IN"/>
        </w:rPr>
        <w:t>u,v</w:t>
      </w:r>
      <w:proofErr w:type="spellEnd"/>
      <w:r w:rsidRPr="0021741F">
        <w:rPr>
          <w:rFonts w:ascii="Times New Roman" w:eastAsia="Times New Roman" w:hAnsi="Times New Roman" w:cs="Times New Roman"/>
          <w:sz w:val="24"/>
          <w:szCs w:val="24"/>
          <w:lang w:val="en-IN" w:eastAsia="en-IN"/>
        </w:rPr>
        <w:t>)$ times a factor that depends on distance from the object. The paper’s weighting: $w(</w:t>
      </w:r>
      <w:proofErr w:type="spellStart"/>
      <w:r w:rsidRPr="0021741F">
        <w:rPr>
          <w:rFonts w:ascii="Times New Roman" w:eastAsia="Times New Roman" w:hAnsi="Times New Roman" w:cs="Times New Roman"/>
          <w:sz w:val="24"/>
          <w:szCs w:val="24"/>
          <w:lang w:val="en-IN" w:eastAsia="en-IN"/>
        </w:rPr>
        <w:t>u,v</w:t>
      </w:r>
      <w:proofErr w:type="spellEnd"/>
      <w:r w:rsidRPr="0021741F">
        <w:rPr>
          <w:rFonts w:ascii="Times New Roman" w:eastAsia="Times New Roman" w:hAnsi="Times New Roman" w:cs="Times New Roman"/>
          <w:sz w:val="24"/>
          <w:szCs w:val="24"/>
          <w:lang w:val="en-IN" w:eastAsia="en-IN"/>
        </w:rPr>
        <w:t>) = \ell(</w:t>
      </w:r>
      <w:proofErr w:type="spellStart"/>
      <w:r w:rsidRPr="0021741F">
        <w:rPr>
          <w:rFonts w:ascii="Times New Roman" w:eastAsia="Times New Roman" w:hAnsi="Times New Roman" w:cs="Times New Roman"/>
          <w:sz w:val="24"/>
          <w:szCs w:val="24"/>
          <w:lang w:val="en-IN" w:eastAsia="en-IN"/>
        </w:rPr>
        <w:t>u,v</w:t>
      </w:r>
      <w:proofErr w:type="spellEnd"/>
      <w:r w:rsidRPr="0021741F">
        <w:rPr>
          <w:rFonts w:ascii="Times New Roman" w:eastAsia="Times New Roman" w:hAnsi="Times New Roman" w:cs="Times New Roman"/>
          <w:sz w:val="24"/>
          <w:szCs w:val="24"/>
          <w:lang w:val="en-IN" w:eastAsia="en-IN"/>
        </w:rPr>
        <w:t>) \</w:t>
      </w:r>
      <w:proofErr w:type="spellStart"/>
      <w:r w:rsidRPr="0021741F">
        <w:rPr>
          <w:rFonts w:ascii="Times New Roman" w:eastAsia="Times New Roman" w:hAnsi="Times New Roman" w:cs="Times New Roman"/>
          <w:sz w:val="24"/>
          <w:szCs w:val="24"/>
          <w:lang w:val="en-IN" w:eastAsia="en-IN"/>
        </w:rPr>
        <w:t>cdot</w:t>
      </w:r>
      <w:proofErr w:type="spellEnd"/>
      <w:r w:rsidRPr="0021741F">
        <w:rPr>
          <w:rFonts w:ascii="Times New Roman" w:eastAsia="Times New Roman" w:hAnsi="Times New Roman" w:cs="Times New Roman"/>
          <w:sz w:val="24"/>
          <w:szCs w:val="24"/>
          <w:lang w:val="en-IN" w:eastAsia="en-IN"/>
        </w:rPr>
        <w:t xml:space="preserve"> \exp(\alpha \</w:t>
      </w:r>
      <w:proofErr w:type="spellStart"/>
      <w:r w:rsidRPr="0021741F">
        <w:rPr>
          <w:rFonts w:ascii="Times New Roman" w:eastAsia="Times New Roman" w:hAnsi="Times New Roman" w:cs="Times New Roman"/>
          <w:sz w:val="24"/>
          <w:szCs w:val="24"/>
          <w:lang w:val="en-IN" w:eastAsia="en-IN"/>
        </w:rPr>
        <w:t>cdot</w:t>
      </w:r>
      <w:proofErr w:type="spellEnd"/>
      <w:r w:rsidRPr="0021741F">
        <w:rPr>
          <w:rFonts w:ascii="Times New Roman" w:eastAsia="Times New Roman" w:hAnsi="Times New Roman" w:cs="Times New Roman"/>
          <w:sz w:val="24"/>
          <w:szCs w:val="24"/>
          <w:lang w:val="en-IN" w:eastAsia="en-IN"/>
        </w:rPr>
        <w:t xml:space="preserve"> \max(</w:t>
      </w:r>
      <w:proofErr w:type="spellStart"/>
      <w:r w:rsidRPr="0021741F">
        <w:rPr>
          <w:rFonts w:ascii="Times New Roman" w:eastAsia="Times New Roman" w:hAnsi="Times New Roman" w:cs="Times New Roman"/>
          <w:sz w:val="24"/>
          <w:szCs w:val="24"/>
          <w:lang w:val="en-IN" w:eastAsia="en-IN"/>
        </w:rPr>
        <w:t>d_M</w:t>
      </w:r>
      <w:proofErr w:type="spellEnd"/>
      <w:r w:rsidRPr="0021741F">
        <w:rPr>
          <w:rFonts w:ascii="Times New Roman" w:eastAsia="Times New Roman" w:hAnsi="Times New Roman" w:cs="Times New Roman"/>
          <w:sz w:val="24"/>
          <w:szCs w:val="24"/>
          <w:lang w:val="en-IN" w:eastAsia="en-IN"/>
        </w:rPr>
        <w:t xml:space="preserve">(u), </w:t>
      </w:r>
      <w:proofErr w:type="spellStart"/>
      <w:r w:rsidRPr="0021741F">
        <w:rPr>
          <w:rFonts w:ascii="Times New Roman" w:eastAsia="Times New Roman" w:hAnsi="Times New Roman" w:cs="Times New Roman"/>
          <w:sz w:val="24"/>
          <w:szCs w:val="24"/>
          <w:lang w:val="en-IN" w:eastAsia="en-IN"/>
        </w:rPr>
        <w:t>d_M</w:t>
      </w:r>
      <w:proofErr w:type="spellEnd"/>
      <w:r w:rsidRPr="0021741F">
        <w:rPr>
          <w:rFonts w:ascii="Times New Roman" w:eastAsia="Times New Roman" w:hAnsi="Times New Roman" w:cs="Times New Roman"/>
          <w:sz w:val="24"/>
          <w:szCs w:val="24"/>
          <w:lang w:val="en-IN" w:eastAsia="en-IN"/>
        </w:rPr>
        <w:t>(v)))$ where $</w:t>
      </w:r>
      <w:proofErr w:type="spellStart"/>
      <w:r w:rsidRPr="0021741F">
        <w:rPr>
          <w:rFonts w:ascii="Times New Roman" w:eastAsia="Times New Roman" w:hAnsi="Times New Roman" w:cs="Times New Roman"/>
          <w:sz w:val="24"/>
          <w:szCs w:val="24"/>
          <w:lang w:val="en-IN" w:eastAsia="en-IN"/>
        </w:rPr>
        <w:t>d_M</w:t>
      </w:r>
      <w:proofErr w:type="spellEnd"/>
      <w:r w:rsidRPr="0021741F">
        <w:rPr>
          <w:rFonts w:ascii="Times New Roman" w:eastAsia="Times New Roman" w:hAnsi="Times New Roman" w:cs="Times New Roman"/>
          <w:sz w:val="24"/>
          <w:szCs w:val="24"/>
          <w:lang w:val="en-IN" w:eastAsia="en-IN"/>
        </w:rPr>
        <w:t xml:space="preserve">(x)$ </w:t>
      </w:r>
      <w:r w:rsidRPr="0021741F">
        <w:rPr>
          <w:rFonts w:ascii="Times New Roman" w:eastAsia="Times New Roman" w:hAnsi="Times New Roman" w:cs="Times New Roman"/>
          <w:sz w:val="24"/>
          <w:szCs w:val="24"/>
          <w:lang w:val="en-IN" w:eastAsia="en-IN"/>
        </w:rPr>
        <w:lastRenderedPageBreak/>
        <w:t>is the distance from point $x$ to the object surface $</w:t>
      </w:r>
      <w:proofErr w:type="spellStart"/>
      <w:r w:rsidRPr="0021741F">
        <w:rPr>
          <w:rFonts w:ascii="Times New Roman" w:eastAsia="Times New Roman" w:hAnsi="Times New Roman" w:cs="Times New Roman"/>
          <w:sz w:val="24"/>
          <w:szCs w:val="24"/>
          <w:lang w:val="en-IN" w:eastAsia="en-IN"/>
        </w:rPr>
        <w:t>M$</w:t>
      </w:r>
      <w:hyperlink r:id="rId80" w:anchor=":~:text=membranesthattravelthevolume%20almosttangentially%20to%20theobject%20surface,righ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81" w:anchor=":~:text=difficultto%20handle%20%28Figure%207,righ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set $\alpha=0.25$ in </w:t>
      </w:r>
      <w:proofErr w:type="spellStart"/>
      <w:r w:rsidRPr="0021741F">
        <w:rPr>
          <w:rFonts w:ascii="Times New Roman" w:eastAsia="Times New Roman" w:hAnsi="Times New Roman" w:cs="Times New Roman"/>
          <w:sz w:val="24"/>
          <w:szCs w:val="24"/>
          <w:lang w:val="en-IN" w:eastAsia="en-IN"/>
        </w:rPr>
        <w:t>experiments</w:t>
      </w:r>
      <w:hyperlink r:id="rId82" w:anchor=":~:text=to%200,of%20the%20convex%20hull%20may"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This makes paths that hug the object surface effectively longer.</w:t>
      </w:r>
    </w:p>
    <w:p w14:paraId="5BD4329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Additionally, to simulate the offset boundary ∂F, we add a constant bias to paths that exit at certain parts of ∂H: if a boundary vertex lies on ∂H, we can precompute its distance to the offset surface and treat that as an extra cost to add when that vertex is </w:t>
      </w:r>
      <w:proofErr w:type="spellStart"/>
      <w:r w:rsidRPr="0021741F">
        <w:rPr>
          <w:rFonts w:ascii="Times New Roman" w:eastAsia="Times New Roman" w:hAnsi="Times New Roman" w:cs="Times New Roman"/>
          <w:sz w:val="24"/>
          <w:szCs w:val="24"/>
          <w:lang w:val="en-IN" w:eastAsia="en-IN"/>
        </w:rPr>
        <w:t>reached</w:t>
      </w:r>
      <w:hyperlink r:id="rId83" w:anchor=":~:text=M%20that%20encloses%20the%20convex,5%20COMPOSITE%20MOLD%20FABRICATION"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A simpler educational approach: include that offset layer in the tetra mesh itself (if not too costly), or ignore this nuance if focusing on main ideas.</w:t>
      </w:r>
    </w:p>
    <w:p w14:paraId="76A5BF5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After running Dijkstra, each interior vertex $v$ will have:</w:t>
      </w:r>
    </w:p>
    <w:p w14:paraId="4FAB644C" w14:textId="77777777" w:rsidR="0021741F" w:rsidRPr="0021741F" w:rsidRDefault="0021741F" w:rsidP="0021741F">
      <w:pPr>
        <w:numPr>
          <w:ilvl w:val="0"/>
          <w:numId w:val="8"/>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21741F">
        <w:rPr>
          <w:rFonts w:ascii="Courier New" w:eastAsia="Times New Roman" w:hAnsi="Courier New" w:cs="Courier New"/>
          <w:sz w:val="20"/>
          <w:szCs w:val="20"/>
          <w:lang w:val="en-IN" w:eastAsia="en-IN"/>
        </w:rPr>
        <w:t>v.dist</w:t>
      </w:r>
      <w:proofErr w:type="spellEnd"/>
      <w:r w:rsidRPr="0021741F">
        <w:rPr>
          <w:rFonts w:ascii="Times New Roman" w:eastAsia="Times New Roman" w:hAnsi="Times New Roman" w:cs="Times New Roman"/>
          <w:sz w:val="24"/>
          <w:szCs w:val="24"/>
          <w:lang w:val="en-IN" w:eastAsia="en-IN"/>
        </w:rPr>
        <w:t>: the distance of the shortest weighted path to the exterior.</w:t>
      </w:r>
    </w:p>
    <w:p w14:paraId="7D3387DB" w14:textId="77777777" w:rsidR="0021741F" w:rsidRPr="0021741F" w:rsidRDefault="0021741F" w:rsidP="0021741F">
      <w:pPr>
        <w:numPr>
          <w:ilvl w:val="0"/>
          <w:numId w:val="8"/>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21741F">
        <w:rPr>
          <w:rFonts w:ascii="Courier New" w:eastAsia="Times New Roman" w:hAnsi="Courier New" w:cs="Courier New"/>
          <w:sz w:val="20"/>
          <w:szCs w:val="20"/>
          <w:lang w:val="en-IN" w:eastAsia="en-IN"/>
        </w:rPr>
        <w:t>v.exit</w:t>
      </w:r>
      <w:proofErr w:type="spellEnd"/>
      <w:r w:rsidRPr="0021741F">
        <w:rPr>
          <w:rFonts w:ascii="Times New Roman" w:eastAsia="Times New Roman" w:hAnsi="Times New Roman" w:cs="Times New Roman"/>
          <w:sz w:val="24"/>
          <w:szCs w:val="24"/>
          <w:lang w:val="en-IN" w:eastAsia="en-IN"/>
        </w:rPr>
        <w:t>: a pointer or id of the exterior vertex where that path hits ∂H.</w:t>
      </w:r>
    </w:p>
    <w:p w14:paraId="3CEFCB0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Because we started at all boundary nodes, each interior vertex automatically got the path to the </w:t>
      </w:r>
      <w:r w:rsidRPr="0021741F">
        <w:rPr>
          <w:rFonts w:ascii="Times New Roman" w:eastAsia="Times New Roman" w:hAnsi="Times New Roman" w:cs="Times New Roman"/>
          <w:i/>
          <w:iCs/>
          <w:sz w:val="24"/>
          <w:szCs w:val="24"/>
          <w:lang w:val="en-IN" w:eastAsia="en-IN"/>
        </w:rPr>
        <w:t>closest</w:t>
      </w:r>
      <w:r w:rsidRPr="0021741F">
        <w:rPr>
          <w:rFonts w:ascii="Times New Roman" w:eastAsia="Times New Roman" w:hAnsi="Times New Roman" w:cs="Times New Roman"/>
          <w:sz w:val="24"/>
          <w:szCs w:val="24"/>
          <w:lang w:val="en-IN" w:eastAsia="en-IN"/>
        </w:rPr>
        <w:t xml:space="preserve"> boundary (in weighted sense). Now, using the labels from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w:t>
      </w:r>
    </w:p>
    <w:p w14:paraId="564BB550" w14:textId="77777777" w:rsidR="0021741F" w:rsidRPr="0021741F" w:rsidRDefault="0021741F" w:rsidP="0021741F">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If </w:t>
      </w:r>
      <w:proofErr w:type="spellStart"/>
      <w:r w:rsidRPr="0021741F">
        <w:rPr>
          <w:rFonts w:ascii="Courier New" w:eastAsia="Times New Roman" w:hAnsi="Courier New" w:cs="Courier New"/>
          <w:sz w:val="20"/>
          <w:szCs w:val="20"/>
          <w:lang w:val="en-IN" w:eastAsia="en-IN"/>
        </w:rPr>
        <w:t>v.exit</w:t>
      </w:r>
      <w:proofErr w:type="spellEnd"/>
      <w:r w:rsidRPr="0021741F">
        <w:rPr>
          <w:rFonts w:ascii="Times New Roman" w:eastAsia="Times New Roman" w:hAnsi="Times New Roman" w:cs="Times New Roman"/>
          <w:sz w:val="24"/>
          <w:szCs w:val="24"/>
          <w:lang w:val="en-IN" w:eastAsia="en-IN"/>
        </w:rPr>
        <w:t xml:space="preserve"> is in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 xml:space="preserve">, we consider $v$ as belonging to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1; if in ∂</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 then piece 2.</w:t>
      </w:r>
    </w:p>
    <w:p w14:paraId="317790A2"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Identify Parting Surface Edges:</w:t>
      </w:r>
      <w:r w:rsidRPr="0021741F">
        <w:rPr>
          <w:rFonts w:ascii="Times New Roman" w:eastAsia="Times New Roman" w:hAnsi="Times New Roman" w:cs="Times New Roman"/>
          <w:sz w:val="24"/>
          <w:szCs w:val="24"/>
          <w:lang w:val="en-IN" w:eastAsia="en-IN"/>
        </w:rPr>
        <w:t xml:space="preserve"> We iterate over every edge (or every pair of adjacent interior vertices) in the tetra mesh. For an edge connecting vertices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w:t>
      </w:r>
    </w:p>
    <w:p w14:paraId="52F47722" w14:textId="77777777" w:rsidR="0021741F" w:rsidRPr="0021741F" w:rsidRDefault="0021741F" w:rsidP="0021741F">
      <w:pPr>
        <w:numPr>
          <w:ilvl w:val="0"/>
          <w:numId w:val="1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If one has </w:t>
      </w:r>
      <w:r w:rsidRPr="0021741F">
        <w:rPr>
          <w:rFonts w:ascii="Courier New" w:eastAsia="Times New Roman" w:hAnsi="Courier New" w:cs="Courier New"/>
          <w:sz w:val="20"/>
          <w:szCs w:val="20"/>
          <w:lang w:val="en-IN" w:eastAsia="en-IN"/>
        </w:rPr>
        <w:t>exit</w:t>
      </w:r>
      <w:r w:rsidRPr="0021741F">
        <w:rPr>
          <w:rFonts w:ascii="Times New Roman" w:eastAsia="Times New Roman" w:hAnsi="Times New Roman" w:cs="Times New Roman"/>
          <w:sz w:val="24"/>
          <w:szCs w:val="24"/>
          <w:lang w:val="en-IN" w:eastAsia="en-IN"/>
        </w:rPr>
        <w:t xml:space="preserve"> in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 xml:space="preserve"> and the other in ∂</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 xml:space="preserve">, then this edge is cut by the parting </w:t>
      </w:r>
      <w:proofErr w:type="spellStart"/>
      <w:r w:rsidRPr="0021741F">
        <w:rPr>
          <w:rFonts w:ascii="Times New Roman" w:eastAsia="Times New Roman" w:hAnsi="Times New Roman" w:cs="Times New Roman"/>
          <w:sz w:val="24"/>
          <w:szCs w:val="24"/>
          <w:lang w:val="en-IN" w:eastAsia="en-IN"/>
        </w:rPr>
        <w:t>surface</w:t>
      </w:r>
      <w:hyperlink r:id="rId84" w:anchor=":~:text=interior%20volume%20as%20follows%3A%20For,between%20%E2%88%82H1%20and%20%E2%88%82H2%20i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Mark it as a </w:t>
      </w:r>
      <w:r w:rsidRPr="0021741F">
        <w:rPr>
          <w:rFonts w:ascii="Times New Roman" w:eastAsia="Times New Roman" w:hAnsi="Times New Roman" w:cs="Times New Roman"/>
          <w:b/>
          <w:bCs/>
          <w:sz w:val="24"/>
          <w:szCs w:val="24"/>
          <w:lang w:val="en-IN" w:eastAsia="en-IN"/>
        </w:rPr>
        <w:t>parting cut</w:t>
      </w:r>
      <w:r w:rsidRPr="0021741F">
        <w:rPr>
          <w:rFonts w:ascii="Times New Roman" w:eastAsia="Times New Roman" w:hAnsi="Times New Roman" w:cs="Times New Roman"/>
          <w:sz w:val="24"/>
          <w:szCs w:val="24"/>
          <w:lang w:val="en-IN" w:eastAsia="en-IN"/>
        </w:rPr>
        <w:t>.</w:t>
      </w:r>
    </w:p>
    <w:p w14:paraId="078B3CDB" w14:textId="77777777" w:rsidR="0021741F" w:rsidRPr="0021741F" w:rsidRDefault="0021741F" w:rsidP="0021741F">
      <w:pPr>
        <w:numPr>
          <w:ilvl w:val="0"/>
          <w:numId w:val="1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If both share the same exit side, the parting surface does not cut this edge (they are in the same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half for now).</w:t>
      </w:r>
    </w:p>
    <w:p w14:paraId="03AA477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Optionally, the paper ignores edges whose endpoints’ exit points lie very close to the dividing line on ∂H (within 1.5% of bounding box diagonal)</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":~:text=correspondtothetwosiliconemoldpieces,the%20convex%20hull%20bounding%20boxdiagonal"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 xml:space="preserve">. Those could be numerical noise cases. We can similarly skip edges if the two exit points are actually </w:t>
      </w:r>
      <w:proofErr w:type="spellStart"/>
      <w:r w:rsidRPr="0021741F">
        <w:rPr>
          <w:rFonts w:ascii="Times New Roman" w:eastAsia="Times New Roman" w:hAnsi="Times New Roman" w:cs="Times New Roman"/>
          <w:sz w:val="24"/>
          <w:szCs w:val="24"/>
          <w:lang w:val="en-IN" w:eastAsia="en-IN"/>
        </w:rPr>
        <w:t>neighbors</w:t>
      </w:r>
      <w:proofErr w:type="spellEnd"/>
      <w:r w:rsidRPr="0021741F">
        <w:rPr>
          <w:rFonts w:ascii="Times New Roman" w:eastAsia="Times New Roman" w:hAnsi="Times New Roman" w:cs="Times New Roman"/>
          <w:sz w:val="24"/>
          <w:szCs w:val="24"/>
          <w:lang w:val="en-IN" w:eastAsia="en-IN"/>
        </w:rPr>
        <w:t xml:space="preserve"> on the boundary split line.</w:t>
      </w:r>
    </w:p>
    <w:p w14:paraId="3683A87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At this point, all edges that straddle the two regions define an initial cut surface splitting the volume into two connected sets of tetra (each set corresponding to one silicone piece </w:t>
      </w:r>
      <w:proofErr w:type="spellStart"/>
      <w:r w:rsidRPr="0021741F">
        <w:rPr>
          <w:rFonts w:ascii="Times New Roman" w:eastAsia="Times New Roman" w:hAnsi="Times New Roman" w:cs="Times New Roman"/>
          <w:sz w:val="24"/>
          <w:szCs w:val="24"/>
          <w:lang w:val="en-IN" w:eastAsia="en-IN"/>
        </w:rPr>
        <w:t>O1</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sz w:val="24"/>
          <w:szCs w:val="24"/>
          <w:lang w:val="en-IN" w:eastAsia="en-IN"/>
        </w:rPr>
        <w:t>O2</w:t>
      </w:r>
      <w:proofErr w:type="spellEnd"/>
      <w:r w:rsidRPr="0021741F">
        <w:rPr>
          <w:rFonts w:ascii="Times New Roman" w:eastAsia="Times New Roman" w:hAnsi="Times New Roman" w:cs="Times New Roman"/>
          <w:sz w:val="24"/>
          <w:szCs w:val="24"/>
          <w:lang w:val="en-IN" w:eastAsia="en-IN"/>
        </w:rPr>
        <w:t>)</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":~:text=interior%20volume%20as%20follows%3A%20For,between%20%E2%88%82H1%20and%20%E2%88%82H2%20is"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w:t>
      </w:r>
    </w:p>
    <w:p w14:paraId="73E3DFE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(Parting Surface via Shortest Paths):</w:t>
      </w:r>
    </w:p>
    <w:p w14:paraId="0812BED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522F66D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CopyEdit</w:t>
      </w:r>
      <w:proofErr w:type="spellEnd"/>
    </w:p>
    <w:p w14:paraId="7F88224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Prepare multi-source for Dijkstra:</w:t>
      </w:r>
    </w:p>
    <w:p w14:paraId="24992E5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dist</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dict</w:t>
      </w:r>
      <w:proofErr w:type="spellEnd"/>
      <w:r w:rsidRPr="0021741F">
        <w:rPr>
          <w:rFonts w:ascii="Courier New" w:eastAsia="Times New Roman" w:hAnsi="Courier New" w:cs="Courier New"/>
          <w:sz w:val="20"/>
          <w:szCs w:val="20"/>
          <w:lang w:val="en-IN" w:eastAsia="en-IN"/>
        </w:rPr>
        <w:t>()    # shortest distance to boundary</w:t>
      </w:r>
    </w:p>
    <w:p w14:paraId="2394241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dict</w:t>
      </w:r>
      <w:proofErr w:type="spellEnd"/>
      <w:r w:rsidRPr="0021741F">
        <w:rPr>
          <w:rFonts w:ascii="Courier New" w:eastAsia="Times New Roman" w:hAnsi="Courier New" w:cs="Courier New"/>
          <w:sz w:val="20"/>
          <w:szCs w:val="20"/>
          <w:lang w:val="en-IN" w:eastAsia="en-IN"/>
        </w:rPr>
        <w:t>()  # which boundary vertex it reaches</w:t>
      </w:r>
    </w:p>
    <w:p w14:paraId="05384CD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pq</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MinHeap</w:t>
      </w:r>
      <w:proofErr w:type="spellEnd"/>
      <w:r w:rsidRPr="0021741F">
        <w:rPr>
          <w:rFonts w:ascii="Courier New" w:eastAsia="Times New Roman" w:hAnsi="Courier New" w:cs="Courier New"/>
          <w:sz w:val="20"/>
          <w:szCs w:val="20"/>
          <w:lang w:val="en-IN" w:eastAsia="en-IN"/>
        </w:rPr>
        <w:t>()</w:t>
      </w:r>
    </w:p>
    <w:p w14:paraId="5BE86B1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7E61E1F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for each vertex v in </w:t>
      </w:r>
      <w:proofErr w:type="spellStart"/>
      <w:r w:rsidRPr="0021741F">
        <w:rPr>
          <w:rFonts w:ascii="Courier New" w:eastAsia="Times New Roman" w:hAnsi="Courier New" w:cs="Courier New"/>
          <w:sz w:val="20"/>
          <w:szCs w:val="20"/>
          <w:lang w:val="en-IN" w:eastAsia="en-IN"/>
        </w:rPr>
        <w:t>H.vertices</w:t>
      </w:r>
      <w:proofErr w:type="spellEnd"/>
      <w:r w:rsidRPr="0021741F">
        <w:rPr>
          <w:rFonts w:ascii="Courier New" w:eastAsia="Times New Roman" w:hAnsi="Courier New" w:cs="Courier New"/>
          <w:sz w:val="20"/>
          <w:szCs w:val="20"/>
          <w:lang w:val="en-IN" w:eastAsia="en-IN"/>
        </w:rPr>
        <w:t>:</w:t>
      </w:r>
    </w:p>
    <w:p w14:paraId="0C25D36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lastRenderedPageBreak/>
        <w:t xml:space="preserve">    if </w:t>
      </w:r>
      <w:proofErr w:type="spellStart"/>
      <w:r w:rsidRPr="0021741F">
        <w:rPr>
          <w:rFonts w:ascii="Courier New" w:eastAsia="Times New Roman" w:hAnsi="Courier New" w:cs="Courier New"/>
          <w:sz w:val="20"/>
          <w:szCs w:val="20"/>
          <w:lang w:val="en-IN" w:eastAsia="en-IN"/>
        </w:rPr>
        <w:t>v.type</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exterior_boundary</w:t>
      </w:r>
      <w:proofErr w:type="spellEnd"/>
      <w:r w:rsidRPr="0021741F">
        <w:rPr>
          <w:rFonts w:ascii="Courier New" w:eastAsia="Times New Roman" w:hAnsi="Courier New" w:cs="Courier New"/>
          <w:sz w:val="20"/>
          <w:szCs w:val="20"/>
          <w:lang w:val="en-IN" w:eastAsia="en-IN"/>
        </w:rPr>
        <w:t>":</w:t>
      </w:r>
    </w:p>
    <w:p w14:paraId="222C3C8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dist</w:t>
      </w:r>
      <w:proofErr w:type="spellEnd"/>
      <w:r w:rsidRPr="0021741F">
        <w:rPr>
          <w:rFonts w:ascii="Courier New" w:eastAsia="Times New Roman" w:hAnsi="Courier New" w:cs="Courier New"/>
          <w:sz w:val="20"/>
          <w:szCs w:val="20"/>
          <w:lang w:val="en-IN" w:eastAsia="en-IN"/>
        </w:rPr>
        <w:t>[v] = 0</w:t>
      </w:r>
    </w:p>
    <w:p w14:paraId="161B21F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[v] = v   # it exits at itself</w:t>
      </w:r>
    </w:p>
    <w:p w14:paraId="29F3FF6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pq.push</w:t>
      </w:r>
      <w:proofErr w:type="spellEnd"/>
      <w:r w:rsidRPr="0021741F">
        <w:rPr>
          <w:rFonts w:ascii="Courier New" w:eastAsia="Times New Roman" w:hAnsi="Courier New" w:cs="Courier New"/>
          <w:sz w:val="20"/>
          <w:szCs w:val="20"/>
          <w:lang w:val="en-IN" w:eastAsia="en-IN"/>
        </w:rPr>
        <w:t>((0, v))</w:t>
      </w:r>
    </w:p>
    <w:p w14:paraId="10996B4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else:</w:t>
      </w:r>
    </w:p>
    <w:p w14:paraId="68B6703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dist</w:t>
      </w:r>
      <w:proofErr w:type="spellEnd"/>
      <w:r w:rsidRPr="0021741F">
        <w:rPr>
          <w:rFonts w:ascii="Courier New" w:eastAsia="Times New Roman" w:hAnsi="Courier New" w:cs="Courier New"/>
          <w:sz w:val="20"/>
          <w:szCs w:val="20"/>
          <w:lang w:val="en-IN" w:eastAsia="en-IN"/>
        </w:rPr>
        <w:t>[v] = infinity</w:t>
      </w:r>
    </w:p>
    <w:p w14:paraId="39FBE8D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[v] = None</w:t>
      </w:r>
    </w:p>
    <w:p w14:paraId="10213BE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6604E48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Dijkstra (weighted by distance from object):</w:t>
      </w:r>
    </w:p>
    <w:p w14:paraId="64C05C1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while </w:t>
      </w:r>
      <w:proofErr w:type="spellStart"/>
      <w:r w:rsidRPr="0021741F">
        <w:rPr>
          <w:rFonts w:ascii="Courier New" w:eastAsia="Times New Roman" w:hAnsi="Courier New" w:cs="Courier New"/>
          <w:sz w:val="20"/>
          <w:szCs w:val="20"/>
          <w:lang w:val="en-IN" w:eastAsia="en-IN"/>
        </w:rPr>
        <w:t>pq</w:t>
      </w:r>
      <w:proofErr w:type="spellEnd"/>
      <w:r w:rsidRPr="0021741F">
        <w:rPr>
          <w:rFonts w:ascii="Courier New" w:eastAsia="Times New Roman" w:hAnsi="Courier New" w:cs="Courier New"/>
          <w:sz w:val="20"/>
          <w:szCs w:val="20"/>
          <w:lang w:val="en-IN" w:eastAsia="en-IN"/>
        </w:rPr>
        <w:t xml:space="preserve"> not empty:</w:t>
      </w:r>
    </w:p>
    <w:p w14:paraId="429AF0D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(d, u) = </w:t>
      </w:r>
      <w:proofErr w:type="spellStart"/>
      <w:r w:rsidRPr="0021741F">
        <w:rPr>
          <w:rFonts w:ascii="Courier New" w:eastAsia="Times New Roman" w:hAnsi="Courier New" w:cs="Courier New"/>
          <w:sz w:val="20"/>
          <w:szCs w:val="20"/>
          <w:lang w:val="en-IN" w:eastAsia="en-IN"/>
        </w:rPr>
        <w:t>pq.pop</w:t>
      </w:r>
      <w:proofErr w:type="spellEnd"/>
      <w:r w:rsidRPr="0021741F">
        <w:rPr>
          <w:rFonts w:ascii="Courier New" w:eastAsia="Times New Roman" w:hAnsi="Courier New" w:cs="Courier New"/>
          <w:sz w:val="20"/>
          <w:szCs w:val="20"/>
          <w:lang w:val="en-IN" w:eastAsia="en-IN"/>
        </w:rPr>
        <w:t>()</w:t>
      </w:r>
    </w:p>
    <w:p w14:paraId="4D176C2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d &gt; </w:t>
      </w:r>
      <w:proofErr w:type="spellStart"/>
      <w:r w:rsidRPr="0021741F">
        <w:rPr>
          <w:rFonts w:ascii="Courier New" w:eastAsia="Times New Roman" w:hAnsi="Courier New" w:cs="Courier New"/>
          <w:sz w:val="20"/>
          <w:szCs w:val="20"/>
          <w:lang w:val="en-IN" w:eastAsia="en-IN"/>
        </w:rPr>
        <w:t>dist</w:t>
      </w:r>
      <w:proofErr w:type="spellEnd"/>
      <w:r w:rsidRPr="0021741F">
        <w:rPr>
          <w:rFonts w:ascii="Courier New" w:eastAsia="Times New Roman" w:hAnsi="Courier New" w:cs="Courier New"/>
          <w:sz w:val="20"/>
          <w:szCs w:val="20"/>
          <w:lang w:val="en-IN" w:eastAsia="en-IN"/>
        </w:rPr>
        <w:t>[u]: continue  # skip stale entry</w:t>
      </w:r>
    </w:p>
    <w:p w14:paraId="169D2FD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for each </w:t>
      </w:r>
      <w:proofErr w:type="spellStart"/>
      <w:r w:rsidRPr="0021741F">
        <w:rPr>
          <w:rFonts w:ascii="Courier New" w:eastAsia="Times New Roman" w:hAnsi="Courier New" w:cs="Courier New"/>
          <w:sz w:val="20"/>
          <w:szCs w:val="20"/>
          <w:lang w:val="en-IN" w:eastAsia="en-IN"/>
        </w:rPr>
        <w:t>neighbor</w:t>
      </w:r>
      <w:proofErr w:type="spellEnd"/>
      <w:r w:rsidRPr="0021741F">
        <w:rPr>
          <w:rFonts w:ascii="Courier New" w:eastAsia="Times New Roman" w:hAnsi="Courier New" w:cs="Courier New"/>
          <w:sz w:val="20"/>
          <w:szCs w:val="20"/>
          <w:lang w:val="en-IN" w:eastAsia="en-IN"/>
        </w:rPr>
        <w:t xml:space="preserve"> w of u:  # w connected by an edge</w:t>
      </w:r>
    </w:p>
    <w:p w14:paraId="274242B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weight = Euclidean length * exp(alpha * </w:t>
      </w:r>
      <w:proofErr w:type="spellStart"/>
      <w:r w:rsidRPr="0021741F">
        <w:rPr>
          <w:rFonts w:ascii="Courier New" w:eastAsia="Times New Roman" w:hAnsi="Courier New" w:cs="Courier New"/>
          <w:sz w:val="20"/>
          <w:szCs w:val="20"/>
          <w:lang w:val="en-IN" w:eastAsia="en-IN"/>
        </w:rPr>
        <w:t>avg</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dist_to_object</w:t>
      </w:r>
      <w:proofErr w:type="spellEnd"/>
      <w:r w:rsidRPr="0021741F">
        <w:rPr>
          <w:rFonts w:ascii="Courier New" w:eastAsia="Times New Roman" w:hAnsi="Courier New" w:cs="Courier New"/>
          <w:sz w:val="20"/>
          <w:szCs w:val="20"/>
          <w:lang w:val="en-IN" w:eastAsia="en-IN"/>
        </w:rPr>
        <w:t xml:space="preserve">(u), </w:t>
      </w:r>
      <w:proofErr w:type="spellStart"/>
      <w:r w:rsidRPr="0021741F">
        <w:rPr>
          <w:rFonts w:ascii="Courier New" w:eastAsia="Times New Roman" w:hAnsi="Courier New" w:cs="Courier New"/>
          <w:sz w:val="20"/>
          <w:szCs w:val="20"/>
          <w:lang w:val="en-IN" w:eastAsia="en-IN"/>
        </w:rPr>
        <w:t>dist_to_object</w:t>
      </w:r>
      <w:proofErr w:type="spellEnd"/>
      <w:r w:rsidRPr="0021741F">
        <w:rPr>
          <w:rFonts w:ascii="Courier New" w:eastAsia="Times New Roman" w:hAnsi="Courier New" w:cs="Courier New"/>
          <w:sz w:val="20"/>
          <w:szCs w:val="20"/>
          <w:lang w:val="en-IN" w:eastAsia="en-IN"/>
        </w:rPr>
        <w:t>(w)))</w:t>
      </w:r>
    </w:p>
    <w:p w14:paraId="34067C5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base_len</w:t>
      </w:r>
      <w:proofErr w:type="spellEnd"/>
      <w:r w:rsidRPr="0021741F">
        <w:rPr>
          <w:rFonts w:ascii="Courier New" w:eastAsia="Times New Roman" w:hAnsi="Courier New" w:cs="Courier New"/>
          <w:sz w:val="20"/>
          <w:szCs w:val="20"/>
          <w:lang w:val="en-IN" w:eastAsia="en-IN"/>
        </w:rPr>
        <w:t xml:space="preserve"> = length(</w:t>
      </w:r>
      <w:proofErr w:type="spellStart"/>
      <w:r w:rsidRPr="0021741F">
        <w:rPr>
          <w:rFonts w:ascii="Courier New" w:eastAsia="Times New Roman" w:hAnsi="Courier New" w:cs="Courier New"/>
          <w:sz w:val="20"/>
          <w:szCs w:val="20"/>
          <w:lang w:val="en-IN" w:eastAsia="en-IN"/>
        </w:rPr>
        <w:t>u,w</w:t>
      </w:r>
      <w:proofErr w:type="spellEnd"/>
      <w:r w:rsidRPr="0021741F">
        <w:rPr>
          <w:rFonts w:ascii="Courier New" w:eastAsia="Times New Roman" w:hAnsi="Courier New" w:cs="Courier New"/>
          <w:sz w:val="20"/>
          <w:szCs w:val="20"/>
          <w:lang w:val="en-IN" w:eastAsia="en-IN"/>
        </w:rPr>
        <w:t>)</w:t>
      </w:r>
    </w:p>
    <w:p w14:paraId="77DCD3D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dm = max(</w:t>
      </w:r>
      <w:proofErr w:type="spellStart"/>
      <w:r w:rsidRPr="0021741F">
        <w:rPr>
          <w:rFonts w:ascii="Courier New" w:eastAsia="Times New Roman" w:hAnsi="Courier New" w:cs="Courier New"/>
          <w:sz w:val="20"/>
          <w:szCs w:val="20"/>
          <w:lang w:val="en-IN" w:eastAsia="en-IN"/>
        </w:rPr>
        <w:t>distance_to_M</w:t>
      </w:r>
      <w:proofErr w:type="spellEnd"/>
      <w:r w:rsidRPr="0021741F">
        <w:rPr>
          <w:rFonts w:ascii="Courier New" w:eastAsia="Times New Roman" w:hAnsi="Courier New" w:cs="Courier New"/>
          <w:sz w:val="20"/>
          <w:szCs w:val="20"/>
          <w:lang w:val="en-IN" w:eastAsia="en-IN"/>
        </w:rPr>
        <w:t xml:space="preserve">[u], </w:t>
      </w:r>
      <w:proofErr w:type="spellStart"/>
      <w:r w:rsidRPr="0021741F">
        <w:rPr>
          <w:rFonts w:ascii="Courier New" w:eastAsia="Times New Roman" w:hAnsi="Courier New" w:cs="Courier New"/>
          <w:sz w:val="20"/>
          <w:szCs w:val="20"/>
          <w:lang w:val="en-IN" w:eastAsia="en-IN"/>
        </w:rPr>
        <w:t>distance_to_M</w:t>
      </w:r>
      <w:proofErr w:type="spellEnd"/>
      <w:r w:rsidRPr="0021741F">
        <w:rPr>
          <w:rFonts w:ascii="Courier New" w:eastAsia="Times New Roman" w:hAnsi="Courier New" w:cs="Courier New"/>
          <w:sz w:val="20"/>
          <w:szCs w:val="20"/>
          <w:lang w:val="en-IN" w:eastAsia="en-IN"/>
        </w:rPr>
        <w:t>[w])</w:t>
      </w:r>
    </w:p>
    <w:p w14:paraId="6DB8E9A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wgt</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base_len</w:t>
      </w:r>
      <w:proofErr w:type="spellEnd"/>
      <w:r w:rsidRPr="0021741F">
        <w:rPr>
          <w:rFonts w:ascii="Courier New" w:eastAsia="Times New Roman" w:hAnsi="Courier New" w:cs="Courier New"/>
          <w:sz w:val="20"/>
          <w:szCs w:val="20"/>
          <w:lang w:val="en-IN" w:eastAsia="en-IN"/>
        </w:rPr>
        <w:t xml:space="preserve"> * exp(alpha * dm)</w:t>
      </w:r>
    </w:p>
    <w:p w14:paraId="69E97FC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If u or w is on convex hull, add offset bias for leaving at </w:t>
      </w:r>
      <w:proofErr w:type="spellStart"/>
      <w:r w:rsidRPr="0021741F">
        <w:rPr>
          <w:rFonts w:ascii="Courier New" w:eastAsia="Times New Roman" w:hAnsi="Courier New" w:cs="Courier New"/>
          <w:sz w:val="20"/>
          <w:szCs w:val="20"/>
          <w:lang w:val="en-IN" w:eastAsia="en-IN"/>
        </w:rPr>
        <w:t>u.exit</w:t>
      </w:r>
      <w:proofErr w:type="spellEnd"/>
      <w:r w:rsidRPr="0021741F">
        <w:rPr>
          <w:rFonts w:ascii="Courier New" w:eastAsia="Times New Roman" w:hAnsi="Courier New" w:cs="Courier New"/>
          <w:sz w:val="20"/>
          <w:szCs w:val="20"/>
          <w:lang w:val="en-IN" w:eastAsia="en-IN"/>
        </w:rPr>
        <w:t>:</w:t>
      </w:r>
    </w:p>
    <w:p w14:paraId="3DD76E0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(we could add after the fact based on exit point, as in the paper)</w:t>
      </w:r>
    </w:p>
    <w:p w14:paraId="0CA4C4A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d + </w:t>
      </w:r>
      <w:proofErr w:type="spellStart"/>
      <w:r w:rsidRPr="0021741F">
        <w:rPr>
          <w:rFonts w:ascii="Courier New" w:eastAsia="Times New Roman" w:hAnsi="Courier New" w:cs="Courier New"/>
          <w:sz w:val="20"/>
          <w:szCs w:val="20"/>
          <w:lang w:val="en-IN" w:eastAsia="en-IN"/>
        </w:rPr>
        <w:t>wgt</w:t>
      </w:r>
      <w:proofErr w:type="spellEnd"/>
      <w:r w:rsidRPr="0021741F">
        <w:rPr>
          <w:rFonts w:ascii="Courier New" w:eastAsia="Times New Roman" w:hAnsi="Courier New" w:cs="Courier New"/>
          <w:sz w:val="20"/>
          <w:szCs w:val="20"/>
          <w:lang w:val="en-IN" w:eastAsia="en-IN"/>
        </w:rPr>
        <w:t xml:space="preserve"> &lt; </w:t>
      </w:r>
      <w:proofErr w:type="spellStart"/>
      <w:r w:rsidRPr="0021741F">
        <w:rPr>
          <w:rFonts w:ascii="Courier New" w:eastAsia="Times New Roman" w:hAnsi="Courier New" w:cs="Courier New"/>
          <w:sz w:val="20"/>
          <w:szCs w:val="20"/>
          <w:lang w:val="en-IN" w:eastAsia="en-IN"/>
        </w:rPr>
        <w:t>dist</w:t>
      </w:r>
      <w:proofErr w:type="spellEnd"/>
      <w:r w:rsidRPr="0021741F">
        <w:rPr>
          <w:rFonts w:ascii="Courier New" w:eastAsia="Times New Roman" w:hAnsi="Courier New" w:cs="Courier New"/>
          <w:sz w:val="20"/>
          <w:szCs w:val="20"/>
          <w:lang w:val="en-IN" w:eastAsia="en-IN"/>
        </w:rPr>
        <w:t>[w]:</w:t>
      </w:r>
    </w:p>
    <w:p w14:paraId="2818364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dist</w:t>
      </w:r>
      <w:proofErr w:type="spellEnd"/>
      <w:r w:rsidRPr="0021741F">
        <w:rPr>
          <w:rFonts w:ascii="Courier New" w:eastAsia="Times New Roman" w:hAnsi="Courier New" w:cs="Courier New"/>
          <w:sz w:val="20"/>
          <w:szCs w:val="20"/>
          <w:lang w:val="en-IN" w:eastAsia="en-IN"/>
        </w:rPr>
        <w:t xml:space="preserve">[w] = d + </w:t>
      </w:r>
      <w:proofErr w:type="spellStart"/>
      <w:r w:rsidRPr="0021741F">
        <w:rPr>
          <w:rFonts w:ascii="Courier New" w:eastAsia="Times New Roman" w:hAnsi="Courier New" w:cs="Courier New"/>
          <w:sz w:val="20"/>
          <w:szCs w:val="20"/>
          <w:lang w:val="en-IN" w:eastAsia="en-IN"/>
        </w:rPr>
        <w:t>wgt</w:t>
      </w:r>
      <w:proofErr w:type="spellEnd"/>
    </w:p>
    <w:p w14:paraId="43E6D07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 xml:space="preserve">[w] =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[u]  # it will exit where u exits (multi-source means boundary have themselves)</w:t>
      </w:r>
    </w:p>
    <w:p w14:paraId="08D8C93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pq.push</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dist</w:t>
      </w:r>
      <w:proofErr w:type="spellEnd"/>
      <w:r w:rsidRPr="0021741F">
        <w:rPr>
          <w:rFonts w:ascii="Courier New" w:eastAsia="Times New Roman" w:hAnsi="Courier New" w:cs="Courier New"/>
          <w:sz w:val="20"/>
          <w:szCs w:val="20"/>
          <w:lang w:val="en-IN" w:eastAsia="en-IN"/>
        </w:rPr>
        <w:t>[w], w))</w:t>
      </w:r>
    </w:p>
    <w:p w14:paraId="7FACF8B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9CF1A6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Now classify edges for parting</w:t>
      </w:r>
    </w:p>
    <w:p w14:paraId="09343CE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parting_cut_edges</w:t>
      </w:r>
      <w:proofErr w:type="spellEnd"/>
      <w:r w:rsidRPr="0021741F">
        <w:rPr>
          <w:rFonts w:ascii="Courier New" w:eastAsia="Times New Roman" w:hAnsi="Courier New" w:cs="Courier New"/>
          <w:sz w:val="20"/>
          <w:szCs w:val="20"/>
          <w:lang w:val="en-IN" w:eastAsia="en-IN"/>
        </w:rPr>
        <w:t xml:space="preserve"> = []</w:t>
      </w:r>
    </w:p>
    <w:p w14:paraId="34123EB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each edge (</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j) in </w:t>
      </w:r>
      <w:proofErr w:type="spellStart"/>
      <w:r w:rsidRPr="0021741F">
        <w:rPr>
          <w:rFonts w:ascii="Courier New" w:eastAsia="Times New Roman" w:hAnsi="Courier New" w:cs="Courier New"/>
          <w:sz w:val="20"/>
          <w:szCs w:val="20"/>
          <w:lang w:val="en-IN" w:eastAsia="en-IN"/>
        </w:rPr>
        <w:t>H.edges</w:t>
      </w:r>
      <w:proofErr w:type="spellEnd"/>
      <w:r w:rsidRPr="0021741F">
        <w:rPr>
          <w:rFonts w:ascii="Courier New" w:eastAsia="Times New Roman" w:hAnsi="Courier New" w:cs="Courier New"/>
          <w:sz w:val="20"/>
          <w:szCs w:val="20"/>
          <w:lang w:val="en-IN" w:eastAsia="en-IN"/>
        </w:rPr>
        <w:t>:</w:t>
      </w:r>
    </w:p>
    <w:p w14:paraId="3AFBEA0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 None and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[j] != None:</w:t>
      </w:r>
    </w:p>
    <w:p w14:paraId="6D4E3E0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side_i</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in </w:t>
      </w:r>
      <w:proofErr w:type="spellStart"/>
      <w:r w:rsidRPr="0021741F">
        <w:rPr>
          <w:rFonts w:ascii="Courier New" w:eastAsia="Times New Roman" w:hAnsi="Courier New" w:cs="Courier New"/>
          <w:sz w:val="20"/>
          <w:szCs w:val="20"/>
          <w:lang w:val="en-IN" w:eastAsia="en-IN"/>
        </w:rPr>
        <w:t>exterior_region1</w:t>
      </w:r>
      <w:proofErr w:type="spellEnd"/>
      <w:r w:rsidRPr="0021741F">
        <w:rPr>
          <w:rFonts w:ascii="Courier New" w:eastAsia="Times New Roman" w:hAnsi="Courier New" w:cs="Courier New"/>
          <w:sz w:val="20"/>
          <w:szCs w:val="20"/>
          <w:lang w:val="en-IN" w:eastAsia="en-IN"/>
        </w:rPr>
        <w:t>) ? 1 : 2</w:t>
      </w:r>
    </w:p>
    <w:p w14:paraId="6DAE557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side_j</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 xml:space="preserve">[j] in </w:t>
      </w:r>
      <w:proofErr w:type="spellStart"/>
      <w:r w:rsidRPr="0021741F">
        <w:rPr>
          <w:rFonts w:ascii="Courier New" w:eastAsia="Times New Roman" w:hAnsi="Courier New" w:cs="Courier New"/>
          <w:sz w:val="20"/>
          <w:szCs w:val="20"/>
          <w:lang w:val="en-IN" w:eastAsia="en-IN"/>
        </w:rPr>
        <w:t>exterior_region1</w:t>
      </w:r>
      <w:proofErr w:type="spellEnd"/>
      <w:r w:rsidRPr="0021741F">
        <w:rPr>
          <w:rFonts w:ascii="Courier New" w:eastAsia="Times New Roman" w:hAnsi="Courier New" w:cs="Courier New"/>
          <w:sz w:val="20"/>
          <w:szCs w:val="20"/>
          <w:lang w:val="en-IN" w:eastAsia="en-IN"/>
        </w:rPr>
        <w:t>) ? 1 : 2</w:t>
      </w:r>
    </w:p>
    <w:p w14:paraId="541124E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w:t>
      </w:r>
      <w:proofErr w:type="spellStart"/>
      <w:r w:rsidRPr="0021741F">
        <w:rPr>
          <w:rFonts w:ascii="Courier New" w:eastAsia="Times New Roman" w:hAnsi="Courier New" w:cs="Courier New"/>
          <w:sz w:val="20"/>
          <w:szCs w:val="20"/>
          <w:lang w:val="en-IN" w:eastAsia="en-IN"/>
        </w:rPr>
        <w:t>side_i</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side_j</w:t>
      </w:r>
      <w:proofErr w:type="spellEnd"/>
      <w:r w:rsidRPr="0021741F">
        <w:rPr>
          <w:rFonts w:ascii="Courier New" w:eastAsia="Times New Roman" w:hAnsi="Courier New" w:cs="Courier New"/>
          <w:sz w:val="20"/>
          <w:szCs w:val="20"/>
          <w:lang w:val="en-IN" w:eastAsia="en-IN"/>
        </w:rPr>
        <w:t>:</w:t>
      </w:r>
    </w:p>
    <w:p w14:paraId="30C24D3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not </w:t>
      </w:r>
      <w:proofErr w:type="spellStart"/>
      <w:r w:rsidRPr="0021741F">
        <w:rPr>
          <w:rFonts w:ascii="Courier New" w:eastAsia="Times New Roman" w:hAnsi="Courier New" w:cs="Courier New"/>
          <w:sz w:val="20"/>
          <w:szCs w:val="20"/>
          <w:lang w:val="en-IN" w:eastAsia="en-IN"/>
        </w:rPr>
        <w:t>near_boundary_line</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[j]):</w:t>
      </w:r>
    </w:p>
    <w:p w14:paraId="2919553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parting_cut_edges.append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i,j</w:t>
      </w:r>
      <w:proofErr w:type="spellEnd"/>
      <w:r w:rsidRPr="0021741F">
        <w:rPr>
          <w:rFonts w:ascii="Courier New" w:eastAsia="Times New Roman" w:hAnsi="Courier New" w:cs="Courier New"/>
          <w:sz w:val="20"/>
          <w:szCs w:val="20"/>
          <w:lang w:val="en-IN" w:eastAsia="en-IN"/>
        </w:rPr>
        <w:t>))</w:t>
      </w:r>
    </w:p>
    <w:p w14:paraId="4BE783E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This produces the set of edges cut by the main parting membrane.</w:t>
      </w:r>
    </w:p>
    <w:p w14:paraId="0BBB71F0"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4: Detecting Additional Undercut Membranes</w:t>
      </w:r>
    </w:p>
    <w:p w14:paraId="310EA8D4"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Even after the main split, each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half may contain internal undercut features – parts of the object that cause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material to hook around and prevent a clean removal. To address this, we add </w:t>
      </w:r>
      <w:r w:rsidRPr="0021741F">
        <w:rPr>
          <w:rFonts w:ascii="Times New Roman" w:eastAsia="Times New Roman" w:hAnsi="Times New Roman" w:cs="Times New Roman"/>
          <w:i/>
          <w:iCs/>
          <w:sz w:val="24"/>
          <w:szCs w:val="24"/>
          <w:lang w:val="en-IN" w:eastAsia="en-IN"/>
        </w:rPr>
        <w:t>additional internal membranes</w:t>
      </w:r>
      <w:r w:rsidRPr="0021741F">
        <w:rPr>
          <w:rFonts w:ascii="Times New Roman" w:eastAsia="Times New Roman" w:hAnsi="Times New Roman" w:cs="Times New Roman"/>
          <w:sz w:val="24"/>
          <w:szCs w:val="24"/>
          <w:lang w:val="en-IN" w:eastAsia="en-IN"/>
        </w:rPr>
        <w:t xml:space="preserve"> (cuts) within each half.</w:t>
      </w:r>
    </w:p>
    <w:p w14:paraId="1A6FA00A"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rule from the paper: if two adjacent interior vertices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xml:space="preserve">$ (connected by an edge in the tetra mesh </w:t>
      </w:r>
      <w:r w:rsidRPr="0021741F">
        <w:rPr>
          <w:rFonts w:ascii="Times New Roman" w:eastAsia="Times New Roman" w:hAnsi="Times New Roman" w:cs="Times New Roman"/>
          <w:b/>
          <w:bCs/>
          <w:sz w:val="24"/>
          <w:szCs w:val="24"/>
          <w:lang w:val="en-IN" w:eastAsia="en-IN"/>
        </w:rPr>
        <w:t xml:space="preserve">and both belonging to the same </w:t>
      </w:r>
      <w:proofErr w:type="spellStart"/>
      <w:r w:rsidRPr="0021741F">
        <w:rPr>
          <w:rFonts w:ascii="Times New Roman" w:eastAsia="Times New Roman" w:hAnsi="Times New Roman" w:cs="Times New Roman"/>
          <w:b/>
          <w:bCs/>
          <w:sz w:val="24"/>
          <w:szCs w:val="24"/>
          <w:lang w:val="en-IN" w:eastAsia="en-IN"/>
        </w:rPr>
        <w:t>mold</w:t>
      </w:r>
      <w:proofErr w:type="spellEnd"/>
      <w:r w:rsidRPr="0021741F">
        <w:rPr>
          <w:rFonts w:ascii="Times New Roman" w:eastAsia="Times New Roman" w:hAnsi="Times New Roman" w:cs="Times New Roman"/>
          <w:b/>
          <w:bCs/>
          <w:sz w:val="24"/>
          <w:szCs w:val="24"/>
          <w:lang w:val="en-IN" w:eastAsia="en-IN"/>
        </w:rPr>
        <w:t xml:space="preserve"> half</w:t>
      </w:r>
      <w:r w:rsidRPr="0021741F">
        <w:rPr>
          <w:rFonts w:ascii="Times New Roman" w:eastAsia="Times New Roman" w:hAnsi="Times New Roman" w:cs="Times New Roman"/>
          <w:sz w:val="24"/>
          <w:szCs w:val="24"/>
          <w:lang w:val="en-IN" w:eastAsia="en-IN"/>
        </w:rPr>
        <w:t xml:space="preserve">) have escape paths that go around different sides of some object geometry, we insert a membrane along that </w:t>
      </w:r>
      <w:proofErr w:type="spellStart"/>
      <w:r w:rsidRPr="0021741F">
        <w:rPr>
          <w:rFonts w:ascii="Times New Roman" w:eastAsia="Times New Roman" w:hAnsi="Times New Roman" w:cs="Times New Roman"/>
          <w:sz w:val="24"/>
          <w:szCs w:val="24"/>
          <w:lang w:val="en-IN" w:eastAsia="en-IN"/>
        </w:rPr>
        <w:t>edge</w:t>
      </w:r>
      <w:hyperlink r:id="rId85" w:anchor=":~:text=features%20that%20could%20prevent%20the,We%20intro%02duce%20a%20cutting"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475B5D00"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In practice:</w:t>
      </w:r>
    </w:p>
    <w:p w14:paraId="170B99C7" w14:textId="77777777" w:rsidR="0021741F" w:rsidRPr="0021741F" w:rsidRDefault="0021741F" w:rsidP="0021741F">
      <w:pPr>
        <w:numPr>
          <w:ilvl w:val="0"/>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For each </w:t>
      </w:r>
      <w:r w:rsidRPr="0021741F">
        <w:rPr>
          <w:rFonts w:ascii="Times New Roman" w:eastAsia="Times New Roman" w:hAnsi="Times New Roman" w:cs="Times New Roman"/>
          <w:b/>
          <w:bCs/>
          <w:sz w:val="24"/>
          <w:szCs w:val="24"/>
          <w:lang w:val="en-IN" w:eastAsia="en-IN"/>
        </w:rPr>
        <w:t>interior edge</w:t>
      </w:r>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xml:space="preserve">)$ that was </w:t>
      </w:r>
      <w:r w:rsidRPr="0021741F">
        <w:rPr>
          <w:rFonts w:ascii="Times New Roman" w:eastAsia="Times New Roman" w:hAnsi="Times New Roman" w:cs="Times New Roman"/>
          <w:i/>
          <w:iCs/>
          <w:sz w:val="24"/>
          <w:szCs w:val="24"/>
          <w:lang w:val="en-IN" w:eastAsia="en-IN"/>
        </w:rPr>
        <w:t>not</w:t>
      </w:r>
      <w:r w:rsidRPr="0021741F">
        <w:rPr>
          <w:rFonts w:ascii="Times New Roman" w:eastAsia="Times New Roman" w:hAnsi="Times New Roman" w:cs="Times New Roman"/>
          <w:sz w:val="24"/>
          <w:szCs w:val="24"/>
          <w:lang w:val="en-IN" w:eastAsia="en-IN"/>
        </w:rPr>
        <w:t xml:space="preserve"> already cut by the parting surface, consider the loop formed by:</w:t>
      </w:r>
    </w:p>
    <w:p w14:paraId="3317136D" w14:textId="77777777" w:rsidR="0021741F" w:rsidRPr="0021741F" w:rsidRDefault="0021741F" w:rsidP="0021741F">
      <w:pPr>
        <w:numPr>
          <w:ilvl w:val="1"/>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the edge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w:t>
      </w:r>
    </w:p>
    <w:p w14:paraId="175115EA" w14:textId="77777777" w:rsidR="0021741F" w:rsidRPr="0021741F" w:rsidRDefault="0021741F" w:rsidP="0021741F">
      <w:pPr>
        <w:numPr>
          <w:ilvl w:val="1"/>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shortest path from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to its boundary exit $</w:t>
      </w:r>
      <w:proofErr w:type="spellStart"/>
      <w:r w:rsidRPr="0021741F">
        <w:rPr>
          <w:rFonts w:ascii="Times New Roman" w:eastAsia="Times New Roman" w:hAnsi="Times New Roman" w:cs="Times New Roman"/>
          <w:sz w:val="24"/>
          <w:szCs w:val="24"/>
          <w:lang w:val="en-IN" w:eastAsia="en-IN"/>
        </w:rPr>
        <w:t>w_i</w:t>
      </w:r>
      <w:proofErr w:type="spellEnd"/>
      <w:r w:rsidRPr="0021741F">
        <w:rPr>
          <w:rFonts w:ascii="Times New Roman" w:eastAsia="Times New Roman" w:hAnsi="Times New Roman" w:cs="Times New Roman"/>
          <w:sz w:val="24"/>
          <w:szCs w:val="24"/>
          <w:lang w:val="en-IN" w:eastAsia="en-IN"/>
        </w:rPr>
        <w:t xml:space="preserve"> = \text{</w:t>
      </w:r>
      <w:proofErr w:type="spellStart"/>
      <w:r w:rsidRPr="0021741F">
        <w:rPr>
          <w:rFonts w:ascii="Times New Roman" w:eastAsia="Times New Roman" w:hAnsi="Times New Roman" w:cs="Times New Roman"/>
          <w:sz w:val="24"/>
          <w:szCs w:val="24"/>
          <w:lang w:val="en-IN" w:eastAsia="en-IN"/>
        </w:rPr>
        <w:t>exitID</w:t>
      </w:r>
      <w:proofErr w:type="spellEnd"/>
      <w:r w:rsidRPr="0021741F">
        <w:rPr>
          <w:rFonts w:ascii="Times New Roman" w:eastAsia="Times New Roman" w:hAnsi="Times New Roman" w:cs="Times New Roman"/>
          <w:sz w:val="24"/>
          <w:szCs w:val="24"/>
          <w:lang w:val="en-IN" w:eastAsia="en-IN"/>
        </w:rPr>
        <w:t>}[</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w:t>
      </w:r>
    </w:p>
    <w:p w14:paraId="1CC27944" w14:textId="77777777" w:rsidR="0021741F" w:rsidRPr="0021741F" w:rsidRDefault="0021741F" w:rsidP="0021741F">
      <w:pPr>
        <w:numPr>
          <w:ilvl w:val="1"/>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shortest path from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to its exit $</w:t>
      </w:r>
      <w:proofErr w:type="spellStart"/>
      <w:r w:rsidRPr="0021741F">
        <w:rPr>
          <w:rFonts w:ascii="Times New Roman" w:eastAsia="Times New Roman" w:hAnsi="Times New Roman" w:cs="Times New Roman"/>
          <w:sz w:val="24"/>
          <w:szCs w:val="24"/>
          <w:lang w:val="en-IN" w:eastAsia="en-IN"/>
        </w:rPr>
        <w:t>w_j</w:t>
      </w:r>
      <w:proofErr w:type="spellEnd"/>
      <w:r w:rsidRPr="0021741F">
        <w:rPr>
          <w:rFonts w:ascii="Times New Roman" w:eastAsia="Times New Roman" w:hAnsi="Times New Roman" w:cs="Times New Roman"/>
          <w:sz w:val="24"/>
          <w:szCs w:val="24"/>
          <w:lang w:val="en-IN" w:eastAsia="en-IN"/>
        </w:rPr>
        <w:t>$,</w:t>
      </w:r>
    </w:p>
    <w:p w14:paraId="6BB2F593" w14:textId="77777777" w:rsidR="0021741F" w:rsidRPr="0021741F" w:rsidRDefault="0021741F" w:rsidP="0021741F">
      <w:pPr>
        <w:numPr>
          <w:ilvl w:val="1"/>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and the path along ∂H between $</w:t>
      </w:r>
      <w:proofErr w:type="spellStart"/>
      <w:r w:rsidRPr="0021741F">
        <w:rPr>
          <w:rFonts w:ascii="Times New Roman" w:eastAsia="Times New Roman" w:hAnsi="Times New Roman" w:cs="Times New Roman"/>
          <w:sz w:val="24"/>
          <w:szCs w:val="24"/>
          <w:lang w:val="en-IN" w:eastAsia="en-IN"/>
        </w:rPr>
        <w:t>w_i</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w_j</w:t>
      </w:r>
      <w:proofErr w:type="spellEnd"/>
      <w:r w:rsidRPr="0021741F">
        <w:rPr>
          <w:rFonts w:ascii="Times New Roman" w:eastAsia="Times New Roman" w:hAnsi="Times New Roman" w:cs="Times New Roman"/>
          <w:sz w:val="24"/>
          <w:szCs w:val="24"/>
          <w:lang w:val="en-IN" w:eastAsia="en-IN"/>
        </w:rPr>
        <w:t>$ on the outer surface.</w:t>
      </w:r>
    </w:p>
    <w:p w14:paraId="4B83FA5E" w14:textId="77777777" w:rsidR="0021741F" w:rsidRPr="0021741F" w:rsidRDefault="0021741F" w:rsidP="0021741F">
      <w:pPr>
        <w:numPr>
          <w:ilvl w:val="0"/>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Determine if the object’s surface $M$ intersects the interior of this loop (specifically, if the minimal surface spanning this loop intersects $M$)</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":~:text=features%20that%20could%20prevent%20the,vi%20and%20vj%20if%20a"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r w:rsidRPr="0021741F">
        <w:rPr>
          <w:rFonts w:ascii="Times New Roman" w:eastAsia="Times New Roman" w:hAnsi="Times New Roman" w:cs="Times New Roman"/>
          <w:sz w:val="24"/>
          <w:szCs w:val="24"/>
          <w:lang w:val="en-IN" w:eastAsia="en-IN"/>
        </w:rPr>
        <w:fldChar w:fldCharType="end"/>
      </w:r>
      <w:hyperlink r:id="rId86" w:anchor=":~:text=%3D%20,if%20a%20discreteapproximationoftheminimalsurfaceboundedby%20the%20edg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2128CCA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Equivalently, we can interpret this as: do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“go around” different sides of the object? If yes, an additional cut is needed.</w:t>
      </w:r>
    </w:p>
    <w:p w14:paraId="353F063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 simpler (but not perfectly equivalent) heuristic: if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xml:space="preserve">$ belong to the same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half (same exit side), but </w:t>
      </w:r>
      <w:r w:rsidRPr="0021741F">
        <w:rPr>
          <w:rFonts w:ascii="Times New Roman" w:eastAsia="Times New Roman" w:hAnsi="Times New Roman" w:cs="Times New Roman"/>
          <w:b/>
          <w:bCs/>
          <w:sz w:val="24"/>
          <w:szCs w:val="24"/>
          <w:lang w:val="en-IN" w:eastAsia="en-IN"/>
        </w:rPr>
        <w:t xml:space="preserve">their exit vertices on ∂H are on nearly opposite sides of the object’s silhouette as seen from that </w:t>
      </w:r>
      <w:proofErr w:type="spellStart"/>
      <w:r w:rsidRPr="0021741F">
        <w:rPr>
          <w:rFonts w:ascii="Times New Roman" w:eastAsia="Times New Roman" w:hAnsi="Times New Roman" w:cs="Times New Roman"/>
          <w:b/>
          <w:bCs/>
          <w:sz w:val="24"/>
          <w:szCs w:val="24"/>
          <w:lang w:val="en-IN" w:eastAsia="en-IN"/>
        </w:rPr>
        <w:t>mold</w:t>
      </w:r>
      <w:proofErr w:type="spellEnd"/>
      <w:r w:rsidRPr="0021741F">
        <w:rPr>
          <w:rFonts w:ascii="Times New Roman" w:eastAsia="Times New Roman" w:hAnsi="Times New Roman" w:cs="Times New Roman"/>
          <w:b/>
          <w:bCs/>
          <w:sz w:val="24"/>
          <w:szCs w:val="24"/>
          <w:lang w:val="en-IN" w:eastAsia="en-IN"/>
        </w:rPr>
        <w:t xml:space="preserve"> half</w:t>
      </w:r>
      <w:r w:rsidRPr="0021741F">
        <w:rPr>
          <w:rFonts w:ascii="Times New Roman" w:eastAsia="Times New Roman" w:hAnsi="Times New Roman" w:cs="Times New Roman"/>
          <w:sz w:val="24"/>
          <w:szCs w:val="24"/>
          <w:lang w:val="en-IN" w:eastAsia="en-IN"/>
        </w:rPr>
        <w:t>, then the object is between their paths. In graph terms, if the exit points $</w:t>
      </w:r>
      <w:proofErr w:type="spellStart"/>
      <w:r w:rsidRPr="0021741F">
        <w:rPr>
          <w:rFonts w:ascii="Times New Roman" w:eastAsia="Times New Roman" w:hAnsi="Times New Roman" w:cs="Times New Roman"/>
          <w:sz w:val="24"/>
          <w:szCs w:val="24"/>
          <w:lang w:val="en-IN" w:eastAsia="en-IN"/>
        </w:rPr>
        <w:t>w_i</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w_j</w:t>
      </w:r>
      <w:proofErr w:type="spellEnd"/>
      <w:r w:rsidRPr="0021741F">
        <w:rPr>
          <w:rFonts w:ascii="Times New Roman" w:eastAsia="Times New Roman" w:hAnsi="Times New Roman" w:cs="Times New Roman"/>
          <w:sz w:val="24"/>
          <w:szCs w:val="24"/>
          <w:lang w:val="en-IN" w:eastAsia="en-IN"/>
        </w:rPr>
        <w:t>$ are far apart on ∂H and the straight-line segment between them (through the interior) intersects $M$, that indicates trouble.</w:t>
      </w:r>
    </w:p>
    <w:p w14:paraId="4DDE61F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To implement robustly:</w:t>
      </w:r>
      <w:r w:rsidRPr="0021741F">
        <w:rPr>
          <w:rFonts w:ascii="Times New Roman" w:eastAsia="Times New Roman" w:hAnsi="Times New Roman" w:cs="Times New Roman"/>
          <w:sz w:val="24"/>
          <w:szCs w:val="24"/>
          <w:lang w:val="en-IN" w:eastAsia="en-IN"/>
        </w:rPr>
        <w:br/>
        <w:t>For each interior edge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not already cut:</w:t>
      </w:r>
    </w:p>
    <w:p w14:paraId="67622A55"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Let $</w:t>
      </w:r>
      <w:proofErr w:type="spellStart"/>
      <w:r w:rsidRPr="0021741F">
        <w:rPr>
          <w:rFonts w:ascii="Times New Roman" w:eastAsia="Times New Roman" w:hAnsi="Times New Roman" w:cs="Times New Roman"/>
          <w:sz w:val="24"/>
          <w:szCs w:val="24"/>
          <w:lang w:val="en-IN" w:eastAsia="en-IN"/>
        </w:rPr>
        <w:t>w_i</w:t>
      </w:r>
      <w:proofErr w:type="spellEnd"/>
      <w:r w:rsidRPr="0021741F">
        <w:rPr>
          <w:rFonts w:ascii="Times New Roman" w:eastAsia="Times New Roman" w:hAnsi="Times New Roman" w:cs="Times New Roman"/>
          <w:sz w:val="24"/>
          <w:szCs w:val="24"/>
          <w:lang w:val="en-IN" w:eastAsia="en-IN"/>
        </w:rPr>
        <w:t xml:space="preserve"> = \text{</w:t>
      </w:r>
      <w:proofErr w:type="spellStart"/>
      <w:r w:rsidRPr="0021741F">
        <w:rPr>
          <w:rFonts w:ascii="Times New Roman" w:eastAsia="Times New Roman" w:hAnsi="Times New Roman" w:cs="Times New Roman"/>
          <w:sz w:val="24"/>
          <w:szCs w:val="24"/>
          <w:lang w:val="en-IN" w:eastAsia="en-IN"/>
        </w:rPr>
        <w:t>exitID</w:t>
      </w:r>
      <w:proofErr w:type="spellEnd"/>
      <w:r w:rsidRPr="0021741F">
        <w:rPr>
          <w:rFonts w:ascii="Times New Roman" w:eastAsia="Times New Roman" w:hAnsi="Times New Roman" w:cs="Times New Roman"/>
          <w:sz w:val="24"/>
          <w:szCs w:val="24"/>
          <w:lang w:val="en-IN" w:eastAsia="en-IN"/>
        </w:rPr>
        <w:t>}[</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w:t>
      </w:r>
      <w:proofErr w:type="spellStart"/>
      <w:r w:rsidRPr="0021741F">
        <w:rPr>
          <w:rFonts w:ascii="Times New Roman" w:eastAsia="Times New Roman" w:hAnsi="Times New Roman" w:cs="Times New Roman"/>
          <w:sz w:val="24"/>
          <w:szCs w:val="24"/>
          <w:lang w:val="en-IN" w:eastAsia="en-IN"/>
        </w:rPr>
        <w:t>w_j</w:t>
      </w:r>
      <w:proofErr w:type="spellEnd"/>
      <w:r w:rsidRPr="0021741F">
        <w:rPr>
          <w:rFonts w:ascii="Times New Roman" w:eastAsia="Times New Roman" w:hAnsi="Times New Roman" w:cs="Times New Roman"/>
          <w:sz w:val="24"/>
          <w:szCs w:val="24"/>
          <w:lang w:val="en-IN" w:eastAsia="en-IN"/>
        </w:rPr>
        <w:t xml:space="preserve"> = \text{</w:t>
      </w:r>
      <w:proofErr w:type="spellStart"/>
      <w:r w:rsidRPr="0021741F">
        <w:rPr>
          <w:rFonts w:ascii="Times New Roman" w:eastAsia="Times New Roman" w:hAnsi="Times New Roman" w:cs="Times New Roman"/>
          <w:sz w:val="24"/>
          <w:szCs w:val="24"/>
          <w:lang w:val="en-IN" w:eastAsia="en-IN"/>
        </w:rPr>
        <w:t>exitID</w:t>
      </w:r>
      <w:proofErr w:type="spellEnd"/>
      <w:r w:rsidRPr="0021741F">
        <w:rPr>
          <w:rFonts w:ascii="Times New Roman" w:eastAsia="Times New Roman" w:hAnsi="Times New Roman" w:cs="Times New Roman"/>
          <w:sz w:val="24"/>
          <w:szCs w:val="24"/>
          <w:lang w:val="en-IN" w:eastAsia="en-IN"/>
        </w:rPr>
        <w:t>}[</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xml:space="preserve">]$ (both lie on the </w:t>
      </w:r>
      <w:r w:rsidRPr="0021741F">
        <w:rPr>
          <w:rFonts w:ascii="Times New Roman" w:eastAsia="Times New Roman" w:hAnsi="Times New Roman" w:cs="Times New Roman"/>
          <w:i/>
          <w:iCs/>
          <w:sz w:val="24"/>
          <w:szCs w:val="24"/>
          <w:lang w:val="en-IN" w:eastAsia="en-IN"/>
        </w:rPr>
        <w:t>same</w:t>
      </w:r>
      <w:r w:rsidRPr="0021741F">
        <w:rPr>
          <w:rFonts w:ascii="Times New Roman" w:eastAsia="Times New Roman" w:hAnsi="Times New Roman" w:cs="Times New Roman"/>
          <w:sz w:val="24"/>
          <w:szCs w:val="24"/>
          <w:lang w:val="en-IN" w:eastAsia="en-IN"/>
        </w:rPr>
        <w:t xml:space="preserve"> ∂H region now).</w:t>
      </w:r>
    </w:p>
    <w:p w14:paraId="3BFEEFA6"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can find a path on ∂H between $</w:t>
      </w:r>
      <w:proofErr w:type="spellStart"/>
      <w:r w:rsidRPr="0021741F">
        <w:rPr>
          <w:rFonts w:ascii="Times New Roman" w:eastAsia="Times New Roman" w:hAnsi="Times New Roman" w:cs="Times New Roman"/>
          <w:sz w:val="24"/>
          <w:szCs w:val="24"/>
          <w:lang w:val="en-IN" w:eastAsia="en-IN"/>
        </w:rPr>
        <w:t>w_i</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w_j</w:t>
      </w:r>
      <w:proofErr w:type="spellEnd"/>
      <w:r w:rsidRPr="0021741F">
        <w:rPr>
          <w:rFonts w:ascii="Times New Roman" w:eastAsia="Times New Roman" w:hAnsi="Times New Roman" w:cs="Times New Roman"/>
          <w:sz w:val="24"/>
          <w:szCs w:val="24"/>
          <w:lang w:val="en-IN" w:eastAsia="en-IN"/>
        </w:rPr>
        <w:t>$ (e.g., along the triangle adjacency on ∂H).</w:t>
      </w:r>
    </w:p>
    <w:p w14:paraId="3E3C74F1"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now have a closed polyline loop: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\to ... \to </w:t>
      </w:r>
      <w:proofErr w:type="spellStart"/>
      <w:r w:rsidRPr="0021741F">
        <w:rPr>
          <w:rFonts w:ascii="Times New Roman" w:eastAsia="Times New Roman" w:hAnsi="Times New Roman" w:cs="Times New Roman"/>
          <w:sz w:val="24"/>
          <w:szCs w:val="24"/>
          <w:lang w:val="en-IN" w:eastAsia="en-IN"/>
        </w:rPr>
        <w:t>w_i</w:t>
      </w:r>
      <w:proofErr w:type="spellEnd"/>
      <w:r w:rsidRPr="0021741F">
        <w:rPr>
          <w:rFonts w:ascii="Times New Roman" w:eastAsia="Times New Roman" w:hAnsi="Times New Roman" w:cs="Times New Roman"/>
          <w:sz w:val="24"/>
          <w:szCs w:val="24"/>
          <w:lang w:val="en-IN" w:eastAsia="en-IN"/>
        </w:rPr>
        <w:t>$ (shortest path), $</w:t>
      </w:r>
      <w:proofErr w:type="spellStart"/>
      <w:r w:rsidRPr="0021741F">
        <w:rPr>
          <w:rFonts w:ascii="Times New Roman" w:eastAsia="Times New Roman" w:hAnsi="Times New Roman" w:cs="Times New Roman"/>
          <w:sz w:val="24"/>
          <w:szCs w:val="24"/>
          <w:lang w:val="en-IN" w:eastAsia="en-IN"/>
        </w:rPr>
        <w:t>w_i</w:t>
      </w:r>
      <w:proofErr w:type="spellEnd"/>
      <w:r w:rsidRPr="0021741F">
        <w:rPr>
          <w:rFonts w:ascii="Times New Roman" w:eastAsia="Times New Roman" w:hAnsi="Times New Roman" w:cs="Times New Roman"/>
          <w:sz w:val="24"/>
          <w:szCs w:val="24"/>
          <w:lang w:val="en-IN" w:eastAsia="en-IN"/>
        </w:rPr>
        <w:t xml:space="preserve"> \to ... \to </w:t>
      </w:r>
      <w:proofErr w:type="spellStart"/>
      <w:r w:rsidRPr="0021741F">
        <w:rPr>
          <w:rFonts w:ascii="Times New Roman" w:eastAsia="Times New Roman" w:hAnsi="Times New Roman" w:cs="Times New Roman"/>
          <w:sz w:val="24"/>
          <w:szCs w:val="24"/>
          <w:lang w:val="en-IN" w:eastAsia="en-IN"/>
        </w:rPr>
        <w:t>w_j</w:t>
      </w:r>
      <w:proofErr w:type="spellEnd"/>
      <w:r w:rsidRPr="0021741F">
        <w:rPr>
          <w:rFonts w:ascii="Times New Roman" w:eastAsia="Times New Roman" w:hAnsi="Times New Roman" w:cs="Times New Roman"/>
          <w:sz w:val="24"/>
          <w:szCs w:val="24"/>
          <w:lang w:val="en-IN" w:eastAsia="en-IN"/>
        </w:rPr>
        <w:t>$ (along ∂H), $</w:t>
      </w:r>
      <w:proofErr w:type="spellStart"/>
      <w:r w:rsidRPr="0021741F">
        <w:rPr>
          <w:rFonts w:ascii="Times New Roman" w:eastAsia="Times New Roman" w:hAnsi="Times New Roman" w:cs="Times New Roman"/>
          <w:sz w:val="24"/>
          <w:szCs w:val="24"/>
          <w:lang w:val="en-IN" w:eastAsia="en-IN"/>
        </w:rPr>
        <w:t>w_j</w:t>
      </w:r>
      <w:proofErr w:type="spellEnd"/>
      <w:r w:rsidRPr="0021741F">
        <w:rPr>
          <w:rFonts w:ascii="Times New Roman" w:eastAsia="Times New Roman" w:hAnsi="Times New Roman" w:cs="Times New Roman"/>
          <w:sz w:val="24"/>
          <w:szCs w:val="24"/>
          <w:lang w:val="en-IN" w:eastAsia="en-IN"/>
        </w:rPr>
        <w:t xml:space="preserve"> \to ... \to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(shortest path), and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xml:space="preserve"> \to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the interior edge.</w:t>
      </w:r>
    </w:p>
    <w:p w14:paraId="305F1FE3"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can approximate the minimal surface of this loop by, say, triangulating this loop (it’s like a Jordan curve that likely goes around some object parts).</w:t>
      </w:r>
    </w:p>
    <w:p w14:paraId="4C57153D"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Check intersection: one way is to take each triangle of this loop and test if any triangle of the object $M$ intersects it. Or, trace a ray from a point on the edge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in some direction and see if it hits $M$ an odd number of times (winding test).</w:t>
      </w:r>
    </w:p>
    <w:p w14:paraId="43D6B3D4"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 simpler criterion used by the authors: if the </w:t>
      </w:r>
      <w:r w:rsidRPr="0021741F">
        <w:rPr>
          <w:rFonts w:ascii="Times New Roman" w:eastAsia="Times New Roman" w:hAnsi="Times New Roman" w:cs="Times New Roman"/>
          <w:i/>
          <w:iCs/>
          <w:sz w:val="24"/>
          <w:szCs w:val="24"/>
          <w:lang w:val="en-IN" w:eastAsia="en-IN"/>
        </w:rPr>
        <w:t>span</w:t>
      </w:r>
      <w:r w:rsidRPr="0021741F">
        <w:rPr>
          <w:rFonts w:ascii="Times New Roman" w:eastAsia="Times New Roman" w:hAnsi="Times New Roman" w:cs="Times New Roman"/>
          <w:sz w:val="24"/>
          <w:szCs w:val="24"/>
          <w:lang w:val="en-IN" w:eastAsia="en-IN"/>
        </w:rPr>
        <w:t xml:space="preserve"> of the two escape paths encloses part of the object, that edge should be </w:t>
      </w:r>
      <w:proofErr w:type="spellStart"/>
      <w:r w:rsidRPr="0021741F">
        <w:rPr>
          <w:rFonts w:ascii="Times New Roman" w:eastAsia="Times New Roman" w:hAnsi="Times New Roman" w:cs="Times New Roman"/>
          <w:sz w:val="24"/>
          <w:szCs w:val="24"/>
          <w:lang w:val="en-IN" w:eastAsia="en-IN"/>
        </w:rPr>
        <w:t>cut</w:t>
      </w:r>
      <w:hyperlink r:id="rId87" w:anchor=":~:text=features%20that%20could%20prevent%20the,vi%20and%20vj%20if%20a"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We can check this by sampling a point halfway along the edge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or on the minimal surface and see if that point is inside the object’s volume (for which we can use a point-in-mesh test, since $M$ is closed). If yes, then the object is in between.</w:t>
      </w:r>
    </w:p>
    <w:p w14:paraId="1EBDB0B9"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Mark Additional Cuts:</w:t>
      </w:r>
      <w:r w:rsidRPr="0021741F">
        <w:rPr>
          <w:rFonts w:ascii="Times New Roman" w:eastAsia="Times New Roman" w:hAnsi="Times New Roman" w:cs="Times New Roman"/>
          <w:sz w:val="24"/>
          <w:szCs w:val="24"/>
          <w:lang w:val="en-IN" w:eastAsia="en-IN"/>
        </w:rPr>
        <w:t xml:space="preserve"> Any edge that meets the criterion gets marked as an additional membrane cut. These edges, together with the parting edges, now form the full set of cut edges.</w:t>
      </w:r>
    </w:p>
    <w:p w14:paraId="6E31617A"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(Additional Membrane Criterion):</w:t>
      </w:r>
    </w:p>
    <w:p w14:paraId="77756EF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6F2EFE6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CopyEdit</w:t>
      </w:r>
      <w:proofErr w:type="spellEnd"/>
    </w:p>
    <w:p w14:paraId="78E38FC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additional_cut_edges</w:t>
      </w:r>
      <w:proofErr w:type="spellEnd"/>
      <w:r w:rsidRPr="0021741F">
        <w:rPr>
          <w:rFonts w:ascii="Courier New" w:eastAsia="Times New Roman" w:hAnsi="Courier New" w:cs="Courier New"/>
          <w:sz w:val="20"/>
          <w:szCs w:val="20"/>
          <w:lang w:val="en-IN" w:eastAsia="en-IN"/>
        </w:rPr>
        <w:t xml:space="preserve"> = []</w:t>
      </w:r>
    </w:p>
    <w:p w14:paraId="4D10EDE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each edge (</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j) in </w:t>
      </w:r>
      <w:proofErr w:type="spellStart"/>
      <w:r w:rsidRPr="0021741F">
        <w:rPr>
          <w:rFonts w:ascii="Courier New" w:eastAsia="Times New Roman" w:hAnsi="Courier New" w:cs="Courier New"/>
          <w:sz w:val="20"/>
          <w:szCs w:val="20"/>
          <w:lang w:val="en-IN" w:eastAsia="en-IN"/>
        </w:rPr>
        <w:t>H.edges</w:t>
      </w:r>
      <w:proofErr w:type="spellEnd"/>
      <w:r w:rsidRPr="0021741F">
        <w:rPr>
          <w:rFonts w:ascii="Courier New" w:eastAsia="Times New Roman" w:hAnsi="Courier New" w:cs="Courier New"/>
          <w:sz w:val="20"/>
          <w:szCs w:val="20"/>
          <w:lang w:val="en-IN" w:eastAsia="en-IN"/>
        </w:rPr>
        <w:t>:</w:t>
      </w:r>
    </w:p>
    <w:p w14:paraId="1D83EB4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lastRenderedPageBreak/>
        <w:t xml:space="preserve">    if (</w:t>
      </w:r>
      <w:proofErr w:type="spellStart"/>
      <w:r w:rsidRPr="0021741F">
        <w:rPr>
          <w:rFonts w:ascii="Courier New" w:eastAsia="Times New Roman" w:hAnsi="Courier New" w:cs="Courier New"/>
          <w:sz w:val="20"/>
          <w:szCs w:val="20"/>
          <w:lang w:val="en-IN" w:eastAsia="en-IN"/>
        </w:rPr>
        <w:t>i,j</w:t>
      </w:r>
      <w:proofErr w:type="spellEnd"/>
      <w:r w:rsidRPr="0021741F">
        <w:rPr>
          <w:rFonts w:ascii="Courier New" w:eastAsia="Times New Roman" w:hAnsi="Courier New" w:cs="Courier New"/>
          <w:sz w:val="20"/>
          <w:szCs w:val="20"/>
          <w:lang w:val="en-IN" w:eastAsia="en-IN"/>
        </w:rPr>
        <w:t xml:space="preserve">) not in </w:t>
      </w:r>
      <w:proofErr w:type="spellStart"/>
      <w:r w:rsidRPr="0021741F">
        <w:rPr>
          <w:rFonts w:ascii="Courier New" w:eastAsia="Times New Roman" w:hAnsi="Courier New" w:cs="Courier New"/>
          <w:sz w:val="20"/>
          <w:szCs w:val="20"/>
          <w:lang w:val="en-IN" w:eastAsia="en-IN"/>
        </w:rPr>
        <w:t>parting_cut_edges</w:t>
      </w:r>
      <w:proofErr w:type="spellEnd"/>
      <w:r w:rsidRPr="0021741F">
        <w:rPr>
          <w:rFonts w:ascii="Courier New" w:eastAsia="Times New Roman" w:hAnsi="Courier New" w:cs="Courier New"/>
          <w:sz w:val="20"/>
          <w:szCs w:val="20"/>
          <w:lang w:val="en-IN" w:eastAsia="en-IN"/>
        </w:rPr>
        <w:t>:</w:t>
      </w:r>
    </w:p>
    <w:p w14:paraId="68E597E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and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 xml:space="preserve">[j] are both not None and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[j]:</w:t>
      </w:r>
    </w:p>
    <w:p w14:paraId="4B021B1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They escape to the same region (same </w:t>
      </w:r>
      <w:proofErr w:type="spellStart"/>
      <w:r w:rsidRPr="0021741F">
        <w:rPr>
          <w:rFonts w:ascii="Courier New" w:eastAsia="Times New Roman" w:hAnsi="Courier New" w:cs="Courier New"/>
          <w:sz w:val="20"/>
          <w:szCs w:val="20"/>
          <w:lang w:val="en-IN" w:eastAsia="en-IN"/>
        </w:rPr>
        <w:t>mold</w:t>
      </w:r>
      <w:proofErr w:type="spellEnd"/>
      <w:r w:rsidRPr="0021741F">
        <w:rPr>
          <w:rFonts w:ascii="Courier New" w:eastAsia="Times New Roman" w:hAnsi="Courier New" w:cs="Courier New"/>
          <w:sz w:val="20"/>
          <w:szCs w:val="20"/>
          <w:lang w:val="en-IN" w:eastAsia="en-IN"/>
        </w:rPr>
        <w:t xml:space="preserve"> half)</w:t>
      </w:r>
    </w:p>
    <w:p w14:paraId="2AD7145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Compute or retrieve the exit vertices </w:t>
      </w:r>
      <w:proofErr w:type="spellStart"/>
      <w:r w:rsidRPr="0021741F">
        <w:rPr>
          <w:rFonts w:ascii="Courier New" w:eastAsia="Times New Roman" w:hAnsi="Courier New" w:cs="Courier New"/>
          <w:sz w:val="20"/>
          <w:szCs w:val="20"/>
          <w:lang w:val="en-IN" w:eastAsia="en-IN"/>
        </w:rPr>
        <w:t>w_i</w:t>
      </w:r>
      <w:proofErr w:type="spellEnd"/>
      <w:r w:rsidRPr="0021741F">
        <w:rPr>
          <w:rFonts w:ascii="Courier New" w:eastAsia="Times New Roman" w:hAnsi="Courier New" w:cs="Courier New"/>
          <w:sz w:val="20"/>
          <w:szCs w:val="20"/>
          <w:lang w:val="en-IN" w:eastAsia="en-IN"/>
        </w:rPr>
        <w:t>, w_j</w:t>
      </w:r>
    </w:p>
    <w:p w14:paraId="1833D0D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w_i</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w:t>
      </w:r>
    </w:p>
    <w:p w14:paraId="16DF279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w_j</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[j]</w:t>
      </w:r>
    </w:p>
    <w:p w14:paraId="09FE85C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Find path on outer surface between </w:t>
      </w:r>
      <w:proofErr w:type="spellStart"/>
      <w:r w:rsidRPr="0021741F">
        <w:rPr>
          <w:rFonts w:ascii="Courier New" w:eastAsia="Times New Roman" w:hAnsi="Courier New" w:cs="Courier New"/>
          <w:sz w:val="20"/>
          <w:szCs w:val="20"/>
          <w:lang w:val="en-IN" w:eastAsia="en-IN"/>
        </w:rPr>
        <w:t>w_i</w:t>
      </w:r>
      <w:proofErr w:type="spellEnd"/>
      <w:r w:rsidRPr="0021741F">
        <w:rPr>
          <w:rFonts w:ascii="Courier New" w:eastAsia="Times New Roman" w:hAnsi="Courier New" w:cs="Courier New"/>
          <w:sz w:val="20"/>
          <w:szCs w:val="20"/>
          <w:lang w:val="en-IN" w:eastAsia="en-IN"/>
        </w:rPr>
        <w:t xml:space="preserve"> and </w:t>
      </w:r>
      <w:proofErr w:type="spellStart"/>
      <w:r w:rsidRPr="0021741F">
        <w:rPr>
          <w:rFonts w:ascii="Courier New" w:eastAsia="Times New Roman" w:hAnsi="Courier New" w:cs="Courier New"/>
          <w:sz w:val="20"/>
          <w:szCs w:val="20"/>
          <w:lang w:val="en-IN" w:eastAsia="en-IN"/>
        </w:rPr>
        <w:t>w_j</w:t>
      </w:r>
      <w:proofErr w:type="spellEnd"/>
      <w:r w:rsidRPr="0021741F">
        <w:rPr>
          <w:rFonts w:ascii="Courier New" w:eastAsia="Times New Roman" w:hAnsi="Courier New" w:cs="Courier New"/>
          <w:sz w:val="20"/>
          <w:szCs w:val="20"/>
          <w:lang w:val="en-IN" w:eastAsia="en-IN"/>
        </w:rPr>
        <w:t xml:space="preserve"> (e.g., a </w:t>
      </w:r>
      <w:proofErr w:type="spellStart"/>
      <w:r w:rsidRPr="0021741F">
        <w:rPr>
          <w:rFonts w:ascii="Courier New" w:eastAsia="Times New Roman" w:hAnsi="Courier New" w:cs="Courier New"/>
          <w:sz w:val="20"/>
          <w:szCs w:val="20"/>
          <w:lang w:val="en-IN" w:eastAsia="en-IN"/>
        </w:rPr>
        <w:t>BFS</w:t>
      </w:r>
      <w:proofErr w:type="spellEnd"/>
      <w:r w:rsidRPr="0021741F">
        <w:rPr>
          <w:rFonts w:ascii="Courier New" w:eastAsia="Times New Roman" w:hAnsi="Courier New" w:cs="Courier New"/>
          <w:sz w:val="20"/>
          <w:szCs w:val="20"/>
          <w:lang w:val="en-IN" w:eastAsia="en-IN"/>
        </w:rPr>
        <w:t xml:space="preserve"> on ∂H graph)</w:t>
      </w:r>
    </w:p>
    <w:p w14:paraId="045EE66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outer_path</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shortest_path_on_surface</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H_graph</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w_i</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w_j</w:t>
      </w:r>
      <w:proofErr w:type="spellEnd"/>
      <w:r w:rsidRPr="0021741F">
        <w:rPr>
          <w:rFonts w:ascii="Courier New" w:eastAsia="Times New Roman" w:hAnsi="Courier New" w:cs="Courier New"/>
          <w:sz w:val="20"/>
          <w:szCs w:val="20"/>
          <w:lang w:val="en-IN" w:eastAsia="en-IN"/>
        </w:rPr>
        <w:t>)</w:t>
      </w:r>
    </w:p>
    <w:p w14:paraId="47BADA3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Form loop and test intersection</w:t>
      </w:r>
    </w:p>
    <w:p w14:paraId="665211B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loop = </w:t>
      </w:r>
      <w:proofErr w:type="spellStart"/>
      <w:r w:rsidRPr="0021741F">
        <w:rPr>
          <w:rFonts w:ascii="Courier New" w:eastAsia="Times New Roman" w:hAnsi="Courier New" w:cs="Courier New"/>
          <w:sz w:val="20"/>
          <w:szCs w:val="20"/>
          <w:lang w:val="en-IN" w:eastAsia="en-IN"/>
        </w:rPr>
        <w:t>combine_paths</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path_from</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to </w:t>
      </w:r>
      <w:proofErr w:type="spellStart"/>
      <w:r w:rsidRPr="0021741F">
        <w:rPr>
          <w:rFonts w:ascii="Courier New" w:eastAsia="Times New Roman" w:hAnsi="Courier New" w:cs="Courier New"/>
          <w:sz w:val="20"/>
          <w:szCs w:val="20"/>
          <w:lang w:val="en-IN" w:eastAsia="en-IN"/>
        </w:rPr>
        <w:t>w_i</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path_from</w:t>
      </w:r>
      <w:proofErr w:type="spellEnd"/>
      <w:r w:rsidRPr="0021741F">
        <w:rPr>
          <w:rFonts w:ascii="Courier New" w:eastAsia="Times New Roman" w:hAnsi="Courier New" w:cs="Courier New"/>
          <w:sz w:val="20"/>
          <w:szCs w:val="20"/>
          <w:lang w:val="en-IN" w:eastAsia="en-IN"/>
        </w:rPr>
        <w:t xml:space="preserve">(j to </w:t>
      </w:r>
      <w:proofErr w:type="spellStart"/>
      <w:r w:rsidRPr="0021741F">
        <w:rPr>
          <w:rFonts w:ascii="Courier New" w:eastAsia="Times New Roman" w:hAnsi="Courier New" w:cs="Courier New"/>
          <w:sz w:val="20"/>
          <w:szCs w:val="20"/>
          <w:lang w:val="en-IN" w:eastAsia="en-IN"/>
        </w:rPr>
        <w:t>w_j</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outer_path</w:t>
      </w:r>
      <w:proofErr w:type="spellEnd"/>
      <w:r w:rsidRPr="0021741F">
        <w:rPr>
          <w:rFonts w:ascii="Courier New" w:eastAsia="Times New Roman" w:hAnsi="Courier New" w:cs="Courier New"/>
          <w:sz w:val="20"/>
          <w:szCs w:val="20"/>
          <w:lang w:val="en-IN" w:eastAsia="en-IN"/>
        </w:rPr>
        <w:t>, (j-&gt;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edge)])</w:t>
      </w:r>
    </w:p>
    <w:p w14:paraId="757DCFD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w:t>
      </w:r>
      <w:proofErr w:type="spellStart"/>
      <w:r w:rsidRPr="0021741F">
        <w:rPr>
          <w:rFonts w:ascii="Courier New" w:eastAsia="Times New Roman" w:hAnsi="Courier New" w:cs="Courier New"/>
          <w:sz w:val="20"/>
          <w:szCs w:val="20"/>
          <w:lang w:val="en-IN" w:eastAsia="en-IN"/>
        </w:rPr>
        <w:t>object_intersects</w:t>
      </w:r>
      <w:proofErr w:type="spellEnd"/>
      <w:r w:rsidRPr="0021741F">
        <w:rPr>
          <w:rFonts w:ascii="Courier New" w:eastAsia="Times New Roman" w:hAnsi="Courier New" w:cs="Courier New"/>
          <w:sz w:val="20"/>
          <w:szCs w:val="20"/>
          <w:lang w:val="en-IN" w:eastAsia="en-IN"/>
        </w:rPr>
        <w:t>(loop):</w:t>
      </w:r>
    </w:p>
    <w:p w14:paraId="769ABCA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additional_cut_edges.append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i,j</w:t>
      </w:r>
      <w:proofErr w:type="spellEnd"/>
      <w:r w:rsidRPr="0021741F">
        <w:rPr>
          <w:rFonts w:ascii="Courier New" w:eastAsia="Times New Roman" w:hAnsi="Courier New" w:cs="Courier New"/>
          <w:sz w:val="20"/>
          <w:szCs w:val="20"/>
          <w:lang w:val="en-IN" w:eastAsia="en-IN"/>
        </w:rPr>
        <w:t>))</w:t>
      </w:r>
    </w:p>
    <w:p w14:paraId="294414D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Here, </w:t>
      </w:r>
      <w:proofErr w:type="spellStart"/>
      <w:r w:rsidRPr="0021741F">
        <w:rPr>
          <w:rFonts w:ascii="Courier New" w:eastAsia="Times New Roman" w:hAnsi="Courier New" w:cs="Courier New"/>
          <w:sz w:val="20"/>
          <w:szCs w:val="20"/>
          <w:lang w:val="en-IN" w:eastAsia="en-IN"/>
        </w:rPr>
        <w:t>path_from</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to </w:t>
      </w:r>
      <w:proofErr w:type="spellStart"/>
      <w:r w:rsidRPr="0021741F">
        <w:rPr>
          <w:rFonts w:ascii="Courier New" w:eastAsia="Times New Roman" w:hAnsi="Courier New" w:cs="Courier New"/>
          <w:sz w:val="20"/>
          <w:szCs w:val="20"/>
          <w:lang w:val="en-IN" w:eastAsia="en-IN"/>
        </w:rPr>
        <w:t>w_i</w:t>
      </w:r>
      <w:proofErr w:type="spellEnd"/>
      <w:r w:rsidRPr="0021741F">
        <w:rPr>
          <w:rFonts w:ascii="Courier New" w:eastAsia="Times New Roman" w:hAnsi="Courier New" w:cs="Courier New"/>
          <w:sz w:val="20"/>
          <w:szCs w:val="20"/>
          <w:lang w:val="en-IN" w:eastAsia="en-IN"/>
        </w:rPr>
        <w:t>)</w:t>
      </w:r>
      <w:r w:rsidRPr="0021741F">
        <w:rPr>
          <w:rFonts w:ascii="Times New Roman" w:eastAsia="Times New Roman" w:hAnsi="Times New Roman" w:cs="Times New Roman"/>
          <w:sz w:val="24"/>
          <w:szCs w:val="24"/>
          <w:lang w:val="en-IN" w:eastAsia="en-IN"/>
        </w:rPr>
        <w:t xml:space="preserve"> is simply the sequence of edges from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to its boundary exit (which we could store during the Dijkstra propagation via parent pointers). Similarly for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Courier New" w:eastAsia="Times New Roman" w:hAnsi="Courier New" w:cs="Courier New"/>
          <w:sz w:val="20"/>
          <w:szCs w:val="20"/>
          <w:lang w:val="en-IN" w:eastAsia="en-IN"/>
        </w:rPr>
        <w:t>outer_path</w:t>
      </w:r>
      <w:proofErr w:type="spellEnd"/>
      <w:r w:rsidRPr="0021741F">
        <w:rPr>
          <w:rFonts w:ascii="Times New Roman" w:eastAsia="Times New Roman" w:hAnsi="Times New Roman" w:cs="Times New Roman"/>
          <w:sz w:val="24"/>
          <w:szCs w:val="24"/>
          <w:lang w:val="en-IN" w:eastAsia="en-IN"/>
        </w:rPr>
        <w:t xml:space="preserve"> can be found by a simple graph search on the outer boundary mesh (since ∂H is not huge, this is fine). The </w:t>
      </w:r>
      <w:proofErr w:type="spellStart"/>
      <w:r w:rsidRPr="0021741F">
        <w:rPr>
          <w:rFonts w:ascii="Courier New" w:eastAsia="Times New Roman" w:hAnsi="Courier New" w:cs="Courier New"/>
          <w:sz w:val="20"/>
          <w:szCs w:val="20"/>
          <w:lang w:val="en-IN" w:eastAsia="en-IN"/>
        </w:rPr>
        <w:t>object_intersects</w:t>
      </w:r>
      <w:proofErr w:type="spellEnd"/>
      <w:r w:rsidRPr="0021741F">
        <w:rPr>
          <w:rFonts w:ascii="Courier New" w:eastAsia="Times New Roman" w:hAnsi="Courier New" w:cs="Courier New"/>
          <w:sz w:val="20"/>
          <w:szCs w:val="20"/>
          <w:lang w:val="en-IN" w:eastAsia="en-IN"/>
        </w:rPr>
        <w:t>(loop)</w:t>
      </w:r>
      <w:r w:rsidRPr="0021741F">
        <w:rPr>
          <w:rFonts w:ascii="Times New Roman" w:eastAsia="Times New Roman" w:hAnsi="Times New Roman" w:cs="Times New Roman"/>
          <w:sz w:val="24"/>
          <w:szCs w:val="24"/>
          <w:lang w:val="en-IN" w:eastAsia="en-IN"/>
        </w:rPr>
        <w:t xml:space="preserve"> function could do a point-in-solid test: e.g., take the centroid of the loop and test if it lies inside the object (perhaps by casting a ray to see if it intersects an odd number of triangles of $M$). If the centroid of that loop is inside $M$, likely the object is encircled by the loop, indicating a needed cut. This is a heuristic; the actual minimal surface intersection is a bit more exact, but this should catch the major cases.</w:t>
      </w:r>
    </w:p>
    <w:p w14:paraId="33DFF1D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Now we have two lists: </w:t>
      </w:r>
      <w:proofErr w:type="spellStart"/>
      <w:r w:rsidRPr="0021741F">
        <w:rPr>
          <w:rFonts w:ascii="Courier New" w:eastAsia="Times New Roman" w:hAnsi="Courier New" w:cs="Courier New"/>
          <w:sz w:val="20"/>
          <w:szCs w:val="20"/>
          <w:lang w:val="en-IN" w:eastAsia="en-IN"/>
        </w:rPr>
        <w:t>parting_cut_edges</w:t>
      </w:r>
      <w:proofErr w:type="spellEnd"/>
      <w:r w:rsidRPr="0021741F">
        <w:rPr>
          <w:rFonts w:ascii="Times New Roman" w:eastAsia="Times New Roman" w:hAnsi="Times New Roman" w:cs="Times New Roman"/>
          <w:sz w:val="24"/>
          <w:szCs w:val="24"/>
          <w:lang w:val="en-IN" w:eastAsia="en-IN"/>
        </w:rPr>
        <w:t xml:space="preserve"> and </w:t>
      </w:r>
      <w:proofErr w:type="spellStart"/>
      <w:r w:rsidRPr="0021741F">
        <w:rPr>
          <w:rFonts w:ascii="Courier New" w:eastAsia="Times New Roman" w:hAnsi="Courier New" w:cs="Courier New"/>
          <w:sz w:val="20"/>
          <w:szCs w:val="20"/>
          <w:lang w:val="en-IN" w:eastAsia="en-IN"/>
        </w:rPr>
        <w:t>additional_cut_edges</w:t>
      </w:r>
      <w:proofErr w:type="spellEnd"/>
      <w:r w:rsidRPr="0021741F">
        <w:rPr>
          <w:rFonts w:ascii="Times New Roman" w:eastAsia="Times New Roman" w:hAnsi="Times New Roman" w:cs="Times New Roman"/>
          <w:sz w:val="24"/>
          <w:szCs w:val="24"/>
          <w:lang w:val="en-IN" w:eastAsia="en-IN"/>
        </w:rPr>
        <w:t>. Together, these are all edges in the tetra mesh that will be cut by some membrane.</w:t>
      </w:r>
    </w:p>
    <w:p w14:paraId="314DA35E"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5: Constructing the Cut Surface Mesh</w:t>
      </w:r>
    </w:p>
    <w:p w14:paraId="0A8113F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Using the flagged edges, we build the actual geometry of the cut surfaces (membranes). This involves creating triangular facets within each tetrahedron that has some of its edges cut. Essentially, we are reconstructing the implicit surface where an “inside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region meets an “outside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region or splits internally.</w:t>
      </w:r>
    </w:p>
    <w:p w14:paraId="14E76A6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Extended Marching Tetrahedra:</w:t>
      </w:r>
      <w:r w:rsidRPr="0021741F">
        <w:rPr>
          <w:rFonts w:ascii="Times New Roman" w:eastAsia="Times New Roman" w:hAnsi="Times New Roman" w:cs="Times New Roman"/>
          <w:sz w:val="24"/>
          <w:szCs w:val="24"/>
          <w:lang w:val="en-IN" w:eastAsia="en-IN"/>
        </w:rPr>
        <w:t xml:space="preserve"> The classical marching tetrahedra algorithm assumes a scalar field and outputs an iso-surface. Here, we don’t exactly have a scalar field, but we have a binary label on each edge (cut or uncut). We can treat it like an implicit function that is 1 on cut edges and 0 on uncut edges and then extract the 0.5 level surface. The paper explicitly handled all 64 cases of edge cut configurations to produce manifold or non-manifold patches as </w:t>
      </w:r>
      <w:proofErr w:type="spellStart"/>
      <w:r w:rsidRPr="0021741F">
        <w:rPr>
          <w:rFonts w:ascii="Times New Roman" w:eastAsia="Times New Roman" w:hAnsi="Times New Roman" w:cs="Times New Roman"/>
          <w:sz w:val="24"/>
          <w:szCs w:val="24"/>
          <w:lang w:val="en-IN" w:eastAsia="en-IN"/>
        </w:rPr>
        <w:t>needed</w:t>
      </w:r>
      <w:hyperlink r:id="rId88"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Essentially:</w:t>
      </w:r>
    </w:p>
    <w:p w14:paraId="0CEAE24B" w14:textId="77777777" w:rsidR="0021741F" w:rsidRPr="0021741F" w:rsidRDefault="0021741F" w:rsidP="0021741F">
      <w:pPr>
        <w:numPr>
          <w:ilvl w:val="0"/>
          <w:numId w:val="1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an edge is cut, that means the surface passes through that edge (somewhere between the two vertices).</w:t>
      </w:r>
    </w:p>
    <w:p w14:paraId="29F8130A" w14:textId="77777777" w:rsidR="0021741F" w:rsidRPr="0021741F" w:rsidRDefault="0021741F" w:rsidP="0021741F">
      <w:pPr>
        <w:numPr>
          <w:ilvl w:val="0"/>
          <w:numId w:val="1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an edge is uncut, the surface does not intersect that edge.</w:t>
      </w:r>
    </w:p>
    <w:p w14:paraId="2CFF3E8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Within one tetrahedron (4 vertices, 6 edges): look at which edges are cut. For example:</w:t>
      </w:r>
    </w:p>
    <w:p w14:paraId="570E76FE" w14:textId="77777777" w:rsidR="0021741F" w:rsidRPr="0021741F" w:rsidRDefault="0021741F" w:rsidP="0021741F">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If exactly 3 edges forming a closed loop are cut, that indicates a patch that likely connects those cuts.</w:t>
      </w:r>
    </w:p>
    <w:p w14:paraId="60F7BFB8" w14:textId="77777777" w:rsidR="0021741F" w:rsidRPr="0021741F" w:rsidRDefault="0021741F" w:rsidP="0021741F">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edges on the tetra’s faces are cut in a certain pattern, the surface could pass through connecting them.</w:t>
      </w:r>
    </w:p>
    <w:p w14:paraId="1B82E0B2"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implementation can leverage known patterns: e.g. </w:t>
      </w:r>
      <w:proofErr w:type="spellStart"/>
      <w:r w:rsidRPr="0021741F">
        <w:rPr>
          <w:rFonts w:ascii="Times New Roman" w:eastAsia="Times New Roman" w:hAnsi="Times New Roman" w:cs="Times New Roman"/>
          <w:sz w:val="24"/>
          <w:szCs w:val="24"/>
          <w:lang w:val="en-IN" w:eastAsia="en-IN"/>
        </w:rPr>
        <w:t>Bloomenthal’s</w:t>
      </w:r>
      <w:proofErr w:type="spellEnd"/>
      <w:r w:rsidRPr="0021741F">
        <w:rPr>
          <w:rFonts w:ascii="Times New Roman" w:eastAsia="Times New Roman" w:hAnsi="Times New Roman" w:cs="Times New Roman"/>
          <w:sz w:val="24"/>
          <w:szCs w:val="24"/>
          <w:lang w:val="en-IN" w:eastAsia="en-IN"/>
        </w:rPr>
        <w:t xml:space="preserve"> polygonization of implicit surfaces, or treat it as if each vertex had a binary value (inside/outside of something) and you’re extracting the interface. But here “inside/outside” is not globally defined because the surface is non-manifold (some tetra might have multiple patches).</w:t>
      </w:r>
    </w:p>
    <w:p w14:paraId="06F2C0E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 simpler approach is the </w:t>
      </w:r>
      <w:r w:rsidRPr="0021741F">
        <w:rPr>
          <w:rFonts w:ascii="Times New Roman" w:eastAsia="Times New Roman" w:hAnsi="Times New Roman" w:cs="Times New Roman"/>
          <w:b/>
          <w:bCs/>
          <w:sz w:val="24"/>
          <w:szCs w:val="24"/>
          <w:lang w:val="en-IN" w:eastAsia="en-IN"/>
        </w:rPr>
        <w:t>dual approach</w:t>
      </w:r>
      <w:r w:rsidRPr="0021741F">
        <w:rPr>
          <w:rFonts w:ascii="Times New Roman" w:eastAsia="Times New Roman" w:hAnsi="Times New Roman" w:cs="Times New Roman"/>
          <w:sz w:val="24"/>
          <w:szCs w:val="24"/>
          <w:lang w:val="en-IN" w:eastAsia="en-IN"/>
        </w:rPr>
        <w:t xml:space="preserve">: each cut edge in the mesh could be thought of as generating a face in the dual mesh. The dual of a tetra mesh is a cell complex where each tetra yields a dual vertex (or node). But since the surfaces are non-manifold, using duals (like </w:t>
      </w:r>
      <w:proofErr w:type="spellStart"/>
      <w:r w:rsidRPr="0021741F">
        <w:rPr>
          <w:rFonts w:ascii="Times New Roman" w:eastAsia="Times New Roman" w:hAnsi="Times New Roman" w:cs="Times New Roman"/>
          <w:sz w:val="24"/>
          <w:szCs w:val="24"/>
          <w:lang w:val="en-IN" w:eastAsia="en-IN"/>
        </w:rPr>
        <w:t>SurfaceNets</w:t>
      </w:r>
      <w:proofErr w:type="spellEnd"/>
      <w:r w:rsidRPr="0021741F">
        <w:rPr>
          <w:rFonts w:ascii="Times New Roman" w:eastAsia="Times New Roman" w:hAnsi="Times New Roman" w:cs="Times New Roman"/>
          <w:sz w:val="24"/>
          <w:szCs w:val="24"/>
          <w:lang w:val="en-IN" w:eastAsia="en-IN"/>
        </w:rPr>
        <w:t xml:space="preserve">) is </w:t>
      </w:r>
      <w:proofErr w:type="spellStart"/>
      <w:r w:rsidRPr="0021741F">
        <w:rPr>
          <w:rFonts w:ascii="Times New Roman" w:eastAsia="Times New Roman" w:hAnsi="Times New Roman" w:cs="Times New Roman"/>
          <w:sz w:val="24"/>
          <w:szCs w:val="24"/>
          <w:lang w:val="en-IN" w:eastAsia="en-IN"/>
        </w:rPr>
        <w:t>tricky</w:t>
      </w:r>
      <w:hyperlink r:id="rId89"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So we stick with direct construction.</w:t>
      </w:r>
    </w:p>
    <w:p w14:paraId="29DEB57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iterate through each tetrahedron:</w:t>
      </w:r>
    </w:p>
    <w:p w14:paraId="5FE4200B" w14:textId="77777777" w:rsidR="0021741F" w:rsidRPr="0021741F" w:rsidRDefault="0021741F" w:rsidP="0021741F">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Identify its configuration (which edges are cut).</w:t>
      </w:r>
    </w:p>
    <w:p w14:paraId="4DAE3E55" w14:textId="77777777" w:rsidR="0021741F" w:rsidRPr="0021741F" w:rsidRDefault="0021741F" w:rsidP="0021741F">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no or all edges are cut, skip (no interface or fully cut — fully cut likely won’t happen because that would separate something completely).</w:t>
      </w:r>
    </w:p>
    <w:p w14:paraId="309A11C8" w14:textId="77777777" w:rsidR="0021741F" w:rsidRPr="0021741F" w:rsidRDefault="0021741F" w:rsidP="0021741F">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some edges are cut, create new vertices at the midpoints of those edges (or at a proportional location if needed; since we don’t have an actual scalar field, midpoints are fine as initial positions).</w:t>
      </w:r>
    </w:p>
    <w:p w14:paraId="21A8E366" w14:textId="77777777" w:rsidR="0021741F" w:rsidRPr="0021741F" w:rsidRDefault="0021741F" w:rsidP="0021741F">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Connect these new vertices to form one or more triangles that partition the tetra accordingly. (The paper ensures these patches align across tetra boundaries.)</w:t>
      </w:r>
    </w:p>
    <w:p w14:paraId="67288D4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must also ensure that where a cut surface touches the object surface $M$ or the outer surface ∂H, the extracted mesh has boundary edges exactly along those contact curves. In practice, if a tetra has a vertex on the object surface and an adjacent interior edge is cut, the cut surface will intersect the object at that vertex. We should include that vertex of $M$ as a corner of the membrane patch. Similar logic for outer boundary.</w:t>
      </w:r>
    </w:p>
    <w:p w14:paraId="19C1CD9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After processing all tetra, we collect all triangles generated. This yields a mesh $C$ (with possibly non-manifold edges).</w:t>
      </w:r>
    </w:p>
    <w:p w14:paraId="3AF8F50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Merge and Clean:</w:t>
      </w:r>
      <w:r w:rsidRPr="0021741F">
        <w:rPr>
          <w:rFonts w:ascii="Times New Roman" w:eastAsia="Times New Roman" w:hAnsi="Times New Roman" w:cs="Times New Roman"/>
          <w:sz w:val="24"/>
          <w:szCs w:val="24"/>
          <w:lang w:val="en-IN" w:eastAsia="en-IN"/>
        </w:rPr>
        <w:t xml:space="preserve"> Many tetra share edges, so the generated facets will naturally join up. We must be careful to fuse coincident vertices (e.g., two tetra might cut the same edge, generating the same midpoint — ensure only one vertex exists in the mesh at that location). A union-find or dictionary of edge-&gt;</w:t>
      </w:r>
      <w:proofErr w:type="spellStart"/>
      <w:r w:rsidRPr="0021741F">
        <w:rPr>
          <w:rFonts w:ascii="Times New Roman" w:eastAsia="Times New Roman" w:hAnsi="Times New Roman" w:cs="Times New Roman"/>
          <w:sz w:val="24"/>
          <w:szCs w:val="24"/>
          <w:lang w:val="en-IN" w:eastAsia="en-IN"/>
        </w:rPr>
        <w:t>newVertex</w:t>
      </w:r>
      <w:proofErr w:type="spellEnd"/>
      <w:r w:rsidRPr="0021741F">
        <w:rPr>
          <w:rFonts w:ascii="Times New Roman" w:eastAsia="Times New Roman" w:hAnsi="Times New Roman" w:cs="Times New Roman"/>
          <w:sz w:val="24"/>
          <w:szCs w:val="24"/>
          <w:lang w:val="en-IN" w:eastAsia="en-IN"/>
        </w:rPr>
        <w:t xml:space="preserve"> can ensure we reuse the same vertex on a cut edge.</w:t>
      </w:r>
    </w:p>
    <w:p w14:paraId="7BDD830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(Surface Extraction Skeleton):</w:t>
      </w:r>
    </w:p>
    <w:p w14:paraId="7BF7BFA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6A80B1C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CopyEdit</w:t>
      </w:r>
      <w:proofErr w:type="spellEnd"/>
    </w:p>
    <w:p w14:paraId="6631E59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cut_surface_mesh</w:t>
      </w:r>
      <w:proofErr w:type="spellEnd"/>
      <w:r w:rsidRPr="0021741F">
        <w:rPr>
          <w:rFonts w:ascii="Courier New" w:eastAsia="Times New Roman" w:hAnsi="Courier New" w:cs="Courier New"/>
          <w:sz w:val="20"/>
          <w:szCs w:val="20"/>
          <w:lang w:val="en-IN" w:eastAsia="en-IN"/>
        </w:rPr>
        <w:t xml:space="preserve"> = Mesh()</w:t>
      </w:r>
    </w:p>
    <w:p w14:paraId="234246D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edge_vertex_map</w:t>
      </w:r>
      <w:proofErr w:type="spellEnd"/>
      <w:r w:rsidRPr="0021741F">
        <w:rPr>
          <w:rFonts w:ascii="Courier New" w:eastAsia="Times New Roman" w:hAnsi="Courier New" w:cs="Courier New"/>
          <w:sz w:val="20"/>
          <w:szCs w:val="20"/>
          <w:lang w:val="en-IN" w:eastAsia="en-IN"/>
        </w:rPr>
        <w:t xml:space="preserve"> = {}  # maps a cut edge (</w:t>
      </w:r>
      <w:proofErr w:type="spellStart"/>
      <w:r w:rsidRPr="0021741F">
        <w:rPr>
          <w:rFonts w:ascii="Courier New" w:eastAsia="Times New Roman" w:hAnsi="Courier New" w:cs="Courier New"/>
          <w:sz w:val="20"/>
          <w:szCs w:val="20"/>
          <w:lang w:val="en-IN" w:eastAsia="en-IN"/>
        </w:rPr>
        <w:t>i,j</w:t>
      </w:r>
      <w:proofErr w:type="spellEnd"/>
      <w:r w:rsidRPr="0021741F">
        <w:rPr>
          <w:rFonts w:ascii="Courier New" w:eastAsia="Times New Roman" w:hAnsi="Courier New" w:cs="Courier New"/>
          <w:sz w:val="20"/>
          <w:szCs w:val="20"/>
          <w:lang w:val="en-IN" w:eastAsia="en-IN"/>
        </w:rPr>
        <w:t>) to the index of the new vertex on that edge</w:t>
      </w:r>
    </w:p>
    <w:p w14:paraId="40A5B18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F97693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each tetrahedron T in H:</w:t>
      </w:r>
    </w:p>
    <w:p w14:paraId="5EAB7A0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Identify cut edges in this tetra</w:t>
      </w:r>
    </w:p>
    <w:p w14:paraId="7374663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cut_edges</w:t>
      </w:r>
      <w:proofErr w:type="spellEnd"/>
      <w:r w:rsidRPr="0021741F">
        <w:rPr>
          <w:rFonts w:ascii="Courier New" w:eastAsia="Times New Roman" w:hAnsi="Courier New" w:cs="Courier New"/>
          <w:sz w:val="20"/>
          <w:szCs w:val="20"/>
          <w:lang w:val="en-IN" w:eastAsia="en-IN"/>
        </w:rPr>
        <w:t xml:space="preserve"> = []</w:t>
      </w:r>
    </w:p>
    <w:p w14:paraId="5381E408"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for each edge e = (</w:t>
      </w:r>
      <w:proofErr w:type="spellStart"/>
      <w:r w:rsidRPr="0021741F">
        <w:rPr>
          <w:rFonts w:ascii="Courier New" w:eastAsia="Times New Roman" w:hAnsi="Courier New" w:cs="Courier New"/>
          <w:sz w:val="20"/>
          <w:szCs w:val="20"/>
          <w:lang w:val="en-IN" w:eastAsia="en-IN"/>
        </w:rPr>
        <w:t>a,b</w:t>
      </w:r>
      <w:proofErr w:type="spellEnd"/>
      <w:r w:rsidRPr="0021741F">
        <w:rPr>
          <w:rFonts w:ascii="Courier New" w:eastAsia="Times New Roman" w:hAnsi="Courier New" w:cs="Courier New"/>
          <w:sz w:val="20"/>
          <w:szCs w:val="20"/>
          <w:lang w:val="en-IN" w:eastAsia="en-IN"/>
        </w:rPr>
        <w:t>) of T:</w:t>
      </w:r>
    </w:p>
    <w:p w14:paraId="3915EC9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e in </w:t>
      </w:r>
      <w:proofErr w:type="spellStart"/>
      <w:r w:rsidRPr="0021741F">
        <w:rPr>
          <w:rFonts w:ascii="Courier New" w:eastAsia="Times New Roman" w:hAnsi="Courier New" w:cs="Courier New"/>
          <w:sz w:val="20"/>
          <w:szCs w:val="20"/>
          <w:lang w:val="en-IN" w:eastAsia="en-IN"/>
        </w:rPr>
        <w:t>parting_cut_edges</w:t>
      </w:r>
      <w:proofErr w:type="spellEnd"/>
      <w:r w:rsidRPr="0021741F">
        <w:rPr>
          <w:rFonts w:ascii="Courier New" w:eastAsia="Times New Roman" w:hAnsi="Courier New" w:cs="Courier New"/>
          <w:sz w:val="20"/>
          <w:szCs w:val="20"/>
          <w:lang w:val="en-IN" w:eastAsia="en-IN"/>
        </w:rPr>
        <w:t xml:space="preserve"> or e in </w:t>
      </w:r>
      <w:proofErr w:type="spellStart"/>
      <w:r w:rsidRPr="0021741F">
        <w:rPr>
          <w:rFonts w:ascii="Courier New" w:eastAsia="Times New Roman" w:hAnsi="Courier New" w:cs="Courier New"/>
          <w:sz w:val="20"/>
          <w:szCs w:val="20"/>
          <w:lang w:val="en-IN" w:eastAsia="en-IN"/>
        </w:rPr>
        <w:t>additional_cut_edges</w:t>
      </w:r>
      <w:proofErr w:type="spellEnd"/>
      <w:r w:rsidRPr="0021741F">
        <w:rPr>
          <w:rFonts w:ascii="Courier New" w:eastAsia="Times New Roman" w:hAnsi="Courier New" w:cs="Courier New"/>
          <w:sz w:val="20"/>
          <w:szCs w:val="20"/>
          <w:lang w:val="en-IN" w:eastAsia="en-IN"/>
        </w:rPr>
        <w:t>:</w:t>
      </w:r>
    </w:p>
    <w:p w14:paraId="1921FCA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cut_edges.append</w:t>
      </w:r>
      <w:proofErr w:type="spellEnd"/>
      <w:r w:rsidRPr="0021741F">
        <w:rPr>
          <w:rFonts w:ascii="Courier New" w:eastAsia="Times New Roman" w:hAnsi="Courier New" w:cs="Courier New"/>
          <w:sz w:val="20"/>
          <w:szCs w:val="20"/>
          <w:lang w:val="en-IN" w:eastAsia="en-IN"/>
        </w:rPr>
        <w:t>(e)</w:t>
      </w:r>
    </w:p>
    <w:p w14:paraId="47E5609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e not in </w:t>
      </w:r>
      <w:proofErr w:type="spellStart"/>
      <w:r w:rsidRPr="0021741F">
        <w:rPr>
          <w:rFonts w:ascii="Courier New" w:eastAsia="Times New Roman" w:hAnsi="Courier New" w:cs="Courier New"/>
          <w:sz w:val="20"/>
          <w:szCs w:val="20"/>
          <w:lang w:val="en-IN" w:eastAsia="en-IN"/>
        </w:rPr>
        <w:t>edge_vertex_map</w:t>
      </w:r>
      <w:proofErr w:type="spellEnd"/>
      <w:r w:rsidRPr="0021741F">
        <w:rPr>
          <w:rFonts w:ascii="Courier New" w:eastAsia="Times New Roman" w:hAnsi="Courier New" w:cs="Courier New"/>
          <w:sz w:val="20"/>
          <w:szCs w:val="20"/>
          <w:lang w:val="en-IN" w:eastAsia="en-IN"/>
        </w:rPr>
        <w:t>:</w:t>
      </w:r>
    </w:p>
    <w:p w14:paraId="45B6575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Create a new vertex at midpoint of e (could weight by distance if needed)</w:t>
      </w:r>
    </w:p>
    <w:p w14:paraId="7F428FE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pos</w:t>
      </w:r>
      <w:proofErr w:type="spellEnd"/>
      <w:r w:rsidRPr="0021741F">
        <w:rPr>
          <w:rFonts w:ascii="Courier New" w:eastAsia="Times New Roman" w:hAnsi="Courier New" w:cs="Courier New"/>
          <w:sz w:val="20"/>
          <w:szCs w:val="20"/>
          <w:lang w:val="en-IN" w:eastAsia="en-IN"/>
        </w:rPr>
        <w:t xml:space="preserve"> = 0.5 * (</w:t>
      </w:r>
      <w:proofErr w:type="spellStart"/>
      <w:r w:rsidRPr="0021741F">
        <w:rPr>
          <w:rFonts w:ascii="Courier New" w:eastAsia="Times New Roman" w:hAnsi="Courier New" w:cs="Courier New"/>
          <w:sz w:val="20"/>
          <w:szCs w:val="20"/>
          <w:lang w:val="en-IN" w:eastAsia="en-IN"/>
        </w:rPr>
        <w:t>vertex_positions</w:t>
      </w:r>
      <w:proofErr w:type="spellEnd"/>
      <w:r w:rsidRPr="0021741F">
        <w:rPr>
          <w:rFonts w:ascii="Courier New" w:eastAsia="Times New Roman" w:hAnsi="Courier New" w:cs="Courier New"/>
          <w:sz w:val="20"/>
          <w:szCs w:val="20"/>
          <w:lang w:val="en-IN" w:eastAsia="en-IN"/>
        </w:rPr>
        <w:t xml:space="preserve">[a] + </w:t>
      </w:r>
      <w:proofErr w:type="spellStart"/>
      <w:r w:rsidRPr="0021741F">
        <w:rPr>
          <w:rFonts w:ascii="Courier New" w:eastAsia="Times New Roman" w:hAnsi="Courier New" w:cs="Courier New"/>
          <w:sz w:val="20"/>
          <w:szCs w:val="20"/>
          <w:lang w:val="en-IN" w:eastAsia="en-IN"/>
        </w:rPr>
        <w:t>vertex_positions</w:t>
      </w:r>
      <w:proofErr w:type="spellEnd"/>
      <w:r w:rsidRPr="0021741F">
        <w:rPr>
          <w:rFonts w:ascii="Courier New" w:eastAsia="Times New Roman" w:hAnsi="Courier New" w:cs="Courier New"/>
          <w:sz w:val="20"/>
          <w:szCs w:val="20"/>
          <w:lang w:val="en-IN" w:eastAsia="en-IN"/>
        </w:rPr>
        <w:t>[b])</w:t>
      </w:r>
    </w:p>
    <w:p w14:paraId="3798950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vid = </w:t>
      </w:r>
      <w:proofErr w:type="spellStart"/>
      <w:r w:rsidRPr="0021741F">
        <w:rPr>
          <w:rFonts w:ascii="Courier New" w:eastAsia="Times New Roman" w:hAnsi="Courier New" w:cs="Courier New"/>
          <w:sz w:val="20"/>
          <w:szCs w:val="20"/>
          <w:lang w:val="en-IN" w:eastAsia="en-IN"/>
        </w:rPr>
        <w:t>cut_surface_mesh.add_vertex</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pos</w:t>
      </w:r>
      <w:proofErr w:type="spellEnd"/>
      <w:r w:rsidRPr="0021741F">
        <w:rPr>
          <w:rFonts w:ascii="Courier New" w:eastAsia="Times New Roman" w:hAnsi="Courier New" w:cs="Courier New"/>
          <w:sz w:val="20"/>
          <w:szCs w:val="20"/>
          <w:lang w:val="en-IN" w:eastAsia="en-IN"/>
        </w:rPr>
        <w:t>)</w:t>
      </w:r>
    </w:p>
    <w:p w14:paraId="739AC34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edge_vertex_map</w:t>
      </w:r>
      <w:proofErr w:type="spellEnd"/>
      <w:r w:rsidRPr="0021741F">
        <w:rPr>
          <w:rFonts w:ascii="Courier New" w:eastAsia="Times New Roman" w:hAnsi="Courier New" w:cs="Courier New"/>
          <w:sz w:val="20"/>
          <w:szCs w:val="20"/>
          <w:lang w:val="en-IN" w:eastAsia="en-IN"/>
        </w:rPr>
        <w:t>[e] = vid</w:t>
      </w:r>
    </w:p>
    <w:p w14:paraId="134347E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w:t>
      </w:r>
      <w:proofErr w:type="spellStart"/>
      <w:r w:rsidRPr="0021741F">
        <w:rPr>
          <w:rFonts w:ascii="Courier New" w:eastAsia="Times New Roman" w:hAnsi="Courier New" w:cs="Courier New"/>
          <w:sz w:val="20"/>
          <w:szCs w:val="20"/>
          <w:lang w:val="en-IN" w:eastAsia="en-IN"/>
        </w:rPr>
        <w:t>cut_edges</w:t>
      </w:r>
      <w:proofErr w:type="spellEnd"/>
      <w:r w:rsidRPr="0021741F">
        <w:rPr>
          <w:rFonts w:ascii="Courier New" w:eastAsia="Times New Roman" w:hAnsi="Courier New" w:cs="Courier New"/>
          <w:sz w:val="20"/>
          <w:szCs w:val="20"/>
          <w:lang w:val="en-IN" w:eastAsia="en-IN"/>
        </w:rPr>
        <w:t xml:space="preserve"> == [] or </w:t>
      </w:r>
      <w:proofErr w:type="spellStart"/>
      <w:r w:rsidRPr="0021741F">
        <w:rPr>
          <w:rFonts w:ascii="Courier New" w:eastAsia="Times New Roman" w:hAnsi="Courier New" w:cs="Courier New"/>
          <w:sz w:val="20"/>
          <w:szCs w:val="20"/>
          <w:lang w:val="en-IN" w:eastAsia="en-IN"/>
        </w:rPr>
        <w:t>len</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cut_edges</w:t>
      </w:r>
      <w:proofErr w:type="spellEnd"/>
      <w:r w:rsidRPr="0021741F">
        <w:rPr>
          <w:rFonts w:ascii="Courier New" w:eastAsia="Times New Roman" w:hAnsi="Courier New" w:cs="Courier New"/>
          <w:sz w:val="20"/>
          <w:szCs w:val="20"/>
          <w:lang w:val="en-IN" w:eastAsia="en-IN"/>
        </w:rPr>
        <w:t>) == 6:</w:t>
      </w:r>
    </w:p>
    <w:p w14:paraId="172B18C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continue  # no cut or tetra fully separated (the latter likely doesn't happen in two-piece context)</w:t>
      </w:r>
    </w:p>
    <w:p w14:paraId="6B616CC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Determine facet topology based on </w:t>
      </w:r>
      <w:proofErr w:type="spellStart"/>
      <w:r w:rsidRPr="0021741F">
        <w:rPr>
          <w:rFonts w:ascii="Courier New" w:eastAsia="Times New Roman" w:hAnsi="Courier New" w:cs="Courier New"/>
          <w:sz w:val="20"/>
          <w:szCs w:val="20"/>
          <w:lang w:val="en-IN" w:eastAsia="en-IN"/>
        </w:rPr>
        <w:t>cut_edges</w:t>
      </w:r>
      <w:proofErr w:type="spellEnd"/>
      <w:r w:rsidRPr="0021741F">
        <w:rPr>
          <w:rFonts w:ascii="Courier New" w:eastAsia="Times New Roman" w:hAnsi="Courier New" w:cs="Courier New"/>
          <w:sz w:val="20"/>
          <w:szCs w:val="20"/>
          <w:lang w:val="en-IN" w:eastAsia="en-IN"/>
        </w:rPr>
        <w:t>:</w:t>
      </w:r>
    </w:p>
    <w:p w14:paraId="139788E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facets = </w:t>
      </w:r>
      <w:proofErr w:type="spellStart"/>
      <w:r w:rsidRPr="0021741F">
        <w:rPr>
          <w:rFonts w:ascii="Courier New" w:eastAsia="Times New Roman" w:hAnsi="Courier New" w:cs="Courier New"/>
          <w:sz w:val="20"/>
          <w:szCs w:val="20"/>
          <w:lang w:val="en-IN" w:eastAsia="en-IN"/>
        </w:rPr>
        <w:t>triangulate_cut_in_tetra</w:t>
      </w:r>
      <w:proofErr w:type="spellEnd"/>
      <w:r w:rsidRPr="0021741F">
        <w:rPr>
          <w:rFonts w:ascii="Courier New" w:eastAsia="Times New Roman" w:hAnsi="Courier New" w:cs="Courier New"/>
          <w:sz w:val="20"/>
          <w:szCs w:val="20"/>
          <w:lang w:val="en-IN" w:eastAsia="en-IN"/>
        </w:rPr>
        <w:t xml:space="preserve">(T, </w:t>
      </w:r>
      <w:proofErr w:type="spellStart"/>
      <w:r w:rsidRPr="0021741F">
        <w:rPr>
          <w:rFonts w:ascii="Courier New" w:eastAsia="Times New Roman" w:hAnsi="Courier New" w:cs="Courier New"/>
          <w:sz w:val="20"/>
          <w:szCs w:val="20"/>
          <w:lang w:val="en-IN" w:eastAsia="en-IN"/>
        </w:rPr>
        <w:t>cut_edges</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edge_vertex_map</w:t>
      </w:r>
      <w:proofErr w:type="spellEnd"/>
      <w:r w:rsidRPr="0021741F">
        <w:rPr>
          <w:rFonts w:ascii="Courier New" w:eastAsia="Times New Roman" w:hAnsi="Courier New" w:cs="Courier New"/>
          <w:sz w:val="20"/>
          <w:szCs w:val="20"/>
          <w:lang w:val="en-IN" w:eastAsia="en-IN"/>
        </w:rPr>
        <w:t>)</w:t>
      </w:r>
    </w:p>
    <w:p w14:paraId="376CDC9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for f in facets:</w:t>
      </w:r>
    </w:p>
    <w:p w14:paraId="665672C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cut_surface_mesh.add_face</w:t>
      </w:r>
      <w:proofErr w:type="spellEnd"/>
      <w:r w:rsidRPr="0021741F">
        <w:rPr>
          <w:rFonts w:ascii="Courier New" w:eastAsia="Times New Roman" w:hAnsi="Courier New" w:cs="Courier New"/>
          <w:sz w:val="20"/>
          <w:szCs w:val="20"/>
          <w:lang w:val="en-IN" w:eastAsia="en-IN"/>
        </w:rPr>
        <w:t>(f)</w:t>
      </w:r>
    </w:p>
    <w:p w14:paraId="1D7F114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function </w:t>
      </w:r>
      <w:proofErr w:type="spellStart"/>
      <w:r w:rsidRPr="0021741F">
        <w:rPr>
          <w:rFonts w:ascii="Courier New" w:eastAsia="Times New Roman" w:hAnsi="Courier New" w:cs="Courier New"/>
          <w:sz w:val="20"/>
          <w:szCs w:val="20"/>
          <w:lang w:val="en-IN" w:eastAsia="en-IN"/>
        </w:rPr>
        <w:t>triangulate_cut_in_tetra</w:t>
      </w:r>
      <w:proofErr w:type="spellEnd"/>
      <w:r w:rsidRPr="0021741F">
        <w:rPr>
          <w:rFonts w:ascii="Times New Roman" w:eastAsia="Times New Roman" w:hAnsi="Times New Roman" w:cs="Times New Roman"/>
          <w:sz w:val="24"/>
          <w:szCs w:val="24"/>
          <w:lang w:val="en-IN" w:eastAsia="en-IN"/>
        </w:rPr>
        <w:t xml:space="preserve"> would implement the case analysis for how to connect the new vertices within the tetra. This can be complex; one could refer to existing tables from implicit surface polygonization literature:</w:t>
      </w:r>
    </w:p>
    <w:p w14:paraId="2EC73686" w14:textId="77777777" w:rsidR="0021741F" w:rsidRPr="0021741F" w:rsidRDefault="0021741F" w:rsidP="0021741F">
      <w:pPr>
        <w:numPr>
          <w:ilvl w:val="0"/>
          <w:numId w:val="1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cut edges form a single closed loop (like 3 or 4 edges in a cycle), you create a patch bounded by that loop.</w:t>
      </w:r>
    </w:p>
    <w:p w14:paraId="2B838913" w14:textId="77777777" w:rsidR="0021741F" w:rsidRPr="0021741F" w:rsidRDefault="0021741F" w:rsidP="0021741F">
      <w:pPr>
        <w:numPr>
          <w:ilvl w:val="0"/>
          <w:numId w:val="1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cut edges form two disjoint segments, you might get two separate patches in that tetra.</w:t>
      </w:r>
    </w:p>
    <w:p w14:paraId="702E61E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Given the complexity, an easier educational strategy is: treat the indicator of 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vs the other as a scalar field. For instance, label each tetra vertex with a value: 0 if it belongs to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1, 1 if it belongs to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2 (after parting cut). Additional cuts complicate this because within one part there can be an internal cut that doesn’t correspond to a global binary classification. So this might require multi-label (not just two, since additional membranes divide regions in 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The non-manifold algorithm is indeed required to capture that.</w:t>
      </w:r>
    </w:p>
    <w:p w14:paraId="3E700B54"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clarity, after this step we have a raw cut surface mesh $C$ representing all the internal membranes.</w:t>
      </w:r>
    </w:p>
    <w:p w14:paraId="6B6F78F1"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6: Smoothing the Membrane Surfaces</w:t>
      </w:r>
    </w:p>
    <w:p w14:paraId="2E7FB72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We now improve the quality of the cut surface mesh $C$. The main objective is to remove staircase artifacts and tiny facets from the discrete grid while </w:t>
      </w:r>
      <w:r w:rsidRPr="0021741F">
        <w:rPr>
          <w:rFonts w:ascii="Times New Roman" w:eastAsia="Times New Roman" w:hAnsi="Times New Roman" w:cs="Times New Roman"/>
          <w:b/>
          <w:bCs/>
          <w:sz w:val="24"/>
          <w:szCs w:val="24"/>
          <w:lang w:val="en-IN" w:eastAsia="en-IN"/>
        </w:rPr>
        <w:t>preserving the boundary constraints</w:t>
      </w:r>
      <w:r w:rsidRPr="0021741F">
        <w:rPr>
          <w:rFonts w:ascii="Times New Roman" w:eastAsia="Times New Roman" w:hAnsi="Times New Roman" w:cs="Times New Roman"/>
          <w:sz w:val="24"/>
          <w:szCs w:val="24"/>
          <w:lang w:val="en-IN" w:eastAsia="en-IN"/>
        </w:rPr>
        <w:t>:</w:t>
      </w:r>
    </w:p>
    <w:p w14:paraId="74A31C7A" w14:textId="77777777" w:rsidR="0021741F" w:rsidRPr="0021741F" w:rsidRDefault="0021741F" w:rsidP="0021741F">
      <w:pPr>
        <w:numPr>
          <w:ilvl w:val="0"/>
          <w:numId w:val="1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Edges of $C$ that lie along the object surface $M$ should remain exactly on $M$ (so that the silicone will fit snugly to the object there).</w:t>
      </w:r>
    </w:p>
    <w:p w14:paraId="30885A13" w14:textId="77777777" w:rsidR="0021741F" w:rsidRPr="0021741F" w:rsidRDefault="0021741F" w:rsidP="0021741F">
      <w:pPr>
        <w:numPr>
          <w:ilvl w:val="0"/>
          <w:numId w:val="1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Edges of $C$ that lie on the outer surface ∂H likewise should stay on ∂H (so that the silicone fits against the hard shell there).</w:t>
      </w:r>
    </w:p>
    <w:p w14:paraId="79F45826" w14:textId="77777777" w:rsidR="0021741F" w:rsidRPr="0021741F" w:rsidRDefault="0021741F" w:rsidP="0021741F">
      <w:pPr>
        <w:numPr>
          <w:ilvl w:val="0"/>
          <w:numId w:val="1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Edges where multiple membrane patches meet (non-manifold edges within $C$) should probably remain at their intersection (we can allow them to move if it doesn’t break topology, but better keep them as is to maintain the partition connectivity).</w:t>
      </w:r>
    </w:p>
    <w:p w14:paraId="2DE6B46C"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paper’s approach: perform Laplacian smoothing in two </w:t>
      </w:r>
      <w:proofErr w:type="spellStart"/>
      <w:r w:rsidRPr="0021741F">
        <w:rPr>
          <w:rFonts w:ascii="Times New Roman" w:eastAsia="Times New Roman" w:hAnsi="Times New Roman" w:cs="Times New Roman"/>
          <w:sz w:val="24"/>
          <w:szCs w:val="24"/>
          <w:lang w:val="en-IN" w:eastAsia="en-IN"/>
        </w:rPr>
        <w:t>phases</w:t>
      </w:r>
      <w:hyperlink r:id="rId90" w:anchor=":~:text=the%20boundary%20vertices%20only,cutting%20membranesin%20themold%20volume%20depend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06A46E93" w14:textId="77777777" w:rsidR="0021741F" w:rsidRPr="0021741F" w:rsidRDefault="0021741F" w:rsidP="0021741F">
      <w:pPr>
        <w:numPr>
          <w:ilvl w:val="0"/>
          <w:numId w:val="1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Smooth the boundary curves on $C$ that lie on $M$ or ∂H </w:t>
      </w:r>
      <w:r w:rsidRPr="0021741F">
        <w:rPr>
          <w:rFonts w:ascii="Times New Roman" w:eastAsia="Times New Roman" w:hAnsi="Times New Roman" w:cs="Times New Roman"/>
          <w:i/>
          <w:iCs/>
          <w:sz w:val="24"/>
          <w:szCs w:val="24"/>
          <w:lang w:val="en-IN" w:eastAsia="en-IN"/>
        </w:rPr>
        <w:t>tangentially</w:t>
      </w:r>
      <w:r w:rsidRPr="0021741F">
        <w:rPr>
          <w:rFonts w:ascii="Times New Roman" w:eastAsia="Times New Roman" w:hAnsi="Times New Roman" w:cs="Times New Roman"/>
          <w:sz w:val="24"/>
          <w:szCs w:val="24"/>
          <w:lang w:val="en-IN" w:eastAsia="en-IN"/>
        </w:rPr>
        <w:t xml:space="preserve"> and then snap them back to the surface. For example, if an edge of $C$ is on $M$, we can move its interior vertices slightly along $M$ (without leaving $M$) to even out spacing or curvature. Then project those points back onto $M$ </w:t>
      </w:r>
      <w:proofErr w:type="spellStart"/>
      <w:r w:rsidRPr="0021741F">
        <w:rPr>
          <w:rFonts w:ascii="Times New Roman" w:eastAsia="Times New Roman" w:hAnsi="Times New Roman" w:cs="Times New Roman"/>
          <w:sz w:val="24"/>
          <w:szCs w:val="24"/>
          <w:lang w:val="en-IN" w:eastAsia="en-IN"/>
        </w:rPr>
        <w:t>exactly</w:t>
      </w:r>
      <w:hyperlink r:id="rId91" w:anchor=":~:text=the%20boundary%20vertices%20only,5%20Shortest%20path%20computation"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specifically mention re-projecting after smoothing boundary </w:t>
      </w:r>
      <w:proofErr w:type="spellStart"/>
      <w:r w:rsidRPr="0021741F">
        <w:rPr>
          <w:rFonts w:ascii="Times New Roman" w:eastAsia="Times New Roman" w:hAnsi="Times New Roman" w:cs="Times New Roman"/>
          <w:sz w:val="24"/>
          <w:szCs w:val="24"/>
          <w:lang w:val="en-IN" w:eastAsia="en-IN"/>
        </w:rPr>
        <w:t>vertices</w:t>
      </w:r>
      <w:hyperlink r:id="rId92" w:anchor=":~:text=the%20boundary%20vertices%20only,5%20Shortest%20path%20computation"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6D32C0FC" w14:textId="77777777" w:rsidR="0021741F" w:rsidRPr="0021741F" w:rsidRDefault="0021741F" w:rsidP="0021741F">
      <w:pPr>
        <w:numPr>
          <w:ilvl w:val="0"/>
          <w:numId w:val="1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Smooth the interior points of $C$ (vertices not on any constrained boundary) with a standard Laplacian or HC-smoothing, while keeping the boundary points </w:t>
      </w:r>
      <w:proofErr w:type="spellStart"/>
      <w:r w:rsidRPr="0021741F">
        <w:rPr>
          <w:rFonts w:ascii="Times New Roman" w:eastAsia="Times New Roman" w:hAnsi="Times New Roman" w:cs="Times New Roman"/>
          <w:sz w:val="24"/>
          <w:szCs w:val="24"/>
          <w:lang w:val="en-IN" w:eastAsia="en-IN"/>
        </w:rPr>
        <w:t>fixed</w:t>
      </w:r>
      <w:hyperlink r:id="rId93" w:anchor=":~:text=those%20vertices%20onto%20the%20original,cutting%20membranesin%20themold%20volume%20depend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This will relax the mesh facets to be more planar and less jagged.</w:t>
      </w:r>
    </w:p>
    <w:p w14:paraId="4F227D9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We apply a damping factor (like 0.5) to avoid overshooting in each </w:t>
      </w:r>
      <w:proofErr w:type="spellStart"/>
      <w:r w:rsidRPr="0021741F">
        <w:rPr>
          <w:rFonts w:ascii="Times New Roman" w:eastAsia="Times New Roman" w:hAnsi="Times New Roman" w:cs="Times New Roman"/>
          <w:sz w:val="24"/>
          <w:szCs w:val="24"/>
          <w:lang w:val="en-IN" w:eastAsia="en-IN"/>
        </w:rPr>
        <w:t>iteration</w:t>
      </w:r>
      <w:hyperlink r:id="rId94" w:anchor=":~:text=originally,from%20interior%20vertices%20to%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Iterate until convergence or a set number of steps (the paper likely did enough iterations to remove visible noise, perhaps 20 iterations or until change is below threshold).</w:t>
      </w:r>
    </w:p>
    <w:p w14:paraId="79397919"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(Laplacian Smooth with Constraints):</w:t>
      </w:r>
    </w:p>
    <w:p w14:paraId="2CE7B37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4FDC879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CopyEdit</w:t>
      </w:r>
      <w:proofErr w:type="spellEnd"/>
    </w:p>
    <w:p w14:paraId="5A4B726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Identify constraint sets:</w:t>
      </w:r>
    </w:p>
    <w:p w14:paraId="1B7056C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on_object</w:t>
      </w:r>
      <w:proofErr w:type="spellEnd"/>
      <w:r w:rsidRPr="0021741F">
        <w:rPr>
          <w:rFonts w:ascii="Courier New" w:eastAsia="Times New Roman" w:hAnsi="Courier New" w:cs="Courier New"/>
          <w:sz w:val="20"/>
          <w:szCs w:val="20"/>
          <w:lang w:val="en-IN" w:eastAsia="en-IN"/>
        </w:rPr>
        <w:t xml:space="preserve"> = {v in </w:t>
      </w:r>
      <w:proofErr w:type="spellStart"/>
      <w:r w:rsidRPr="0021741F">
        <w:rPr>
          <w:rFonts w:ascii="Courier New" w:eastAsia="Times New Roman" w:hAnsi="Courier New" w:cs="Courier New"/>
          <w:sz w:val="20"/>
          <w:szCs w:val="20"/>
          <w:lang w:val="en-IN" w:eastAsia="en-IN"/>
        </w:rPr>
        <w:t>C.vertices</w:t>
      </w:r>
      <w:proofErr w:type="spellEnd"/>
      <w:r w:rsidRPr="0021741F">
        <w:rPr>
          <w:rFonts w:ascii="Courier New" w:eastAsia="Times New Roman" w:hAnsi="Courier New" w:cs="Courier New"/>
          <w:sz w:val="20"/>
          <w:szCs w:val="20"/>
          <w:lang w:val="en-IN" w:eastAsia="en-IN"/>
        </w:rPr>
        <w:t xml:space="preserve"> | v coincident with some point on M}</w:t>
      </w:r>
    </w:p>
    <w:p w14:paraId="3FBE9C3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on_outer</w:t>
      </w:r>
      <w:proofErr w:type="spellEnd"/>
      <w:r w:rsidRPr="0021741F">
        <w:rPr>
          <w:rFonts w:ascii="Courier New" w:eastAsia="Times New Roman" w:hAnsi="Courier New" w:cs="Courier New"/>
          <w:sz w:val="20"/>
          <w:szCs w:val="20"/>
          <w:lang w:val="en-IN" w:eastAsia="en-IN"/>
        </w:rPr>
        <w:t xml:space="preserve"> = {v in </w:t>
      </w:r>
      <w:proofErr w:type="spellStart"/>
      <w:r w:rsidRPr="0021741F">
        <w:rPr>
          <w:rFonts w:ascii="Courier New" w:eastAsia="Times New Roman" w:hAnsi="Courier New" w:cs="Courier New"/>
          <w:sz w:val="20"/>
          <w:szCs w:val="20"/>
          <w:lang w:val="en-IN" w:eastAsia="en-IN"/>
        </w:rPr>
        <w:t>C.vertices</w:t>
      </w:r>
      <w:proofErr w:type="spellEnd"/>
      <w:r w:rsidRPr="0021741F">
        <w:rPr>
          <w:rFonts w:ascii="Courier New" w:eastAsia="Times New Roman" w:hAnsi="Courier New" w:cs="Courier New"/>
          <w:sz w:val="20"/>
          <w:szCs w:val="20"/>
          <w:lang w:val="en-IN" w:eastAsia="en-IN"/>
        </w:rPr>
        <w:t xml:space="preserve"> | v coincident with some point on ∂H}</w:t>
      </w:r>
    </w:p>
    <w:p w14:paraId="0E7C989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on_boundary_curve</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on_object</w:t>
      </w:r>
      <w:proofErr w:type="spellEnd"/>
      <w:r w:rsidRPr="0021741F">
        <w:rPr>
          <w:rFonts w:ascii="Courier New" w:eastAsia="Times New Roman" w:hAnsi="Courier New" w:cs="Courier New"/>
          <w:sz w:val="20"/>
          <w:szCs w:val="20"/>
          <w:lang w:val="en-IN" w:eastAsia="en-IN"/>
        </w:rPr>
        <w:t xml:space="preserve">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on_outer</w:t>
      </w:r>
      <w:proofErr w:type="spellEnd"/>
      <w:r w:rsidRPr="0021741F">
        <w:rPr>
          <w:rFonts w:ascii="Courier New" w:eastAsia="Times New Roman" w:hAnsi="Courier New" w:cs="Courier New"/>
          <w:sz w:val="20"/>
          <w:szCs w:val="20"/>
          <w:lang w:val="en-IN" w:eastAsia="en-IN"/>
        </w:rPr>
        <w:t xml:space="preserve">  # all vertices on either physical boundary</w:t>
      </w:r>
    </w:p>
    <w:p w14:paraId="5CF7B1A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internal_vertices</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C.vertices</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on_boundary_curve</w:t>
      </w:r>
      <w:proofErr w:type="spellEnd"/>
    </w:p>
    <w:p w14:paraId="2568103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443DE8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Optionally smooth boundary curves (keeping them on surfaces):</w:t>
      </w:r>
    </w:p>
    <w:p w14:paraId="5ABDEB1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for v in </w:t>
      </w:r>
      <w:proofErr w:type="spellStart"/>
      <w:r w:rsidRPr="0021741F">
        <w:rPr>
          <w:rFonts w:ascii="Courier New" w:eastAsia="Times New Roman" w:hAnsi="Courier New" w:cs="Courier New"/>
          <w:sz w:val="20"/>
          <w:szCs w:val="20"/>
          <w:lang w:val="en-IN" w:eastAsia="en-IN"/>
        </w:rPr>
        <w:t>on_object</w:t>
      </w:r>
      <w:proofErr w:type="spellEnd"/>
      <w:r w:rsidRPr="0021741F">
        <w:rPr>
          <w:rFonts w:ascii="Courier New" w:eastAsia="Times New Roman" w:hAnsi="Courier New" w:cs="Courier New"/>
          <w:sz w:val="20"/>
          <w:szCs w:val="20"/>
          <w:lang w:val="en-IN" w:eastAsia="en-IN"/>
        </w:rPr>
        <w:t xml:space="preserve">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on_outer</w:t>
      </w:r>
      <w:proofErr w:type="spellEnd"/>
      <w:r w:rsidRPr="0021741F">
        <w:rPr>
          <w:rFonts w:ascii="Courier New" w:eastAsia="Times New Roman" w:hAnsi="Courier New" w:cs="Courier New"/>
          <w:sz w:val="20"/>
          <w:szCs w:val="20"/>
          <w:lang w:val="en-IN" w:eastAsia="en-IN"/>
        </w:rPr>
        <w:t>:</w:t>
      </w:r>
    </w:p>
    <w:p w14:paraId="42F0B4B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Compute centroid of </w:t>
      </w:r>
      <w:proofErr w:type="spellStart"/>
      <w:r w:rsidRPr="0021741F">
        <w:rPr>
          <w:rFonts w:ascii="Courier New" w:eastAsia="Times New Roman" w:hAnsi="Courier New" w:cs="Courier New"/>
          <w:sz w:val="20"/>
          <w:szCs w:val="20"/>
          <w:lang w:val="en-IN" w:eastAsia="en-IN"/>
        </w:rPr>
        <w:t>neighbors</w:t>
      </w:r>
      <w:proofErr w:type="spellEnd"/>
      <w:r w:rsidRPr="0021741F">
        <w:rPr>
          <w:rFonts w:ascii="Courier New" w:eastAsia="Times New Roman" w:hAnsi="Courier New" w:cs="Courier New"/>
          <w:sz w:val="20"/>
          <w:szCs w:val="20"/>
          <w:lang w:val="en-IN" w:eastAsia="en-IN"/>
        </w:rPr>
        <w:t xml:space="preserve"> (standard Laplacian)</w:t>
      </w:r>
    </w:p>
    <w:p w14:paraId="27517E6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nbrs</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C.neighbors</w:t>
      </w:r>
      <w:proofErr w:type="spellEnd"/>
      <w:r w:rsidRPr="0021741F">
        <w:rPr>
          <w:rFonts w:ascii="Courier New" w:eastAsia="Times New Roman" w:hAnsi="Courier New" w:cs="Courier New"/>
          <w:sz w:val="20"/>
          <w:szCs w:val="20"/>
          <w:lang w:val="en-IN" w:eastAsia="en-IN"/>
        </w:rPr>
        <w:t>(v)</w:t>
      </w:r>
    </w:p>
    <w:p w14:paraId="7C6B693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centroid = average(</w:t>
      </w:r>
      <w:proofErr w:type="spellStart"/>
      <w:r w:rsidRPr="0021741F">
        <w:rPr>
          <w:rFonts w:ascii="Courier New" w:eastAsia="Times New Roman" w:hAnsi="Courier New" w:cs="Courier New"/>
          <w:sz w:val="20"/>
          <w:szCs w:val="20"/>
          <w:lang w:val="en-IN" w:eastAsia="en-IN"/>
        </w:rPr>
        <w:t>nbrs.positions</w:t>
      </w:r>
      <w:proofErr w:type="spellEnd"/>
      <w:r w:rsidRPr="0021741F">
        <w:rPr>
          <w:rFonts w:ascii="Courier New" w:eastAsia="Times New Roman" w:hAnsi="Courier New" w:cs="Courier New"/>
          <w:sz w:val="20"/>
          <w:szCs w:val="20"/>
          <w:lang w:val="en-IN" w:eastAsia="en-IN"/>
        </w:rPr>
        <w:t>)</w:t>
      </w:r>
    </w:p>
    <w:p w14:paraId="3FB16D5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new_pos</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v.position</w:t>
      </w:r>
      <w:proofErr w:type="spellEnd"/>
      <w:r w:rsidRPr="0021741F">
        <w:rPr>
          <w:rFonts w:ascii="Courier New" w:eastAsia="Times New Roman" w:hAnsi="Courier New" w:cs="Courier New"/>
          <w:sz w:val="20"/>
          <w:szCs w:val="20"/>
          <w:lang w:val="en-IN" w:eastAsia="en-IN"/>
        </w:rPr>
        <w:t xml:space="preserve"> * 0.5 + centroid * 0.5  # damping 0.5</w:t>
      </w:r>
    </w:p>
    <w:p w14:paraId="14BC087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Project back to surface:</w:t>
      </w:r>
    </w:p>
    <w:p w14:paraId="0C9D3B4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v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on_object</w:t>
      </w:r>
      <w:proofErr w:type="spellEnd"/>
      <w:r w:rsidRPr="0021741F">
        <w:rPr>
          <w:rFonts w:ascii="Courier New" w:eastAsia="Times New Roman" w:hAnsi="Courier New" w:cs="Courier New"/>
          <w:sz w:val="20"/>
          <w:szCs w:val="20"/>
          <w:lang w:val="en-IN" w:eastAsia="en-IN"/>
        </w:rPr>
        <w:t xml:space="preserve">: </w:t>
      </w:r>
    </w:p>
    <w:p w14:paraId="06F81DA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v.position</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project_onto_surface</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new_pos</w:t>
      </w:r>
      <w:proofErr w:type="spellEnd"/>
      <w:r w:rsidRPr="0021741F">
        <w:rPr>
          <w:rFonts w:ascii="Courier New" w:eastAsia="Times New Roman" w:hAnsi="Courier New" w:cs="Courier New"/>
          <w:sz w:val="20"/>
          <w:szCs w:val="20"/>
          <w:lang w:val="en-IN" w:eastAsia="en-IN"/>
        </w:rPr>
        <w:t>, M)</w:t>
      </w:r>
    </w:p>
    <w:p w14:paraId="7795BFF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else if v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on_outer</w:t>
      </w:r>
      <w:proofErr w:type="spellEnd"/>
      <w:r w:rsidRPr="0021741F">
        <w:rPr>
          <w:rFonts w:ascii="Courier New" w:eastAsia="Times New Roman" w:hAnsi="Courier New" w:cs="Courier New"/>
          <w:sz w:val="20"/>
          <w:szCs w:val="20"/>
          <w:lang w:val="en-IN" w:eastAsia="en-IN"/>
        </w:rPr>
        <w:t>:</w:t>
      </w:r>
    </w:p>
    <w:p w14:paraId="46F1769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v.position</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project_onto_surface</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new_pos</w:t>
      </w:r>
      <w:proofErr w:type="spellEnd"/>
      <w:r w:rsidRPr="0021741F">
        <w:rPr>
          <w:rFonts w:ascii="Courier New" w:eastAsia="Times New Roman" w:hAnsi="Courier New" w:cs="Courier New"/>
          <w:sz w:val="20"/>
          <w:szCs w:val="20"/>
          <w:lang w:val="en-IN" w:eastAsia="en-IN"/>
        </w:rPr>
        <w:t>, ∂H)</w:t>
      </w:r>
    </w:p>
    <w:p w14:paraId="385E4F7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151AC02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Smooth internal vertices:</w:t>
      </w:r>
    </w:p>
    <w:p w14:paraId="3E4A55A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for v in </w:t>
      </w:r>
      <w:proofErr w:type="spellStart"/>
      <w:r w:rsidRPr="0021741F">
        <w:rPr>
          <w:rFonts w:ascii="Courier New" w:eastAsia="Times New Roman" w:hAnsi="Courier New" w:cs="Courier New"/>
          <w:sz w:val="20"/>
          <w:szCs w:val="20"/>
          <w:lang w:val="en-IN" w:eastAsia="en-IN"/>
        </w:rPr>
        <w:t>internal_vertices</w:t>
      </w:r>
      <w:proofErr w:type="spellEnd"/>
      <w:r w:rsidRPr="0021741F">
        <w:rPr>
          <w:rFonts w:ascii="Courier New" w:eastAsia="Times New Roman" w:hAnsi="Courier New" w:cs="Courier New"/>
          <w:sz w:val="20"/>
          <w:szCs w:val="20"/>
          <w:lang w:val="en-IN" w:eastAsia="en-IN"/>
        </w:rPr>
        <w:t>:</w:t>
      </w:r>
    </w:p>
    <w:p w14:paraId="44C5F94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nbrs</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C.neighbors</w:t>
      </w:r>
      <w:proofErr w:type="spellEnd"/>
      <w:r w:rsidRPr="0021741F">
        <w:rPr>
          <w:rFonts w:ascii="Courier New" w:eastAsia="Times New Roman" w:hAnsi="Courier New" w:cs="Courier New"/>
          <w:sz w:val="20"/>
          <w:szCs w:val="20"/>
          <w:lang w:val="en-IN" w:eastAsia="en-IN"/>
        </w:rPr>
        <w:t>(v)</w:t>
      </w:r>
    </w:p>
    <w:p w14:paraId="79F92FC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centroid = average(</w:t>
      </w:r>
      <w:proofErr w:type="spellStart"/>
      <w:r w:rsidRPr="0021741F">
        <w:rPr>
          <w:rFonts w:ascii="Courier New" w:eastAsia="Times New Roman" w:hAnsi="Courier New" w:cs="Courier New"/>
          <w:sz w:val="20"/>
          <w:szCs w:val="20"/>
          <w:lang w:val="en-IN" w:eastAsia="en-IN"/>
        </w:rPr>
        <w:t>nbrs.positions</w:t>
      </w:r>
      <w:proofErr w:type="spellEnd"/>
      <w:r w:rsidRPr="0021741F">
        <w:rPr>
          <w:rFonts w:ascii="Courier New" w:eastAsia="Times New Roman" w:hAnsi="Courier New" w:cs="Courier New"/>
          <w:sz w:val="20"/>
          <w:szCs w:val="20"/>
          <w:lang w:val="en-IN" w:eastAsia="en-IN"/>
        </w:rPr>
        <w:t>)</w:t>
      </w:r>
    </w:p>
    <w:p w14:paraId="67AA98F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v.position</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v.position</w:t>
      </w:r>
      <w:proofErr w:type="spellEnd"/>
      <w:r w:rsidRPr="0021741F">
        <w:rPr>
          <w:rFonts w:ascii="Courier New" w:eastAsia="Times New Roman" w:hAnsi="Courier New" w:cs="Courier New"/>
          <w:sz w:val="20"/>
          <w:szCs w:val="20"/>
          <w:lang w:val="en-IN" w:eastAsia="en-IN"/>
        </w:rPr>
        <w:t xml:space="preserve"> * 0.5 + centroid * 0.5</w:t>
      </w:r>
    </w:p>
    <w:p w14:paraId="16BC2F0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Repeat the above smoothing a few times. Ensure that after internal smoothing, if any vertices were supposed to remain on a non-manifold intersection, we might treat those as constrained too </w:t>
      </w:r>
      <w:r w:rsidRPr="0021741F">
        <w:rPr>
          <w:rFonts w:ascii="Times New Roman" w:eastAsia="Times New Roman" w:hAnsi="Times New Roman" w:cs="Times New Roman"/>
          <w:sz w:val="24"/>
          <w:szCs w:val="24"/>
          <w:lang w:val="en-IN" w:eastAsia="en-IN"/>
        </w:rPr>
        <w:lastRenderedPageBreak/>
        <w:t xml:space="preserve">(though the paper suggests the non-manifold junctions are bounded by $M$ or ∂H </w:t>
      </w:r>
      <w:proofErr w:type="spellStart"/>
      <w:r w:rsidRPr="0021741F">
        <w:rPr>
          <w:rFonts w:ascii="Times New Roman" w:eastAsia="Times New Roman" w:hAnsi="Times New Roman" w:cs="Times New Roman"/>
          <w:sz w:val="24"/>
          <w:szCs w:val="24"/>
          <w:lang w:val="en-IN" w:eastAsia="en-IN"/>
        </w:rPr>
        <w:t>anyway</w:t>
      </w:r>
      <w:hyperlink r:id="rId95"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so likely all non-manifold points are on those boundaries or we consider them separately).</w:t>
      </w:r>
    </w:p>
    <w:p w14:paraId="4C63EDF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Now the cut surface $C$ is finalized, defining where the silicone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will split. We have effectively designed the flexible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insert geometry.</w:t>
      </w:r>
    </w:p>
    <w:p w14:paraId="30ACE3D7"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 xml:space="preserve">Step 7: Designing and Generating the Hard Shell &amp; </w:t>
      </w:r>
      <w:proofErr w:type="spellStart"/>
      <w:r w:rsidRPr="0021741F">
        <w:rPr>
          <w:rFonts w:ascii="Times New Roman" w:eastAsia="Times New Roman" w:hAnsi="Times New Roman" w:cs="Times New Roman"/>
          <w:b/>
          <w:bCs/>
          <w:sz w:val="27"/>
          <w:szCs w:val="27"/>
          <w:lang w:val="en-IN" w:eastAsia="en-IN"/>
        </w:rPr>
        <w:t>Metamolds</w:t>
      </w:r>
      <w:proofErr w:type="spellEnd"/>
      <w:r w:rsidRPr="0021741F">
        <w:rPr>
          <w:rFonts w:ascii="Times New Roman" w:eastAsia="Times New Roman" w:hAnsi="Times New Roman" w:cs="Times New Roman"/>
          <w:b/>
          <w:bCs/>
          <w:sz w:val="27"/>
          <w:szCs w:val="27"/>
          <w:lang w:val="en-IN" w:eastAsia="en-IN"/>
        </w:rPr>
        <w:t xml:space="preserve"> (Final Mold Components)</w:t>
      </w:r>
    </w:p>
    <w:p w14:paraId="73AD710A"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With the silicone cut layout known, we proceed to create the actual physical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parts:</w:t>
      </w:r>
    </w:p>
    <w:p w14:paraId="5FD686D7" w14:textId="77777777" w:rsidR="0021741F" w:rsidRPr="0021741F" w:rsidRDefault="0021741F" w:rsidP="0021741F">
      <w:pPr>
        <w:numPr>
          <w:ilvl w:val="0"/>
          <w:numId w:val="1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Two silicone pieces (each corresponding to </w:t>
      </w:r>
      <w:proofErr w:type="spellStart"/>
      <w:r w:rsidRPr="0021741F">
        <w:rPr>
          <w:rFonts w:ascii="Times New Roman" w:eastAsia="Times New Roman" w:hAnsi="Times New Roman" w:cs="Times New Roman"/>
          <w:sz w:val="24"/>
          <w:szCs w:val="24"/>
          <w:lang w:val="en-IN" w:eastAsia="en-IN"/>
        </w:rPr>
        <w:t>O1</w:t>
      </w:r>
      <w:proofErr w:type="spellEnd"/>
      <w:r w:rsidRPr="0021741F">
        <w:rPr>
          <w:rFonts w:ascii="Times New Roman" w:eastAsia="Times New Roman" w:hAnsi="Times New Roman" w:cs="Times New Roman"/>
          <w:sz w:val="24"/>
          <w:szCs w:val="24"/>
          <w:lang w:val="en-IN" w:eastAsia="en-IN"/>
        </w:rPr>
        <w:t xml:space="preserve"> and </w:t>
      </w:r>
      <w:proofErr w:type="spellStart"/>
      <w:r w:rsidRPr="0021741F">
        <w:rPr>
          <w:rFonts w:ascii="Times New Roman" w:eastAsia="Times New Roman" w:hAnsi="Times New Roman" w:cs="Times New Roman"/>
          <w:sz w:val="24"/>
          <w:szCs w:val="24"/>
          <w:lang w:val="en-IN" w:eastAsia="en-IN"/>
        </w:rPr>
        <w:t>O2</w:t>
      </w:r>
      <w:proofErr w:type="spellEnd"/>
      <w:r w:rsidRPr="0021741F">
        <w:rPr>
          <w:rFonts w:ascii="Times New Roman" w:eastAsia="Times New Roman" w:hAnsi="Times New Roman" w:cs="Times New Roman"/>
          <w:sz w:val="24"/>
          <w:szCs w:val="24"/>
          <w:lang w:val="en-IN" w:eastAsia="en-IN"/>
        </w:rPr>
        <w:t xml:space="preserve"> volumes).</w:t>
      </w:r>
    </w:p>
    <w:p w14:paraId="43FFC9D6" w14:textId="77777777" w:rsidR="0021741F" w:rsidRPr="0021741F" w:rsidRDefault="0021741F" w:rsidP="0021741F">
      <w:pPr>
        <w:numPr>
          <w:ilvl w:val="0"/>
          <w:numId w:val="1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Two hard plastic shell pieces that support the silicone.</w:t>
      </w:r>
    </w:p>
    <w:p w14:paraId="46EEE784" w14:textId="77777777" w:rsidR="0021741F" w:rsidRPr="0021741F" w:rsidRDefault="0021741F" w:rsidP="0021741F">
      <w:pPr>
        <w:numPr>
          <w:ilvl w:val="0"/>
          <w:numId w:val="1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Two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pieces used to cast the silicone parts (these are temporary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for making the silicone inserts).</w:t>
      </w:r>
    </w:p>
    <w:p w14:paraId="5634857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Silicone Volume and Mold Halves:</w:t>
      </w:r>
      <w:r w:rsidRPr="0021741F">
        <w:rPr>
          <w:rFonts w:ascii="Times New Roman" w:eastAsia="Times New Roman" w:hAnsi="Times New Roman" w:cs="Times New Roman"/>
          <w:sz w:val="24"/>
          <w:szCs w:val="24"/>
          <w:lang w:val="en-IN" w:eastAsia="en-IN"/>
        </w:rPr>
        <w:t xml:space="preserve"> The volume of each silicone piece is essentially the region between the object $M$ and the outer interface ∂H, minus the volume removed by the internal membranes (the membranes are cuts, not voids – the silicone still occupies those thin regions, just that they mark where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splits). For each half, we can produce a triangle mesh representing the silicone piece by taking the object mesh $M$, the outer interface (clipped to that half), and the cut surface patches that belong to that half, and combining them as boundary of a volume. In other words,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1’s silicone is bounded by: a portion of $M$, a portion of ∂H, and all relevant membrane patches (parting and additional) that enclose piece 1. The assembly of those surfaces forms a closed volume which can be meshed or used as a solid.</w:t>
      </w:r>
    </w:p>
    <w:p w14:paraId="37F0661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However, we might not need an explicit mesh of the silicone volume for our purposes. Instead, to fabricate:</w:t>
      </w:r>
    </w:p>
    <w:p w14:paraId="1C896DFA" w14:textId="77777777" w:rsidR="0021741F" w:rsidRPr="0021741F" w:rsidRDefault="0021741F" w:rsidP="0021741F">
      <w:pPr>
        <w:numPr>
          <w:ilvl w:val="0"/>
          <w:numId w:val="2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Hard Shell</w:t>
      </w:r>
      <w:r w:rsidRPr="0021741F">
        <w:rPr>
          <w:rFonts w:ascii="Times New Roman" w:eastAsia="Times New Roman" w:hAnsi="Times New Roman" w:cs="Times New Roman"/>
          <w:sz w:val="24"/>
          <w:szCs w:val="24"/>
          <w:lang w:val="en-IN" w:eastAsia="en-IN"/>
        </w:rPr>
        <w:t xml:space="preserve">: They choose a cylindrical or prismatic shape that encloses the silicone. The shell’s interior will be shaped exactly like the silicone’s outer surface, and its outside is just a simple shape (for mechanical stability). The paper specifically used a prism aligned with the resin pouring direction, with a flat base, and whose cross-section matches the silhouette of the convex </w:t>
      </w:r>
      <w:proofErr w:type="spellStart"/>
      <w:r w:rsidRPr="0021741F">
        <w:rPr>
          <w:rFonts w:ascii="Times New Roman" w:eastAsia="Times New Roman" w:hAnsi="Times New Roman" w:cs="Times New Roman"/>
          <w:sz w:val="24"/>
          <w:szCs w:val="24"/>
          <w:lang w:val="en-IN" w:eastAsia="en-IN"/>
        </w:rPr>
        <w:t>hull</w:t>
      </w:r>
      <w:hyperlink r:id="rId96" w:anchor=":~:text=details%20of%20the%20parting%20surface,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For example, if pouring direction is “up”, the shell could be a tall cylinder or box around the object, with the top open. We then use a </w:t>
      </w:r>
      <w:proofErr w:type="spellStart"/>
      <w:r w:rsidRPr="0021741F">
        <w:rPr>
          <w:rFonts w:ascii="Times New Roman" w:eastAsia="Times New Roman" w:hAnsi="Times New Roman" w:cs="Times New Roman"/>
          <w:sz w:val="24"/>
          <w:szCs w:val="24"/>
          <w:lang w:val="en-IN" w:eastAsia="en-IN"/>
        </w:rPr>
        <w:t>boolean</w:t>
      </w:r>
      <w:proofErr w:type="spellEnd"/>
      <w:r w:rsidRPr="0021741F">
        <w:rPr>
          <w:rFonts w:ascii="Times New Roman" w:eastAsia="Times New Roman" w:hAnsi="Times New Roman" w:cs="Times New Roman"/>
          <w:sz w:val="24"/>
          <w:szCs w:val="24"/>
          <w:lang w:val="en-IN" w:eastAsia="en-IN"/>
        </w:rPr>
        <w:t xml:space="preserve"> subtraction to carve out the inside: subtract the silicone shape (plus some clearance) from this prism to form the shell’s </w:t>
      </w:r>
      <w:proofErr w:type="spellStart"/>
      <w:r w:rsidRPr="0021741F">
        <w:rPr>
          <w:rFonts w:ascii="Times New Roman" w:eastAsia="Times New Roman" w:hAnsi="Times New Roman" w:cs="Times New Roman"/>
          <w:sz w:val="24"/>
          <w:szCs w:val="24"/>
          <w:lang w:val="en-IN" w:eastAsia="en-IN"/>
        </w:rPr>
        <w:t>cavity</w:t>
      </w:r>
      <w:hyperlink r:id="rId97" w:anchor=":~:text=details%20of%20the%20parting%20surface,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They also integrated pour holes and air vents into the shell (small cylinders connecting the cavity to the outside)</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":~:text=Figure%209%20summarizesthe%20whole%20fabrication,base%20is%20orthogonal%20to%20the"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r w:rsidRPr="0021741F">
        <w:rPr>
          <w:rFonts w:ascii="Times New Roman" w:eastAsia="Times New Roman" w:hAnsi="Times New Roman" w:cs="Times New Roman"/>
          <w:sz w:val="24"/>
          <w:szCs w:val="24"/>
          <w:lang w:val="en-IN" w:eastAsia="en-IN"/>
        </w:rPr>
        <w:fldChar w:fldCharType="end"/>
      </w:r>
      <w:hyperlink r:id="rId98" w:anchor=":~:text=match%2C%20using%20Boolean%20operations%20,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In design terms, one can start with a big block, cut out the silicone volume, cut out channels for pouring and air, and that yields the shell half.</w:t>
      </w:r>
    </w:p>
    <w:p w14:paraId="5F4CDFB1" w14:textId="77777777" w:rsidR="0021741F" w:rsidRPr="0021741F" w:rsidRDefault="0021741F" w:rsidP="0021741F">
      <w:pPr>
        <w:numPr>
          <w:ilvl w:val="0"/>
          <w:numId w:val="20"/>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21741F">
        <w:rPr>
          <w:rFonts w:ascii="Times New Roman" w:eastAsia="Times New Roman" w:hAnsi="Times New Roman" w:cs="Times New Roman"/>
          <w:b/>
          <w:bCs/>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This is used to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the silicone pieces. Each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is essentially the </w:t>
      </w:r>
      <w:r w:rsidRPr="0021741F">
        <w:rPr>
          <w:rFonts w:ascii="Times New Roman" w:eastAsia="Times New Roman" w:hAnsi="Times New Roman" w:cs="Times New Roman"/>
          <w:i/>
          <w:iCs/>
          <w:sz w:val="24"/>
          <w:szCs w:val="24"/>
          <w:lang w:val="en-IN" w:eastAsia="en-IN"/>
        </w:rPr>
        <w:t>inverse</w:t>
      </w:r>
      <w:r w:rsidRPr="0021741F">
        <w:rPr>
          <w:rFonts w:ascii="Times New Roman" w:eastAsia="Times New Roman" w:hAnsi="Times New Roman" w:cs="Times New Roman"/>
          <w:sz w:val="24"/>
          <w:szCs w:val="24"/>
          <w:lang w:val="en-IN" w:eastAsia="en-IN"/>
        </w:rPr>
        <w:t xml:space="preserve"> of a silicone piece, including the internal membranes as protruding features. In practice, for each silicone half,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can be made by taking a copy of that silicone volume mesh and treating it as negative: you embed the silicone shape inside a </w:t>
      </w:r>
      <w:r w:rsidRPr="0021741F">
        <w:rPr>
          <w:rFonts w:ascii="Times New Roman" w:eastAsia="Times New Roman" w:hAnsi="Times New Roman" w:cs="Times New Roman"/>
          <w:sz w:val="24"/>
          <w:szCs w:val="24"/>
          <w:lang w:val="en-IN" w:eastAsia="en-IN"/>
        </w:rPr>
        <w:lastRenderedPageBreak/>
        <w:t xml:space="preserve">solid and then subtract it to leave a cavity of that shape. However,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does not need to cover the entire silicone; recall how they fabricated: they assembled one shell piece with one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piece to create a closed container for casting </w:t>
      </w:r>
      <w:proofErr w:type="spellStart"/>
      <w:r w:rsidRPr="0021741F">
        <w:rPr>
          <w:rFonts w:ascii="Times New Roman" w:eastAsia="Times New Roman" w:hAnsi="Times New Roman" w:cs="Times New Roman"/>
          <w:sz w:val="24"/>
          <w:szCs w:val="24"/>
          <w:lang w:val="en-IN" w:eastAsia="en-IN"/>
        </w:rPr>
        <w:t>silicone</w:t>
      </w:r>
      <w:hyperlink r:id="rId99" w:anchor=":~:text=the%20hard%20plastic%20shell%20,f"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That implies each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is like a “lid” that completes the container. Likely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includes the parting surface geometry and additional membranes as </w:t>
      </w:r>
      <w:r w:rsidRPr="0021741F">
        <w:rPr>
          <w:rFonts w:ascii="Times New Roman" w:eastAsia="Times New Roman" w:hAnsi="Times New Roman" w:cs="Times New Roman"/>
          <w:b/>
          <w:bCs/>
          <w:sz w:val="24"/>
          <w:szCs w:val="24"/>
          <w:lang w:val="en-IN" w:eastAsia="en-IN"/>
        </w:rPr>
        <w:t>solid ridges</w:t>
      </w:r>
      <w:r w:rsidRPr="0021741F">
        <w:rPr>
          <w:rFonts w:ascii="Times New Roman" w:eastAsia="Times New Roman" w:hAnsi="Times New Roman" w:cs="Times New Roman"/>
          <w:sz w:val="24"/>
          <w:szCs w:val="24"/>
          <w:lang w:val="en-IN" w:eastAsia="en-IN"/>
        </w:rPr>
        <w:t xml:space="preserve"> (so that those ridges create the corresponding thin gaps in the cast silicone)</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":~:text=hard%20plastic%20shell,%28see%20Figure%2010"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 xml:space="preserve">. Essentially, everything that is a cut in the silicone appears as a thin protruding wall in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w:t>
      </w:r>
    </w:p>
    <w:p w14:paraId="232E7B4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To design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w:t>
      </w:r>
    </w:p>
    <w:p w14:paraId="493BC41B" w14:textId="77777777" w:rsidR="0021741F" w:rsidRPr="0021741F" w:rsidRDefault="0021741F" w:rsidP="0021741F">
      <w:pPr>
        <w:numPr>
          <w:ilvl w:val="0"/>
          <w:numId w:val="2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Take the cut surface mesh $C$ for one half (e.g., all parting and additional membranes on piece 1). Thicken those slightly (to a wall thickness that can be 3D printed but as thin as possible, say 1-</w:t>
      </w:r>
      <w:proofErr w:type="spellStart"/>
      <w:r w:rsidRPr="0021741F">
        <w:rPr>
          <w:rFonts w:ascii="Times New Roman" w:eastAsia="Times New Roman" w:hAnsi="Times New Roman" w:cs="Times New Roman"/>
          <w:sz w:val="24"/>
          <w:szCs w:val="24"/>
          <w:lang w:val="en-IN" w:eastAsia="en-IN"/>
        </w:rPr>
        <w:t>2mm</w:t>
      </w:r>
      <w:proofErr w:type="spellEnd"/>
      <w:r w:rsidRPr="0021741F">
        <w:rPr>
          <w:rFonts w:ascii="Times New Roman" w:eastAsia="Times New Roman" w:hAnsi="Times New Roman" w:cs="Times New Roman"/>
          <w:sz w:val="24"/>
          <w:szCs w:val="24"/>
          <w:lang w:val="en-IN" w:eastAsia="en-IN"/>
        </w:rPr>
        <w:t>). These will become the “knife” that carves the membranes.</w:t>
      </w:r>
    </w:p>
    <w:p w14:paraId="14DF28F0" w14:textId="77777777" w:rsidR="0021741F" w:rsidRPr="0021741F" w:rsidRDefault="0021741F" w:rsidP="0021741F">
      <w:pPr>
        <w:numPr>
          <w:ilvl w:val="0"/>
          <w:numId w:val="2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also needs to form the object’s shape on the silicone’s inner side. Possibly they 3D printed a dummy object or integrated the object’s negative into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so that the silicone forms correctly. However, since the silicone directly contacts the actual object in use, one might instead rely on casting the object’s shape by pouring silicone around the actual object or a 3D print of the object. The authors likely 3D printed the object shape as part of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as well (so the silicone is cast with the correct cavity to fit the object)</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":~:text=first%20time%2C%20the%20proposed%20approach,volumetric%20approach%20overcomes%20previous%20limitations"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 xml:space="preserve"> (they mention extending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design to what artisans did – likely making a clay or printed master of the object for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w:t>
      </w:r>
    </w:p>
    <w:p w14:paraId="50322C9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 a computational design sense, one can create a solid model of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by:</w:t>
      </w:r>
    </w:p>
    <w:p w14:paraId="2FE59FE8"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Taking the hard shell piece and intersecting it with the region of the silicone piece (so basically splitting at the parting surface).</w:t>
      </w:r>
    </w:p>
    <w:p w14:paraId="17345536"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Then subtracting the silicone volume from it, </w:t>
      </w:r>
      <w:r w:rsidRPr="0021741F">
        <w:rPr>
          <w:rFonts w:ascii="Times New Roman" w:eastAsia="Times New Roman" w:hAnsi="Times New Roman" w:cs="Times New Roman"/>
          <w:i/>
          <w:iCs/>
          <w:sz w:val="24"/>
          <w:szCs w:val="24"/>
          <w:lang w:val="en-IN" w:eastAsia="en-IN"/>
        </w:rPr>
        <w:t>but leaving the membranes as negative (void)</w:t>
      </w:r>
      <w:r w:rsidRPr="0021741F">
        <w:rPr>
          <w:rFonts w:ascii="Times New Roman" w:eastAsia="Times New Roman" w:hAnsi="Times New Roman" w:cs="Times New Roman"/>
          <w:sz w:val="24"/>
          <w:szCs w:val="24"/>
          <w:lang w:val="en-IN" w:eastAsia="en-IN"/>
        </w:rPr>
        <w:t xml:space="preserve"> or equivalently adding solid where membranes are in the silicone.</w:t>
      </w:r>
    </w:p>
    <w:p w14:paraId="4DB5A87F"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This is tricky to visualize, but essentially: start with a copy of the shell half, carve out everything that should be filled by silicone </w:t>
      </w:r>
      <w:r w:rsidRPr="0021741F">
        <w:rPr>
          <w:rFonts w:ascii="Times New Roman" w:eastAsia="Times New Roman" w:hAnsi="Times New Roman" w:cs="Times New Roman"/>
          <w:i/>
          <w:iCs/>
          <w:sz w:val="24"/>
          <w:szCs w:val="24"/>
          <w:lang w:val="en-IN" w:eastAsia="en-IN"/>
        </w:rPr>
        <w:t>except</w:t>
      </w:r>
      <w:r w:rsidRPr="0021741F">
        <w:rPr>
          <w:rFonts w:ascii="Times New Roman" w:eastAsia="Times New Roman" w:hAnsi="Times New Roman" w:cs="Times New Roman"/>
          <w:sz w:val="24"/>
          <w:szCs w:val="24"/>
          <w:lang w:val="en-IN" w:eastAsia="en-IN"/>
        </w:rPr>
        <w:t xml:space="preserve"> leave thin separators where you want gaps in the silicone (membrane positions).</w:t>
      </w:r>
    </w:p>
    <w:p w14:paraId="4D0DEC99"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Another way: for each membrane patch in $C$, extend it slightly into the interior as a thin volume (this will be a solid in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that occupies where silicone should not go). Also include a solid representation of the parting surface (maybe the entire open side covered).</w:t>
      </w:r>
    </w:p>
    <w:p w14:paraId="2A3A88F8"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Subtract these from a block that covers the open side of the shell.</w:t>
      </w:r>
    </w:p>
    <w:p w14:paraId="22A54E5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Because of the complexity, let's outline a simpler approach:</w:t>
      </w:r>
    </w:p>
    <w:p w14:paraId="3ABB1495" w14:textId="77777777" w:rsidR="0021741F" w:rsidRPr="0021741F" w:rsidRDefault="0021741F" w:rsidP="0021741F">
      <w:pPr>
        <w:numPr>
          <w:ilvl w:val="0"/>
          <w:numId w:val="2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Represent the silicone half volume as a closed mesh (we could get this by performing a </w:t>
      </w:r>
      <w:proofErr w:type="spellStart"/>
      <w:r w:rsidRPr="0021741F">
        <w:rPr>
          <w:rFonts w:ascii="Times New Roman" w:eastAsia="Times New Roman" w:hAnsi="Times New Roman" w:cs="Times New Roman"/>
          <w:sz w:val="24"/>
          <w:szCs w:val="24"/>
          <w:lang w:val="en-IN" w:eastAsia="en-IN"/>
        </w:rPr>
        <w:t>boolean</w:t>
      </w:r>
      <w:proofErr w:type="spellEnd"/>
      <w:r w:rsidRPr="0021741F">
        <w:rPr>
          <w:rFonts w:ascii="Times New Roman" w:eastAsia="Times New Roman" w:hAnsi="Times New Roman" w:cs="Times New Roman"/>
          <w:sz w:val="24"/>
          <w:szCs w:val="24"/>
          <w:lang w:val="en-IN" w:eastAsia="en-IN"/>
        </w:rPr>
        <w:t xml:space="preserve"> between the convex hull half and the object plus membranes).</w:t>
      </w:r>
    </w:p>
    <w:p w14:paraId="36115BB7" w14:textId="77777777" w:rsidR="0021741F" w:rsidRPr="0021741F" w:rsidRDefault="0021741F" w:rsidP="0021741F">
      <w:pPr>
        <w:numPr>
          <w:ilvl w:val="0"/>
          <w:numId w:val="2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Generate the shell half by subtracting silicone-half from a prism.</w:t>
      </w:r>
    </w:p>
    <w:p w14:paraId="52F84F2D" w14:textId="77777777" w:rsidR="0021741F" w:rsidRPr="0021741F" w:rsidRDefault="0021741F" w:rsidP="0021741F">
      <w:pPr>
        <w:numPr>
          <w:ilvl w:val="0"/>
          <w:numId w:val="2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Generate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half by subtracting the silicone-half from a block that covers the parting opening. Then </w:t>
      </w:r>
      <w:r w:rsidRPr="0021741F">
        <w:rPr>
          <w:rFonts w:ascii="Times New Roman" w:eastAsia="Times New Roman" w:hAnsi="Times New Roman" w:cs="Times New Roman"/>
          <w:i/>
          <w:iCs/>
          <w:sz w:val="24"/>
          <w:szCs w:val="24"/>
          <w:lang w:val="en-IN" w:eastAsia="en-IN"/>
        </w:rPr>
        <w:t>invert the membranes</w:t>
      </w:r>
      <w:r w:rsidRPr="0021741F">
        <w:rPr>
          <w:rFonts w:ascii="Times New Roman" w:eastAsia="Times New Roman" w:hAnsi="Times New Roman" w:cs="Times New Roman"/>
          <w:sz w:val="24"/>
          <w:szCs w:val="24"/>
          <w:lang w:val="en-IN" w:eastAsia="en-IN"/>
        </w:rPr>
        <w:t xml:space="preserve"> by adding them back in as solids: meaning add thin walls along the cut surfaces in that cavity.</w:t>
      </w:r>
    </w:p>
    <w:p w14:paraId="1B02471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This yields:</w:t>
      </w:r>
    </w:p>
    <w:p w14:paraId="416D2939" w14:textId="77777777" w:rsidR="0021741F" w:rsidRPr="0021741F" w:rsidRDefault="0021741F" w:rsidP="0021741F">
      <w:pPr>
        <w:numPr>
          <w:ilvl w:val="0"/>
          <w:numId w:val="2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Shell half: rigid frame with correct cavity shape (including space for membranes).</w:t>
      </w:r>
    </w:p>
    <w:p w14:paraId="13D34594" w14:textId="77777777" w:rsidR="0021741F" w:rsidRPr="0021741F" w:rsidRDefault="0021741F" w:rsidP="0021741F">
      <w:pPr>
        <w:numPr>
          <w:ilvl w:val="0"/>
          <w:numId w:val="24"/>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half: rigid piece that when assembled with shell half leaves the cavity for silicone.</w:t>
      </w:r>
    </w:p>
    <w:p w14:paraId="2B20F86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Assembly for silicone casting:</w:t>
      </w:r>
      <w:r w:rsidRPr="0021741F">
        <w:rPr>
          <w:rFonts w:ascii="Times New Roman" w:eastAsia="Times New Roman" w:hAnsi="Times New Roman" w:cs="Times New Roman"/>
          <w:sz w:val="24"/>
          <w:szCs w:val="24"/>
          <w:lang w:val="en-IN" w:eastAsia="en-IN"/>
        </w:rPr>
        <w:t xml:space="preserve"> Put shell half and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half together, pour silicone, let cure, then remove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leaving silicone in shell.</w:t>
      </w:r>
    </w:p>
    <w:p w14:paraId="2AE5BB9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Repeat for other side. Then you have two silicone pieces in two shell halves.</w:t>
      </w:r>
    </w:p>
    <w:p w14:paraId="4A5A709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Finally, </w:t>
      </w:r>
      <w:r w:rsidRPr="0021741F">
        <w:rPr>
          <w:rFonts w:ascii="Times New Roman" w:eastAsia="Times New Roman" w:hAnsi="Times New Roman" w:cs="Times New Roman"/>
          <w:b/>
          <w:bCs/>
          <w:sz w:val="24"/>
          <w:szCs w:val="24"/>
          <w:lang w:val="en-IN" w:eastAsia="en-IN"/>
        </w:rPr>
        <w:t>resin casting:</w:t>
      </w:r>
      <w:r w:rsidRPr="0021741F">
        <w:rPr>
          <w:rFonts w:ascii="Times New Roman" w:eastAsia="Times New Roman" w:hAnsi="Times New Roman" w:cs="Times New Roman"/>
          <w:sz w:val="24"/>
          <w:szCs w:val="24"/>
          <w:lang w:val="en-IN" w:eastAsia="en-IN"/>
        </w:rPr>
        <w:t xml:space="preserve"> put the two halves (</w:t>
      </w:r>
      <w:proofErr w:type="spellStart"/>
      <w:r w:rsidRPr="0021741F">
        <w:rPr>
          <w:rFonts w:ascii="Times New Roman" w:eastAsia="Times New Roman" w:hAnsi="Times New Roman" w:cs="Times New Roman"/>
          <w:sz w:val="24"/>
          <w:szCs w:val="24"/>
          <w:lang w:val="en-IN" w:eastAsia="en-IN"/>
        </w:rPr>
        <w:t>silicone+shell</w:t>
      </w:r>
      <w:proofErr w:type="spellEnd"/>
      <w:r w:rsidRPr="0021741F">
        <w:rPr>
          <w:rFonts w:ascii="Times New Roman" w:eastAsia="Times New Roman" w:hAnsi="Times New Roman" w:cs="Times New Roman"/>
          <w:sz w:val="24"/>
          <w:szCs w:val="24"/>
          <w:lang w:val="en-IN" w:eastAsia="en-IN"/>
        </w:rPr>
        <w:t>) together (the parting surfaces of silicone meet, aligned by the Perlin keys), secure them, and pour resin (or other casting material) in from the top (through an opening in the shell)</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":~:text=additional%20membranes%20%28Figure%203,f"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r w:rsidRPr="0021741F">
        <w:rPr>
          <w:rFonts w:ascii="Times New Roman" w:eastAsia="Times New Roman" w:hAnsi="Times New Roman" w:cs="Times New Roman"/>
          <w:sz w:val="24"/>
          <w:szCs w:val="24"/>
          <w:lang w:val="en-IN" w:eastAsia="en-IN"/>
        </w:rPr>
        <w:fldChar w:fldCharType="end"/>
      </w:r>
      <w:hyperlink r:id="rId100"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Air escapes through vents, etc. After curing, open the shell, flex the silicone halves off the cast object, and you have your replica.</w:t>
      </w:r>
    </w:p>
    <w:p w14:paraId="0A9E177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 xml:space="preserve">Pseudo-code (Designing Shell &amp; </w:t>
      </w:r>
      <w:proofErr w:type="spellStart"/>
      <w:r w:rsidRPr="0021741F">
        <w:rPr>
          <w:rFonts w:ascii="Times New Roman" w:eastAsia="Times New Roman" w:hAnsi="Times New Roman" w:cs="Times New Roman"/>
          <w:b/>
          <w:bCs/>
          <w:sz w:val="24"/>
          <w:szCs w:val="24"/>
          <w:lang w:val="en-IN" w:eastAsia="en-IN"/>
        </w:rPr>
        <w:t>Metamold</w:t>
      </w:r>
      <w:proofErr w:type="spellEnd"/>
      <w:r w:rsidRPr="0021741F">
        <w:rPr>
          <w:rFonts w:ascii="Times New Roman" w:eastAsia="Times New Roman" w:hAnsi="Times New Roman" w:cs="Times New Roman"/>
          <w:b/>
          <w:bCs/>
          <w:sz w:val="24"/>
          <w:szCs w:val="24"/>
          <w:lang w:val="en-IN" w:eastAsia="en-IN"/>
        </w:rPr>
        <w:t xml:space="preserve"> geometry):</w:t>
      </w:r>
      <w:r w:rsidRPr="0021741F">
        <w:rPr>
          <w:rFonts w:ascii="Times New Roman" w:eastAsia="Times New Roman" w:hAnsi="Times New Roman" w:cs="Times New Roman"/>
          <w:sz w:val="24"/>
          <w:szCs w:val="24"/>
          <w:lang w:val="en-IN" w:eastAsia="en-IN"/>
        </w:rPr>
        <w:br/>
      </w:r>
      <w:r w:rsidRPr="0021741F">
        <w:rPr>
          <w:rFonts w:ascii="Times New Roman" w:eastAsia="Times New Roman" w:hAnsi="Times New Roman" w:cs="Times New Roman"/>
          <w:i/>
          <w:iCs/>
          <w:sz w:val="24"/>
          <w:szCs w:val="24"/>
          <w:lang w:val="en-IN" w:eastAsia="en-IN"/>
        </w:rPr>
        <w:t xml:space="preserve">(This is more conceptual; in practice, use CAD </w:t>
      </w:r>
      <w:proofErr w:type="spellStart"/>
      <w:r w:rsidRPr="0021741F">
        <w:rPr>
          <w:rFonts w:ascii="Times New Roman" w:eastAsia="Times New Roman" w:hAnsi="Times New Roman" w:cs="Times New Roman"/>
          <w:i/>
          <w:iCs/>
          <w:sz w:val="24"/>
          <w:szCs w:val="24"/>
          <w:lang w:val="en-IN" w:eastAsia="en-IN"/>
        </w:rPr>
        <w:t>boolean</w:t>
      </w:r>
      <w:proofErr w:type="spellEnd"/>
      <w:r w:rsidRPr="0021741F">
        <w:rPr>
          <w:rFonts w:ascii="Times New Roman" w:eastAsia="Times New Roman" w:hAnsi="Times New Roman" w:cs="Times New Roman"/>
          <w:i/>
          <w:iCs/>
          <w:sz w:val="24"/>
          <w:szCs w:val="24"/>
          <w:lang w:val="en-IN" w:eastAsia="en-IN"/>
        </w:rPr>
        <w:t xml:space="preserve"> operations.)</w:t>
      </w:r>
    </w:p>
    <w:p w14:paraId="6DF6019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11A72EB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CopyEdit</w:t>
      </w:r>
      <w:proofErr w:type="spellEnd"/>
    </w:p>
    <w:p w14:paraId="55B89CF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silicone_half_mesh</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combine_surfaces</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M_half</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outer_half</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C_half</w:t>
      </w:r>
      <w:proofErr w:type="spellEnd"/>
      <w:r w:rsidRPr="0021741F">
        <w:rPr>
          <w:rFonts w:ascii="Courier New" w:eastAsia="Times New Roman" w:hAnsi="Courier New" w:cs="Courier New"/>
          <w:sz w:val="20"/>
          <w:szCs w:val="20"/>
          <w:lang w:val="en-IN" w:eastAsia="en-IN"/>
        </w:rPr>
        <w:t>)  # surfaces bounding silicone piece</w:t>
      </w:r>
    </w:p>
    <w:p w14:paraId="266A923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617708D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Hard Shell half:</w:t>
      </w:r>
    </w:p>
    <w:p w14:paraId="2E9AEBE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prism = </w:t>
      </w:r>
      <w:proofErr w:type="spellStart"/>
      <w:r w:rsidRPr="0021741F">
        <w:rPr>
          <w:rFonts w:ascii="Courier New" w:eastAsia="Times New Roman" w:hAnsi="Courier New" w:cs="Courier New"/>
          <w:sz w:val="20"/>
          <w:szCs w:val="20"/>
          <w:lang w:val="en-IN" w:eastAsia="en-IN"/>
        </w:rPr>
        <w:t>make_prism</w:t>
      </w:r>
      <w:proofErr w:type="spellEnd"/>
      <w:r w:rsidRPr="0021741F">
        <w:rPr>
          <w:rFonts w:ascii="Courier New" w:eastAsia="Times New Roman" w:hAnsi="Courier New" w:cs="Courier New"/>
          <w:sz w:val="20"/>
          <w:szCs w:val="20"/>
          <w:lang w:val="en-IN" w:eastAsia="en-IN"/>
        </w:rPr>
        <w:t>(shape=</w:t>
      </w:r>
      <w:proofErr w:type="spellStart"/>
      <w:r w:rsidRPr="0021741F">
        <w:rPr>
          <w:rFonts w:ascii="Courier New" w:eastAsia="Times New Roman" w:hAnsi="Courier New" w:cs="Courier New"/>
          <w:sz w:val="20"/>
          <w:szCs w:val="20"/>
          <w:lang w:val="en-IN" w:eastAsia="en-IN"/>
        </w:rPr>
        <w:t>silhouette_of</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outer_half</w:t>
      </w:r>
      <w:proofErr w:type="spellEnd"/>
      <w:r w:rsidRPr="0021741F">
        <w:rPr>
          <w:rFonts w:ascii="Courier New" w:eastAsia="Times New Roman" w:hAnsi="Courier New" w:cs="Courier New"/>
          <w:sz w:val="20"/>
          <w:szCs w:val="20"/>
          <w:lang w:val="en-IN" w:eastAsia="en-IN"/>
        </w:rPr>
        <w:t>, direction=</w:t>
      </w:r>
      <w:proofErr w:type="spellStart"/>
      <w:r w:rsidRPr="0021741F">
        <w:rPr>
          <w:rFonts w:ascii="Courier New" w:eastAsia="Times New Roman" w:hAnsi="Courier New" w:cs="Courier New"/>
          <w:sz w:val="20"/>
          <w:szCs w:val="20"/>
          <w:lang w:val="en-IN" w:eastAsia="en-IN"/>
        </w:rPr>
        <w:t>pour_dir_resin</w:t>
      </w:r>
      <w:proofErr w:type="spellEnd"/>
      <w:r w:rsidRPr="0021741F">
        <w:rPr>
          <w:rFonts w:ascii="Courier New" w:eastAsia="Times New Roman" w:hAnsi="Courier New" w:cs="Courier New"/>
          <w:sz w:val="20"/>
          <w:szCs w:val="20"/>
          <w:lang w:val="en-IN" w:eastAsia="en-IN"/>
        </w:rPr>
        <w:t>), height=h)</w:t>
      </w:r>
    </w:p>
    <w:p w14:paraId="085A02C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shell_half</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boolean_subtract</w:t>
      </w:r>
      <w:proofErr w:type="spellEnd"/>
      <w:r w:rsidRPr="0021741F">
        <w:rPr>
          <w:rFonts w:ascii="Courier New" w:eastAsia="Times New Roman" w:hAnsi="Courier New" w:cs="Courier New"/>
          <w:sz w:val="20"/>
          <w:szCs w:val="20"/>
          <w:lang w:val="en-IN" w:eastAsia="en-IN"/>
        </w:rPr>
        <w:t xml:space="preserve">(prism, </w:t>
      </w:r>
      <w:proofErr w:type="spellStart"/>
      <w:r w:rsidRPr="0021741F">
        <w:rPr>
          <w:rFonts w:ascii="Courier New" w:eastAsia="Times New Roman" w:hAnsi="Courier New" w:cs="Courier New"/>
          <w:sz w:val="20"/>
          <w:szCs w:val="20"/>
          <w:lang w:val="en-IN" w:eastAsia="en-IN"/>
        </w:rPr>
        <w:t>silicone_half_mesh</w:t>
      </w:r>
      <w:proofErr w:type="spellEnd"/>
      <w:r w:rsidRPr="0021741F">
        <w:rPr>
          <w:rFonts w:ascii="Courier New" w:eastAsia="Times New Roman" w:hAnsi="Courier New" w:cs="Courier New"/>
          <w:sz w:val="20"/>
          <w:szCs w:val="20"/>
          <w:lang w:val="en-IN" w:eastAsia="en-IN"/>
        </w:rPr>
        <w:t xml:space="preserve">) </w:t>
      </w:r>
    </w:p>
    <w:p w14:paraId="00291C5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add_pour_hole</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shell_half</w:t>
      </w:r>
      <w:proofErr w:type="spellEnd"/>
      <w:r w:rsidRPr="0021741F">
        <w:rPr>
          <w:rFonts w:ascii="Courier New" w:eastAsia="Times New Roman" w:hAnsi="Courier New" w:cs="Courier New"/>
          <w:sz w:val="20"/>
          <w:szCs w:val="20"/>
          <w:lang w:val="en-IN" w:eastAsia="en-IN"/>
        </w:rPr>
        <w:t>, position=</w:t>
      </w:r>
      <w:proofErr w:type="spellStart"/>
      <w:r w:rsidRPr="0021741F">
        <w:rPr>
          <w:rFonts w:ascii="Courier New" w:eastAsia="Times New Roman" w:hAnsi="Courier New" w:cs="Courier New"/>
          <w:sz w:val="20"/>
          <w:szCs w:val="20"/>
          <w:lang w:val="en-IN" w:eastAsia="en-IN"/>
        </w:rPr>
        <w:t>top_center</w:t>
      </w:r>
      <w:proofErr w:type="spellEnd"/>
      <w:r w:rsidRPr="0021741F">
        <w:rPr>
          <w:rFonts w:ascii="Courier New" w:eastAsia="Times New Roman" w:hAnsi="Courier New" w:cs="Courier New"/>
          <w:sz w:val="20"/>
          <w:szCs w:val="20"/>
          <w:lang w:val="en-IN" w:eastAsia="en-IN"/>
        </w:rPr>
        <w:t>, radius=small)</w:t>
      </w:r>
    </w:p>
    <w:p w14:paraId="4430976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add_air_vents</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shell_half</w:t>
      </w:r>
      <w:proofErr w:type="spellEnd"/>
      <w:r w:rsidRPr="0021741F">
        <w:rPr>
          <w:rFonts w:ascii="Courier New" w:eastAsia="Times New Roman" w:hAnsi="Courier New" w:cs="Courier New"/>
          <w:sz w:val="20"/>
          <w:szCs w:val="20"/>
          <w:lang w:val="en-IN" w:eastAsia="en-IN"/>
        </w:rPr>
        <w:t>, positions=</w:t>
      </w:r>
      <w:proofErr w:type="spellStart"/>
      <w:r w:rsidRPr="0021741F">
        <w:rPr>
          <w:rFonts w:ascii="Courier New" w:eastAsia="Times New Roman" w:hAnsi="Courier New" w:cs="Courier New"/>
          <w:sz w:val="20"/>
          <w:szCs w:val="20"/>
          <w:lang w:val="en-IN" w:eastAsia="en-IN"/>
        </w:rPr>
        <w:t>some_high_corners</w:t>
      </w:r>
      <w:proofErr w:type="spellEnd"/>
      <w:r w:rsidRPr="0021741F">
        <w:rPr>
          <w:rFonts w:ascii="Courier New" w:eastAsia="Times New Roman" w:hAnsi="Courier New" w:cs="Courier New"/>
          <w:sz w:val="20"/>
          <w:szCs w:val="20"/>
          <w:lang w:val="en-IN" w:eastAsia="en-IN"/>
        </w:rPr>
        <w:t>)</w:t>
      </w:r>
    </w:p>
    <w:p w14:paraId="172D694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442C40E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Metamold</w:t>
      </w:r>
      <w:proofErr w:type="spellEnd"/>
      <w:r w:rsidRPr="0021741F">
        <w:rPr>
          <w:rFonts w:ascii="Courier New" w:eastAsia="Times New Roman" w:hAnsi="Courier New" w:cs="Courier New"/>
          <w:sz w:val="20"/>
          <w:szCs w:val="20"/>
          <w:lang w:val="en-IN" w:eastAsia="en-IN"/>
        </w:rPr>
        <w:t xml:space="preserve"> half:</w:t>
      </w:r>
    </w:p>
    <w:p w14:paraId="70C39B2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cover = </w:t>
      </w:r>
      <w:proofErr w:type="spellStart"/>
      <w:r w:rsidRPr="0021741F">
        <w:rPr>
          <w:rFonts w:ascii="Courier New" w:eastAsia="Times New Roman" w:hAnsi="Courier New" w:cs="Courier New"/>
          <w:sz w:val="20"/>
          <w:szCs w:val="20"/>
          <w:lang w:val="en-IN" w:eastAsia="en-IN"/>
        </w:rPr>
        <w:t>make_block_cover</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outer_half.opening</w:t>
      </w:r>
      <w:proofErr w:type="spellEnd"/>
      <w:r w:rsidRPr="0021741F">
        <w:rPr>
          <w:rFonts w:ascii="Courier New" w:eastAsia="Times New Roman" w:hAnsi="Courier New" w:cs="Courier New"/>
          <w:sz w:val="20"/>
          <w:szCs w:val="20"/>
          <w:lang w:val="en-IN" w:eastAsia="en-IN"/>
        </w:rPr>
        <w:t>)  # block that covers the parting opening of shell</w:t>
      </w:r>
    </w:p>
    <w:p w14:paraId="1B2476A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metamold_half</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boolean_subtract</w:t>
      </w:r>
      <w:proofErr w:type="spellEnd"/>
      <w:r w:rsidRPr="0021741F">
        <w:rPr>
          <w:rFonts w:ascii="Courier New" w:eastAsia="Times New Roman" w:hAnsi="Courier New" w:cs="Courier New"/>
          <w:sz w:val="20"/>
          <w:szCs w:val="20"/>
          <w:lang w:val="en-IN" w:eastAsia="en-IN"/>
        </w:rPr>
        <w:t xml:space="preserve">(cover, </w:t>
      </w:r>
      <w:proofErr w:type="spellStart"/>
      <w:r w:rsidRPr="0021741F">
        <w:rPr>
          <w:rFonts w:ascii="Courier New" w:eastAsia="Times New Roman" w:hAnsi="Courier New" w:cs="Courier New"/>
          <w:sz w:val="20"/>
          <w:szCs w:val="20"/>
          <w:lang w:val="en-IN" w:eastAsia="en-IN"/>
        </w:rPr>
        <w:t>silicone_half_mesh</w:t>
      </w:r>
      <w:proofErr w:type="spellEnd"/>
      <w:r w:rsidRPr="0021741F">
        <w:rPr>
          <w:rFonts w:ascii="Courier New" w:eastAsia="Times New Roman" w:hAnsi="Courier New" w:cs="Courier New"/>
          <w:sz w:val="20"/>
          <w:szCs w:val="20"/>
          <w:lang w:val="en-IN" w:eastAsia="en-IN"/>
        </w:rPr>
        <w:t>)</w:t>
      </w:r>
    </w:p>
    <w:p w14:paraId="60E8706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Now </w:t>
      </w:r>
      <w:proofErr w:type="spellStart"/>
      <w:r w:rsidRPr="0021741F">
        <w:rPr>
          <w:rFonts w:ascii="Courier New" w:eastAsia="Times New Roman" w:hAnsi="Courier New" w:cs="Courier New"/>
          <w:sz w:val="20"/>
          <w:szCs w:val="20"/>
          <w:lang w:val="en-IN" w:eastAsia="en-IN"/>
        </w:rPr>
        <w:t>metamold_half</w:t>
      </w:r>
      <w:proofErr w:type="spellEnd"/>
      <w:r w:rsidRPr="0021741F">
        <w:rPr>
          <w:rFonts w:ascii="Courier New" w:eastAsia="Times New Roman" w:hAnsi="Courier New" w:cs="Courier New"/>
          <w:sz w:val="20"/>
          <w:szCs w:val="20"/>
          <w:lang w:val="en-IN" w:eastAsia="en-IN"/>
        </w:rPr>
        <w:t xml:space="preserve"> has a cavity of exactly the silicone shape.</w:t>
      </w:r>
    </w:p>
    <w:p w14:paraId="502E19A8"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We need to add solid ridges where membranes are:</w:t>
      </w:r>
    </w:p>
    <w:p w14:paraId="139B18E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for each triangle t in </w:t>
      </w:r>
      <w:proofErr w:type="spellStart"/>
      <w:r w:rsidRPr="0021741F">
        <w:rPr>
          <w:rFonts w:ascii="Courier New" w:eastAsia="Times New Roman" w:hAnsi="Courier New" w:cs="Courier New"/>
          <w:sz w:val="20"/>
          <w:szCs w:val="20"/>
          <w:lang w:val="en-IN" w:eastAsia="en-IN"/>
        </w:rPr>
        <w:t>C_half</w:t>
      </w:r>
      <w:proofErr w:type="spellEnd"/>
      <w:r w:rsidRPr="0021741F">
        <w:rPr>
          <w:rFonts w:ascii="Courier New" w:eastAsia="Times New Roman" w:hAnsi="Courier New" w:cs="Courier New"/>
          <w:sz w:val="20"/>
          <w:szCs w:val="20"/>
          <w:lang w:val="en-IN" w:eastAsia="en-IN"/>
        </w:rPr>
        <w:t xml:space="preserve"> (the cut surface patches):</w:t>
      </w:r>
    </w:p>
    <w:p w14:paraId="401610D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extrude_inward</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offset_triangle</w:t>
      </w:r>
      <w:proofErr w:type="spellEnd"/>
      <w:r w:rsidRPr="0021741F">
        <w:rPr>
          <w:rFonts w:ascii="Courier New" w:eastAsia="Times New Roman" w:hAnsi="Courier New" w:cs="Courier New"/>
          <w:sz w:val="20"/>
          <w:szCs w:val="20"/>
          <w:lang w:val="en-IN" w:eastAsia="en-IN"/>
        </w:rPr>
        <w:t xml:space="preserve">(t, offset=-ε along its normal into </w:t>
      </w:r>
      <w:proofErr w:type="spellStart"/>
      <w:r w:rsidRPr="0021741F">
        <w:rPr>
          <w:rFonts w:ascii="Courier New" w:eastAsia="Times New Roman" w:hAnsi="Courier New" w:cs="Courier New"/>
          <w:sz w:val="20"/>
          <w:szCs w:val="20"/>
          <w:lang w:val="en-IN" w:eastAsia="en-IN"/>
        </w:rPr>
        <w:t>metamold</w:t>
      </w:r>
      <w:proofErr w:type="spellEnd"/>
      <w:r w:rsidRPr="0021741F">
        <w:rPr>
          <w:rFonts w:ascii="Courier New" w:eastAsia="Times New Roman" w:hAnsi="Courier New" w:cs="Courier New"/>
          <w:sz w:val="20"/>
          <w:szCs w:val="20"/>
          <w:lang w:val="en-IN" w:eastAsia="en-IN"/>
        </w:rPr>
        <w:t xml:space="preserve"> material)</w:t>
      </w:r>
    </w:p>
    <w:p w14:paraId="2991865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metamold_half</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boolean_union</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metamold_half</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extrude_inward</w:t>
      </w:r>
      <w:proofErr w:type="spellEnd"/>
      <w:r w:rsidRPr="0021741F">
        <w:rPr>
          <w:rFonts w:ascii="Courier New" w:eastAsia="Times New Roman" w:hAnsi="Courier New" w:cs="Courier New"/>
          <w:sz w:val="20"/>
          <w:szCs w:val="20"/>
          <w:lang w:val="en-IN" w:eastAsia="en-IN"/>
        </w:rPr>
        <w:t>)  # add a thin wall</w:t>
      </w:r>
    </w:p>
    <w:p w14:paraId="4EDB76D8"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(Actually we invert add vs subtract: since </w:t>
      </w:r>
      <w:proofErr w:type="spellStart"/>
      <w:r w:rsidRPr="0021741F">
        <w:rPr>
          <w:rFonts w:ascii="Courier New" w:eastAsia="Times New Roman" w:hAnsi="Courier New" w:cs="Courier New"/>
          <w:sz w:val="20"/>
          <w:szCs w:val="20"/>
          <w:lang w:val="en-IN" w:eastAsia="en-IN"/>
        </w:rPr>
        <w:t>metamold</w:t>
      </w:r>
      <w:proofErr w:type="spellEnd"/>
      <w:r w:rsidRPr="0021741F">
        <w:rPr>
          <w:rFonts w:ascii="Courier New" w:eastAsia="Times New Roman" w:hAnsi="Courier New" w:cs="Courier New"/>
          <w:sz w:val="20"/>
          <w:szCs w:val="20"/>
          <w:lang w:val="en-IN" w:eastAsia="en-IN"/>
        </w:rPr>
        <w:t xml:space="preserve"> currently has a cavity, adding solid in it is a subtraction from silicone volume)</w:t>
      </w:r>
    </w:p>
    <w:p w14:paraId="546B21F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above is conceptual. In practice, it's easier to build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by directly constructing the negative volume of silicone plus membranes.</w:t>
      </w:r>
    </w:p>
    <w:p w14:paraId="2D04123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After this step, we have:</w:t>
      </w:r>
    </w:p>
    <w:p w14:paraId="103AEAD9" w14:textId="77777777" w:rsidR="0021741F" w:rsidRPr="0021741F" w:rsidRDefault="0021741F" w:rsidP="0021741F">
      <w:pPr>
        <w:numPr>
          <w:ilvl w:val="0"/>
          <w:numId w:val="25"/>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21741F">
        <w:rPr>
          <w:rFonts w:ascii="Courier New" w:eastAsia="Times New Roman" w:hAnsi="Courier New" w:cs="Courier New"/>
          <w:sz w:val="20"/>
          <w:szCs w:val="20"/>
          <w:lang w:val="en-IN" w:eastAsia="en-IN"/>
        </w:rPr>
        <w:lastRenderedPageBreak/>
        <w:t>shell_half_1.stl</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Courier New" w:eastAsia="Times New Roman" w:hAnsi="Courier New" w:cs="Courier New"/>
          <w:sz w:val="20"/>
          <w:szCs w:val="20"/>
          <w:lang w:val="en-IN" w:eastAsia="en-IN"/>
        </w:rPr>
        <w:t>shell_half_2.stl</w:t>
      </w:r>
      <w:proofErr w:type="spellEnd"/>
      <w:r w:rsidRPr="0021741F">
        <w:rPr>
          <w:rFonts w:ascii="Times New Roman" w:eastAsia="Times New Roman" w:hAnsi="Times New Roman" w:cs="Times New Roman"/>
          <w:sz w:val="24"/>
          <w:szCs w:val="24"/>
          <w:lang w:val="en-IN" w:eastAsia="en-IN"/>
        </w:rPr>
        <w:t xml:space="preserve"> – models for 3D printing rigid shell parts.</w:t>
      </w:r>
    </w:p>
    <w:p w14:paraId="3F5042C6" w14:textId="77777777" w:rsidR="0021741F" w:rsidRPr="0021741F" w:rsidRDefault="0021741F" w:rsidP="0021741F">
      <w:pPr>
        <w:numPr>
          <w:ilvl w:val="0"/>
          <w:numId w:val="25"/>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21741F">
        <w:rPr>
          <w:rFonts w:ascii="Courier New" w:eastAsia="Times New Roman" w:hAnsi="Courier New" w:cs="Courier New"/>
          <w:sz w:val="20"/>
          <w:szCs w:val="20"/>
          <w:lang w:val="en-IN" w:eastAsia="en-IN"/>
        </w:rPr>
        <w:t>metamold_half_1.stl</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Courier New" w:eastAsia="Times New Roman" w:hAnsi="Courier New" w:cs="Courier New"/>
          <w:sz w:val="20"/>
          <w:szCs w:val="20"/>
          <w:lang w:val="en-IN" w:eastAsia="en-IN"/>
        </w:rPr>
        <w:t>metamold_half_2.stl</w:t>
      </w:r>
      <w:proofErr w:type="spellEnd"/>
      <w:r w:rsidRPr="0021741F">
        <w:rPr>
          <w:rFonts w:ascii="Times New Roman" w:eastAsia="Times New Roman" w:hAnsi="Times New Roman" w:cs="Times New Roman"/>
          <w:sz w:val="24"/>
          <w:szCs w:val="24"/>
          <w:lang w:val="en-IN" w:eastAsia="en-IN"/>
        </w:rPr>
        <w:t xml:space="preserve"> – models for 3D printing the </w:t>
      </w:r>
      <w:proofErr w:type="spellStart"/>
      <w:r w:rsidRPr="0021741F">
        <w:rPr>
          <w:rFonts w:ascii="Times New Roman" w:eastAsia="Times New Roman" w:hAnsi="Times New Roman" w:cs="Times New Roman"/>
          <w:sz w:val="24"/>
          <w:szCs w:val="24"/>
          <w:lang w:val="en-IN" w:eastAsia="en-IN"/>
        </w:rPr>
        <w:t>metamolds</w:t>
      </w:r>
      <w:proofErr w:type="spellEnd"/>
      <w:r w:rsidRPr="0021741F">
        <w:rPr>
          <w:rFonts w:ascii="Times New Roman" w:eastAsia="Times New Roman" w:hAnsi="Times New Roman" w:cs="Times New Roman"/>
          <w:sz w:val="24"/>
          <w:szCs w:val="24"/>
          <w:lang w:val="en-IN" w:eastAsia="en-IN"/>
        </w:rPr>
        <w:t xml:space="preserve"> (likely in a dissolvable or rigid material).</w:t>
      </w:r>
    </w:p>
    <w:p w14:paraId="051E8BC3" w14:textId="77777777" w:rsidR="0021741F" w:rsidRPr="0021741F" w:rsidRDefault="0021741F" w:rsidP="0021741F">
      <w:pPr>
        <w:numPr>
          <w:ilvl w:val="0"/>
          <w:numId w:val="2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We also output perhaps </w:t>
      </w:r>
      <w:proofErr w:type="spellStart"/>
      <w:r w:rsidRPr="0021741F">
        <w:rPr>
          <w:rFonts w:ascii="Courier New" w:eastAsia="Times New Roman" w:hAnsi="Courier New" w:cs="Courier New"/>
          <w:sz w:val="20"/>
          <w:szCs w:val="20"/>
          <w:lang w:val="en-IN" w:eastAsia="en-IN"/>
        </w:rPr>
        <w:t>silicone_half_1.obj</w:t>
      </w:r>
      <w:proofErr w:type="spellEnd"/>
      <w:r w:rsidRPr="0021741F">
        <w:rPr>
          <w:rFonts w:ascii="Times New Roman" w:eastAsia="Times New Roman" w:hAnsi="Times New Roman" w:cs="Times New Roman"/>
          <w:sz w:val="24"/>
          <w:szCs w:val="24"/>
          <w:lang w:val="en-IN" w:eastAsia="en-IN"/>
        </w:rPr>
        <w:t xml:space="preserve"> (for simulation or verification) which represents the silicone part in that half.</w:t>
      </w:r>
    </w:p>
    <w:p w14:paraId="7FE4658B"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8: Selecting Casting Orientation (Pouring Direction)</w:t>
      </w:r>
    </w:p>
    <w:p w14:paraId="78187E0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We already determined the pouring direction in Step 1 for the resin implicitly (parting direction alignment). However, a more thorough approach is to run the persistent homology analysis to refine the pouring angle, especially if the top of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(the pour opening) can be tilted or chosen differently than exactly aligning with one of the parting directions.</w:t>
      </w:r>
    </w:p>
    <w:p w14:paraId="5EA8C2F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Persistent Homology for Orientation:</w:t>
      </w:r>
      <w:r w:rsidRPr="0021741F">
        <w:rPr>
          <w:rFonts w:ascii="Times New Roman" w:eastAsia="Times New Roman" w:hAnsi="Times New Roman" w:cs="Times New Roman"/>
          <w:sz w:val="24"/>
          <w:szCs w:val="24"/>
          <w:lang w:val="en-IN" w:eastAsia="en-IN"/>
        </w:rPr>
        <w:t xml:space="preserve"> We consider the final assembled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and the casting material being poured in. For each candidate orientation (which can be a small perturbation around the chosen one, or a different angle altogether), define a height function $f(p) = \</w:t>
      </w:r>
      <w:proofErr w:type="spellStart"/>
      <w:r w:rsidRPr="0021741F">
        <w:rPr>
          <w:rFonts w:ascii="Times New Roman" w:eastAsia="Times New Roman" w:hAnsi="Times New Roman" w:cs="Times New Roman"/>
          <w:sz w:val="24"/>
          <w:szCs w:val="24"/>
          <w:lang w:val="en-IN" w:eastAsia="en-IN"/>
        </w:rPr>
        <w:t>langle</w:t>
      </w:r>
      <w:proofErr w:type="spellEnd"/>
      <w:r w:rsidRPr="0021741F">
        <w:rPr>
          <w:rFonts w:ascii="Times New Roman" w:eastAsia="Times New Roman" w:hAnsi="Times New Roman" w:cs="Times New Roman"/>
          <w:sz w:val="24"/>
          <w:szCs w:val="24"/>
          <w:lang w:val="en-IN" w:eastAsia="en-IN"/>
        </w:rPr>
        <w:t xml:space="preserve"> p, \</w:t>
      </w:r>
      <w:proofErr w:type="spellStart"/>
      <w:r w:rsidRPr="0021741F">
        <w:rPr>
          <w:rFonts w:ascii="Times New Roman" w:eastAsia="Times New Roman" w:hAnsi="Times New Roman" w:cs="Times New Roman"/>
          <w:sz w:val="24"/>
          <w:szCs w:val="24"/>
          <w:lang w:val="en-IN" w:eastAsia="en-IN"/>
        </w:rPr>
        <w:t>mathbf</w:t>
      </w:r>
      <w:proofErr w:type="spellEnd"/>
      <w:r w:rsidRPr="0021741F">
        <w:rPr>
          <w:rFonts w:ascii="Times New Roman" w:eastAsia="Times New Roman" w:hAnsi="Times New Roman" w:cs="Times New Roman"/>
          <w:sz w:val="24"/>
          <w:szCs w:val="24"/>
          <w:lang w:val="en-IN" w:eastAsia="en-IN"/>
        </w:rPr>
        <w:t>{g} \</w:t>
      </w:r>
      <w:proofErr w:type="spellStart"/>
      <w:r w:rsidRPr="0021741F">
        <w:rPr>
          <w:rFonts w:ascii="Times New Roman" w:eastAsia="Times New Roman" w:hAnsi="Times New Roman" w:cs="Times New Roman"/>
          <w:sz w:val="24"/>
          <w:szCs w:val="24"/>
          <w:lang w:val="en-IN" w:eastAsia="en-IN"/>
        </w:rPr>
        <w:t>rangle</w:t>
      </w:r>
      <w:proofErr w:type="spellEnd"/>
      <w:r w:rsidRPr="0021741F">
        <w:rPr>
          <w:rFonts w:ascii="Times New Roman" w:eastAsia="Times New Roman" w:hAnsi="Times New Roman" w:cs="Times New Roman"/>
          <w:sz w:val="24"/>
          <w:szCs w:val="24"/>
          <w:lang w:val="en-IN" w:eastAsia="en-IN"/>
        </w:rPr>
        <w:t xml:space="preserve">$ (dot product with gravity direction) on the </w:t>
      </w:r>
      <w:r w:rsidRPr="0021741F">
        <w:rPr>
          <w:rFonts w:ascii="Times New Roman" w:eastAsia="Times New Roman" w:hAnsi="Times New Roman" w:cs="Times New Roman"/>
          <w:i/>
          <w:iCs/>
          <w:sz w:val="24"/>
          <w:szCs w:val="24"/>
          <w:lang w:val="en-IN" w:eastAsia="en-IN"/>
        </w:rPr>
        <w:t>object’s surface</w:t>
      </w:r>
      <w:r w:rsidRPr="0021741F">
        <w:rPr>
          <w:rFonts w:ascii="Times New Roman" w:eastAsia="Times New Roman" w:hAnsi="Times New Roman" w:cs="Times New Roman"/>
          <w:sz w:val="24"/>
          <w:szCs w:val="24"/>
          <w:lang w:val="en-IN" w:eastAsia="en-IN"/>
        </w:rPr>
        <w:t>. Compute its local maxima and their persistence as described earlier. Essentially:</w:t>
      </w:r>
    </w:p>
    <w:p w14:paraId="0B4C5C85" w14:textId="77777777" w:rsidR="0021741F" w:rsidRPr="0021741F" w:rsidRDefault="0021741F" w:rsidP="0021741F">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Build the upper envelope of the surface as we lower a horizontal plane. Each time a new component appears (at a local maximum), note at what height it eventually connects into a bigger component (at a saddle).</w:t>
      </w:r>
    </w:p>
    <w:p w14:paraId="0B86052E" w14:textId="77777777" w:rsidR="0021741F" w:rsidRPr="0021741F" w:rsidRDefault="0021741F" w:rsidP="0021741F">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difference in height is the persistence of that </w:t>
      </w:r>
      <w:proofErr w:type="spellStart"/>
      <w:r w:rsidRPr="0021741F">
        <w:rPr>
          <w:rFonts w:ascii="Times New Roman" w:eastAsia="Times New Roman" w:hAnsi="Times New Roman" w:cs="Times New Roman"/>
          <w:sz w:val="24"/>
          <w:szCs w:val="24"/>
          <w:lang w:val="en-IN" w:eastAsia="en-IN"/>
        </w:rPr>
        <w:t>maximum</w:t>
      </w:r>
      <w:hyperlink r:id="rId101" w:anchor=":~:text=Therefore%2C%20pairs%20,the%20sorting%20criterion%2C%20to%20ge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2F81654B" w14:textId="77777777" w:rsidR="0021741F" w:rsidRPr="0021741F" w:rsidRDefault="0021741F" w:rsidP="0021741F">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Weight each such feature by the volume of the “bowl” it represents (or area of the region, etc., to estimate trapped air).</w:t>
      </w:r>
    </w:p>
    <w:p w14:paraId="1217AED6" w14:textId="77777777" w:rsidR="0021741F" w:rsidRPr="0021741F" w:rsidRDefault="0021741F" w:rsidP="0021741F">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Sum the contributions of all significant maxima for an overall “trap score” for that </w:t>
      </w:r>
      <w:proofErr w:type="spellStart"/>
      <w:r w:rsidRPr="0021741F">
        <w:rPr>
          <w:rFonts w:ascii="Times New Roman" w:eastAsia="Times New Roman" w:hAnsi="Times New Roman" w:cs="Times New Roman"/>
          <w:sz w:val="24"/>
          <w:szCs w:val="24"/>
          <w:lang w:val="en-IN" w:eastAsia="en-IN"/>
        </w:rPr>
        <w:t>orientation</w:t>
      </w:r>
      <w:hyperlink r:id="rId102" w:anchor=":~:text=amount%20of%20air%20which%20would,for%20silicone%20pouring%20and%20choos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319B1140"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We do this for many orientations (the paper sampled a cone around the bisector of the two parting directions for </w:t>
      </w:r>
      <w:proofErr w:type="spellStart"/>
      <w:r w:rsidRPr="0021741F">
        <w:rPr>
          <w:rFonts w:ascii="Times New Roman" w:eastAsia="Times New Roman" w:hAnsi="Times New Roman" w:cs="Times New Roman"/>
          <w:sz w:val="24"/>
          <w:szCs w:val="24"/>
          <w:lang w:val="en-IN" w:eastAsia="en-IN"/>
        </w:rPr>
        <w:t>resin</w:t>
      </w:r>
      <w:hyperlink r:id="rId103" w:anchor=":~:text=from%20those%20scoring%20lowest%20a,Ta%02ble%201%20report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and for silicone they chose two nearly aligned </w:t>
      </w:r>
      <w:proofErr w:type="spellStart"/>
      <w:r w:rsidRPr="0021741F">
        <w:rPr>
          <w:rFonts w:ascii="Times New Roman" w:eastAsia="Times New Roman" w:hAnsi="Times New Roman" w:cs="Times New Roman"/>
          <w:sz w:val="24"/>
          <w:szCs w:val="24"/>
          <w:lang w:val="en-IN" w:eastAsia="en-IN"/>
        </w:rPr>
        <w:t>directions</w:t>
      </w:r>
      <w:hyperlink r:id="rId104" w:anchor=":~:text=score%20of%20a%20set%20of,Ta%02ble%201%20report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Then choose the orientation with minimum trap score. That’s our pouring direction.</w:t>
      </w:r>
    </w:p>
    <w:p w14:paraId="24F17EF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Python prototyping, one might not implement full persistence diagrams. Instead, a heuristic:</w:t>
      </w:r>
    </w:p>
    <w:p w14:paraId="5FA1BFB2" w14:textId="77777777" w:rsidR="0021741F" w:rsidRPr="0021741F" w:rsidRDefault="0021741F" w:rsidP="0021741F">
      <w:pPr>
        <w:numPr>
          <w:ilvl w:val="0"/>
          <w:numId w:val="2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each direction, simulate pouring by checking for each concave region facing upward if it has an outlet. For example, do a flood fill of the object’s surface from the lowest point upward; any “basin” that isn’t open on top is a trap. Compute its depth and area.</w:t>
      </w:r>
    </w:p>
    <w:p w14:paraId="5B43FF4E" w14:textId="77777777" w:rsidR="0021741F" w:rsidRPr="0021741F" w:rsidRDefault="0021741F" w:rsidP="0021741F">
      <w:pPr>
        <w:numPr>
          <w:ilvl w:val="0"/>
          <w:numId w:val="2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This is essentially computing the basins of the height function. Persistence gives a rigorous way to pair each basin’s deepest point (max) with the spillover saddle.</w:t>
      </w:r>
    </w:p>
    <w:p w14:paraId="5AA645E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If using </w:t>
      </w:r>
      <w:proofErr w:type="spellStart"/>
      <w:r w:rsidRPr="0021741F">
        <w:rPr>
          <w:rFonts w:ascii="Times New Roman" w:eastAsia="Times New Roman" w:hAnsi="Times New Roman" w:cs="Times New Roman"/>
          <w:sz w:val="24"/>
          <w:szCs w:val="24"/>
          <w:lang w:val="en-IN" w:eastAsia="en-IN"/>
        </w:rPr>
        <w:t>GUDHI</w:t>
      </w:r>
      <w:proofErr w:type="spellEnd"/>
      <w:r w:rsidRPr="0021741F">
        <w:rPr>
          <w:rFonts w:ascii="Times New Roman" w:eastAsia="Times New Roman" w:hAnsi="Times New Roman" w:cs="Times New Roman"/>
          <w:sz w:val="24"/>
          <w:szCs w:val="24"/>
          <w:lang w:val="en-IN" w:eastAsia="en-IN"/>
        </w:rPr>
        <w:t xml:space="preserve"> or similar, we can compute persistence pairs (max-saddle) for the sublevel sets of $-f$ (or superlevel of $f$) to get exactly these features.</w:t>
      </w:r>
    </w:p>
    <w:p w14:paraId="37D47E5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Finally, after picking the orientation, ensure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design (the shell base, etc.) is oriented accordingly. The shell’s base was made orthogonal to the resin pour direction in our design, so </w:t>
      </w:r>
      <w:r w:rsidRPr="0021741F">
        <w:rPr>
          <w:rFonts w:ascii="Times New Roman" w:eastAsia="Times New Roman" w:hAnsi="Times New Roman" w:cs="Times New Roman"/>
          <w:sz w:val="24"/>
          <w:szCs w:val="24"/>
          <w:lang w:val="en-IN" w:eastAsia="en-IN"/>
        </w:rPr>
        <w:lastRenderedPageBreak/>
        <w:t>that likely is consistent. If a different direction came out of persistence analysis, one would adjust the shell design to that new direction.</w:t>
      </w:r>
    </w:p>
    <w:p w14:paraId="6DFFBE1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Finalize:</w:t>
      </w:r>
      <w:r w:rsidRPr="0021741F">
        <w:rPr>
          <w:rFonts w:ascii="Times New Roman" w:eastAsia="Times New Roman" w:hAnsi="Times New Roman" w:cs="Times New Roman"/>
          <w:sz w:val="24"/>
          <w:szCs w:val="24"/>
          <w:lang w:val="en-IN" w:eastAsia="en-IN"/>
        </w:rPr>
        <w:t xml:space="preserve"> Output the orientation instructions: e.g., “Mold should be oriented such that direction $(\theta, \phi)$ is vertical during pouring.” Also, any tilt angle allowances – the paper mentions slight tilting can help let bubbles escape from smaller </w:t>
      </w:r>
      <w:proofErr w:type="spellStart"/>
      <w:r w:rsidRPr="0021741F">
        <w:rPr>
          <w:rFonts w:ascii="Times New Roman" w:eastAsia="Times New Roman" w:hAnsi="Times New Roman" w:cs="Times New Roman"/>
          <w:sz w:val="24"/>
          <w:szCs w:val="24"/>
          <w:lang w:val="en-IN" w:eastAsia="en-IN"/>
        </w:rPr>
        <w:t>pockets</w:t>
      </w:r>
      <w:hyperlink r:id="rId105" w:anchor=":~:text=5,to"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assumed the ability to tilt by a small angle $\alpha$ (like 5° or so) during the pour to clear some </w:t>
      </w:r>
      <w:proofErr w:type="spellStart"/>
      <w:r w:rsidRPr="0021741F">
        <w:rPr>
          <w:rFonts w:ascii="Times New Roman" w:eastAsia="Times New Roman" w:hAnsi="Times New Roman" w:cs="Times New Roman"/>
          <w:sz w:val="24"/>
          <w:szCs w:val="24"/>
          <w:lang w:val="en-IN" w:eastAsia="en-IN"/>
        </w:rPr>
        <w:t>bubbles</w:t>
      </w:r>
      <w:hyperlink r:id="rId106" w:anchor=":~:text=Fig.%2012.%20Left%3A%20maximum,Milnor"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Their scoring took that into account by discounting traps that could be resolved by a small tilt.</w:t>
      </w:r>
    </w:p>
    <w:p w14:paraId="072DA865" w14:textId="77777777" w:rsidR="0021741F" w:rsidRPr="0021741F" w:rsidRDefault="00000000" w:rsidP="0021741F">
      <w:pPr>
        <w:ind w:left="0" w:firstLine="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F4AED98">
          <v:rect id="_x0000_i1025" style="width:0;height:1.5pt" o:hralign="center" o:hrstd="t" o:hr="t" fillcolor="#a0a0a0" stroked="f"/>
        </w:pict>
      </w:r>
    </w:p>
    <w:p w14:paraId="7DA1EB5A"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t>4. Applications and Use Cases</w:t>
      </w:r>
    </w:p>
    <w:p w14:paraId="47CED28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w:t>
      </w:r>
      <w:r w:rsidRPr="0021741F">
        <w:rPr>
          <w:rFonts w:ascii="Times New Roman" w:eastAsia="Times New Roman" w:hAnsi="Times New Roman" w:cs="Times New Roman"/>
          <w:b/>
          <w:bCs/>
          <w:sz w:val="24"/>
          <w:szCs w:val="24"/>
          <w:lang w:val="en-IN" w:eastAsia="en-IN"/>
        </w:rPr>
        <w:t xml:space="preserve">Volume-Aware Composite </w:t>
      </w:r>
      <w:proofErr w:type="spellStart"/>
      <w:r w:rsidRPr="0021741F">
        <w:rPr>
          <w:rFonts w:ascii="Times New Roman" w:eastAsia="Times New Roman" w:hAnsi="Times New Roman" w:cs="Times New Roman"/>
          <w:b/>
          <w:bCs/>
          <w:sz w:val="24"/>
          <w:szCs w:val="24"/>
          <w:lang w:val="en-IN" w:eastAsia="en-IN"/>
        </w:rPr>
        <w:t>Molding</w:t>
      </w:r>
      <w:proofErr w:type="spellEnd"/>
      <w:r w:rsidRPr="0021741F">
        <w:rPr>
          <w:rFonts w:ascii="Times New Roman" w:eastAsia="Times New Roman" w:hAnsi="Times New Roman" w:cs="Times New Roman"/>
          <w:sz w:val="24"/>
          <w:szCs w:val="24"/>
          <w:lang w:val="en-IN" w:eastAsia="en-IN"/>
        </w:rPr>
        <w:t xml:space="preserve"> technique has broad applications in areas where highly complex shapes need to be reproduced by casting:</w:t>
      </w:r>
    </w:p>
    <w:p w14:paraId="646F888A"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Art and Cultural Heritage Reproduction:</w:t>
      </w:r>
      <w:r w:rsidRPr="0021741F">
        <w:rPr>
          <w:rFonts w:ascii="Times New Roman" w:eastAsia="Times New Roman" w:hAnsi="Times New Roman" w:cs="Times New Roman"/>
          <w:sz w:val="24"/>
          <w:szCs w:val="24"/>
          <w:lang w:val="en-IN" w:eastAsia="en-IN"/>
        </w:rPr>
        <w:t xml:space="preserve"> As noted by the authors, this approach enables casting objects that previously only skilled artisans could handle with multi-part </w:t>
      </w:r>
      <w:proofErr w:type="spellStart"/>
      <w:r w:rsidRPr="0021741F">
        <w:rPr>
          <w:rFonts w:ascii="Times New Roman" w:eastAsia="Times New Roman" w:hAnsi="Times New Roman" w:cs="Times New Roman"/>
          <w:sz w:val="24"/>
          <w:szCs w:val="24"/>
          <w:lang w:val="en-IN" w:eastAsia="en-IN"/>
        </w:rPr>
        <w:t>molds</w:t>
      </w:r>
      <w:hyperlink r:id="rId107" w:anchor=":~:text=We%20have%20introduced%20a%20novel,should%20be%20cut%20and%20opened"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Intricate sculptures, museum artifacts, or archaeological finds with complex topology can be duplicated in resin or plaster using a two-piece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designed by this system. For example, the paper demonstrated casting a knotted sculpture and entangled geometries that would normally defy </w:t>
      </w:r>
      <w:proofErr w:type="spellStart"/>
      <w:r w:rsidRPr="0021741F">
        <w:rPr>
          <w:rFonts w:ascii="Times New Roman" w:eastAsia="Times New Roman" w:hAnsi="Times New Roman" w:cs="Times New Roman"/>
          <w:sz w:val="24"/>
          <w:szCs w:val="24"/>
          <w:lang w:val="en-IN" w:eastAsia="en-IN"/>
        </w:rPr>
        <w:t>molding</w:t>
      </w:r>
      <w:hyperlink r:id="rId108" w:anchor=":~:text=and%20surface%20topology%2C%20we%20define,be%20cast%20using%20previous%20technique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This could aid restoration (creating replicas of fragile originals) or mass production of art pieces.</w:t>
      </w:r>
    </w:p>
    <w:p w14:paraId="25D60DDF"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Industrial Manufacturing of Complex Parts:</w:t>
      </w:r>
      <w:r w:rsidRPr="0021741F">
        <w:rPr>
          <w:rFonts w:ascii="Times New Roman" w:eastAsia="Times New Roman" w:hAnsi="Times New Roman" w:cs="Times New Roman"/>
          <w:sz w:val="24"/>
          <w:szCs w:val="24"/>
          <w:lang w:val="en-IN" w:eastAsia="en-IN"/>
        </w:rPr>
        <w:t xml:space="preserve"> In manufacturing,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(often injection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or casting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typically avoid undercuts, but with this technique, one could create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for parts with complex internal features or unusual shapes. For instance, a part with internal voids or overlapping elements could be cast in silicone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produced by this method. While industrial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are often multi-part metal tooling, this method using 3D printing and silicone is well-suited for </w:t>
      </w:r>
      <w:r w:rsidRPr="0021741F">
        <w:rPr>
          <w:rFonts w:ascii="Times New Roman" w:eastAsia="Times New Roman" w:hAnsi="Times New Roman" w:cs="Times New Roman"/>
          <w:b/>
          <w:bCs/>
          <w:sz w:val="24"/>
          <w:szCs w:val="24"/>
          <w:lang w:val="en-IN" w:eastAsia="en-IN"/>
        </w:rPr>
        <w:t>rapid prototyping</w:t>
      </w:r>
      <w:r w:rsidRPr="0021741F">
        <w:rPr>
          <w:rFonts w:ascii="Times New Roman" w:eastAsia="Times New Roman" w:hAnsi="Times New Roman" w:cs="Times New Roman"/>
          <w:sz w:val="24"/>
          <w:szCs w:val="24"/>
          <w:lang w:val="en-IN" w:eastAsia="en-IN"/>
        </w:rPr>
        <w:t xml:space="preserve"> or low-volume production of complex parts (for example, figurines, biomedical models, or aerospace components with convoluted shapes).</w:t>
      </w:r>
    </w:p>
    <w:p w14:paraId="1FDEE188"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Customization and Design Prototyping:</w:t>
      </w:r>
      <w:r w:rsidRPr="0021741F">
        <w:rPr>
          <w:rFonts w:ascii="Times New Roman" w:eastAsia="Times New Roman" w:hAnsi="Times New Roman" w:cs="Times New Roman"/>
          <w:sz w:val="24"/>
          <w:szCs w:val="24"/>
          <w:lang w:val="en-IN" w:eastAsia="en-IN"/>
        </w:rPr>
        <w:t xml:space="preserve"> Designers who create elaborate 3D models (like </w:t>
      </w:r>
      <w:proofErr w:type="spellStart"/>
      <w:r w:rsidRPr="0021741F">
        <w:rPr>
          <w:rFonts w:ascii="Times New Roman" w:eastAsia="Times New Roman" w:hAnsi="Times New Roman" w:cs="Times New Roman"/>
          <w:sz w:val="24"/>
          <w:szCs w:val="24"/>
          <w:lang w:val="en-IN" w:eastAsia="en-IN"/>
        </w:rPr>
        <w:t>jewelry</w:t>
      </w:r>
      <w:proofErr w:type="spellEnd"/>
      <w:r w:rsidRPr="0021741F">
        <w:rPr>
          <w:rFonts w:ascii="Times New Roman" w:eastAsia="Times New Roman" w:hAnsi="Times New Roman" w:cs="Times New Roman"/>
          <w:sz w:val="24"/>
          <w:szCs w:val="24"/>
          <w:lang w:val="en-IN" w:eastAsia="en-IN"/>
        </w:rPr>
        <w:t xml:space="preserve"> with knots, or fashion accessories, or detailed miniatures) can use this to make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for casting their designs in various materials (resins, wax (for lost-wax casting), etc.). The automation of cut design means one doesn’t need expert knowledge of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making to get a workable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The composite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(rigid shell + flexible insert) is especially useful for one-off or custom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because it can be fabricated on consumer 3D printers.</w:t>
      </w:r>
    </w:p>
    <w:p w14:paraId="447ED6C1"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Educational and Hobbyist Use:</w:t>
      </w:r>
      <w:r w:rsidRPr="0021741F">
        <w:rPr>
          <w:rFonts w:ascii="Times New Roman" w:eastAsia="Times New Roman" w:hAnsi="Times New Roman" w:cs="Times New Roman"/>
          <w:sz w:val="24"/>
          <w:szCs w:val="24"/>
          <w:lang w:val="en-IN" w:eastAsia="en-IN"/>
        </w:rPr>
        <w:t xml:space="preserve"> Hobbyists in the maker community could cast objects that were previously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-making nightmares. For example, complex tabletop gaming miniatures or cosplay props with intricate geometry could be </w:t>
      </w:r>
      <w:proofErr w:type="spellStart"/>
      <w:r w:rsidRPr="0021741F">
        <w:rPr>
          <w:rFonts w:ascii="Times New Roman" w:eastAsia="Times New Roman" w:hAnsi="Times New Roman" w:cs="Times New Roman"/>
          <w:sz w:val="24"/>
          <w:szCs w:val="24"/>
          <w:lang w:val="en-IN" w:eastAsia="en-IN"/>
        </w:rPr>
        <w:t>molded</w:t>
      </w:r>
      <w:proofErr w:type="spellEnd"/>
      <w:r w:rsidRPr="0021741F">
        <w:rPr>
          <w:rFonts w:ascii="Times New Roman" w:eastAsia="Times New Roman" w:hAnsi="Times New Roman" w:cs="Times New Roman"/>
          <w:sz w:val="24"/>
          <w:szCs w:val="24"/>
          <w:lang w:val="en-IN" w:eastAsia="en-IN"/>
        </w:rPr>
        <w:t xml:space="preserve"> with fewer pieces. Because the technique uses 3D printed parts and silicone, it’s accessible without industrial equipment. It essentially broadens the range of what shapes a hobbyist can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and duplicate.</w:t>
      </w:r>
    </w:p>
    <w:p w14:paraId="5101745E"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lastRenderedPageBreak/>
        <w:t>Robotics and Path Planning Analogy:</w:t>
      </w:r>
      <w:r w:rsidRPr="0021741F">
        <w:rPr>
          <w:rFonts w:ascii="Times New Roman" w:eastAsia="Times New Roman" w:hAnsi="Times New Roman" w:cs="Times New Roman"/>
          <w:sz w:val="24"/>
          <w:szCs w:val="24"/>
          <w:lang w:val="en-IN" w:eastAsia="en-IN"/>
        </w:rPr>
        <w:t xml:space="preserve"> While not an application of casting per se, the concept of </w:t>
      </w:r>
      <w:proofErr w:type="spellStart"/>
      <w:r w:rsidRPr="0021741F">
        <w:rPr>
          <w:rFonts w:ascii="Times New Roman" w:eastAsia="Times New Roman" w:hAnsi="Times New Roman" w:cs="Times New Roman"/>
          <w:sz w:val="24"/>
          <w:szCs w:val="24"/>
          <w:lang w:val="en-IN" w:eastAsia="en-IN"/>
        </w:rPr>
        <w:t>analyzing</w:t>
      </w:r>
      <w:proofErr w:type="spellEnd"/>
      <w:r w:rsidRPr="0021741F">
        <w:rPr>
          <w:rFonts w:ascii="Times New Roman" w:eastAsia="Times New Roman" w:hAnsi="Times New Roman" w:cs="Times New Roman"/>
          <w:sz w:val="24"/>
          <w:szCs w:val="24"/>
          <w:lang w:val="en-IN" w:eastAsia="en-IN"/>
        </w:rPr>
        <w:t xml:space="preserve"> volumes for escape paths has parallels in robotic path planning and vision. A robot that needs to figure out how to extract an object from a constraining volume (or how to grasp it from certain directions) could use similar volumetric analysis. The “escape path” concept is akin to finding collision-free paths. For instance, a robot planning to disassemble a tightly interlocked object might compute where to “cut” or separate components in a way analogous to these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membranes. Additionally, the visibility computations relate to robot vision in determining viewpoints that see the whole object. Thus, the algorithms might inform automated fixturing, assembly/disassembly planning, or even surgical planning (where to cut to extract a complex-shaped </w:t>
      </w:r>
      <w:proofErr w:type="spellStart"/>
      <w:r w:rsidRPr="0021741F">
        <w:rPr>
          <w:rFonts w:ascii="Times New Roman" w:eastAsia="Times New Roman" w:hAnsi="Times New Roman" w:cs="Times New Roman"/>
          <w:sz w:val="24"/>
          <w:szCs w:val="24"/>
          <w:lang w:val="en-IN" w:eastAsia="en-IN"/>
        </w:rPr>
        <w:t>tumor</w:t>
      </w:r>
      <w:proofErr w:type="spellEnd"/>
      <w:r w:rsidRPr="0021741F">
        <w:rPr>
          <w:rFonts w:ascii="Times New Roman" w:eastAsia="Times New Roman" w:hAnsi="Times New Roman" w:cs="Times New Roman"/>
          <w:sz w:val="24"/>
          <w:szCs w:val="24"/>
          <w:lang w:val="en-IN" w:eastAsia="en-IN"/>
        </w:rPr>
        <w:t>, metaphorically).</w:t>
      </w:r>
    </w:p>
    <w:p w14:paraId="3FDA1436"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Metal Casting (Foundry) Applications:</w:t>
      </w:r>
      <w:r w:rsidRPr="0021741F">
        <w:rPr>
          <w:rFonts w:ascii="Times New Roman" w:eastAsia="Times New Roman" w:hAnsi="Times New Roman" w:cs="Times New Roman"/>
          <w:sz w:val="24"/>
          <w:szCs w:val="24"/>
          <w:lang w:val="en-IN" w:eastAsia="en-IN"/>
        </w:rPr>
        <w:t xml:space="preserve"> The authors suggest potential extension to metal </w:t>
      </w:r>
      <w:proofErr w:type="spellStart"/>
      <w:r w:rsidRPr="0021741F">
        <w:rPr>
          <w:rFonts w:ascii="Times New Roman" w:eastAsia="Times New Roman" w:hAnsi="Times New Roman" w:cs="Times New Roman"/>
          <w:sz w:val="24"/>
          <w:szCs w:val="24"/>
          <w:lang w:val="en-IN" w:eastAsia="en-IN"/>
        </w:rPr>
        <w:t>casting</w:t>
      </w:r>
      <w:hyperlink r:id="rId109" w:anchor=":~:text=Besidesitslimitations%2Cwebelieveour%20approach%20significantly%20ex%02tendsthe%20range,very%20hard%20constraints%2C%20and%20further"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Casting metals typically uses sand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or investment casting, but those have limitations for complex shapes. A silicone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wouldn’t handle molten metal directly, but the concept could be used to 3D print wax models for lost-wax casting of complex metal parts. They even experimented with a pewter-based </w:t>
      </w:r>
      <w:proofErr w:type="spellStart"/>
      <w:r w:rsidRPr="0021741F">
        <w:rPr>
          <w:rFonts w:ascii="Times New Roman" w:eastAsia="Times New Roman" w:hAnsi="Times New Roman" w:cs="Times New Roman"/>
          <w:sz w:val="24"/>
          <w:szCs w:val="24"/>
          <w:lang w:val="en-IN" w:eastAsia="en-IN"/>
        </w:rPr>
        <w:t>alloy</w:t>
      </w:r>
      <w:hyperlink r:id="rId110" w:anchor=":~:text=Besidesitslimitations%2Cwebelieveour%20approach%20significantly%20ex%02tendsthe%20range,very%20hard%20constraints%2C%20and%20further"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In art foundries, creating wax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of intricate shapes (to then make ceramic shells) could benefit from this approach.</w:t>
      </w:r>
    </w:p>
    <w:p w14:paraId="2C464232"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 essence, any scenario requiring duplication of complex 3D geometry via </w:t>
      </w:r>
      <w:proofErr w:type="spellStart"/>
      <w:r w:rsidRPr="0021741F">
        <w:rPr>
          <w:rFonts w:ascii="Times New Roman" w:eastAsia="Times New Roman" w:hAnsi="Times New Roman" w:cs="Times New Roman"/>
          <w:sz w:val="24"/>
          <w:szCs w:val="24"/>
          <w:lang w:val="en-IN" w:eastAsia="en-IN"/>
        </w:rPr>
        <w:t>molding</w:t>
      </w:r>
      <w:proofErr w:type="spellEnd"/>
      <w:r w:rsidRPr="0021741F">
        <w:rPr>
          <w:rFonts w:ascii="Times New Roman" w:eastAsia="Times New Roman" w:hAnsi="Times New Roman" w:cs="Times New Roman"/>
          <w:sz w:val="24"/>
          <w:szCs w:val="24"/>
          <w:lang w:val="en-IN" w:eastAsia="en-IN"/>
        </w:rPr>
        <w:t xml:space="preserve"> could benefit. The composite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approach particularly shines when the shape has </w:t>
      </w:r>
      <w:r w:rsidRPr="0021741F">
        <w:rPr>
          <w:rFonts w:ascii="Times New Roman" w:eastAsia="Times New Roman" w:hAnsi="Times New Roman" w:cs="Times New Roman"/>
          <w:b/>
          <w:bCs/>
          <w:sz w:val="24"/>
          <w:szCs w:val="24"/>
          <w:lang w:val="en-IN" w:eastAsia="en-IN"/>
        </w:rPr>
        <w:t>internal voids, undercuts, or entangled components</w:t>
      </w:r>
      <w:r w:rsidRPr="0021741F">
        <w:rPr>
          <w:rFonts w:ascii="Times New Roman" w:eastAsia="Times New Roman" w:hAnsi="Times New Roman" w:cs="Times New Roman"/>
          <w:sz w:val="24"/>
          <w:szCs w:val="24"/>
          <w:lang w:val="en-IN" w:eastAsia="en-IN"/>
        </w:rPr>
        <w:t xml:space="preserve">. Traditional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techniques would avoid such shapes or require many more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sections. Here we only have two rigid pieces to handle (like a normal two-part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and the flexibility of the silicone and strategic internal cuts handle the complexity.</w:t>
      </w:r>
    </w:p>
    <w:p w14:paraId="1E664531"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t>5. Assumptions, Constraints, and Implementation Challenges</w:t>
      </w:r>
    </w:p>
    <w:p w14:paraId="5479382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Despite its power, the method comes with several assumptions and practical constraints that a developer should keep in mind:</w:t>
      </w:r>
    </w:p>
    <w:p w14:paraId="496BF15B" w14:textId="77777777" w:rsidR="0021741F" w:rsidRPr="0021741F" w:rsidRDefault="0021741F" w:rsidP="0021741F">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Input Geometry Requirements:</w:t>
      </w:r>
      <w:r w:rsidRPr="0021741F">
        <w:rPr>
          <w:rFonts w:ascii="Times New Roman" w:eastAsia="Times New Roman" w:hAnsi="Times New Roman" w:cs="Times New Roman"/>
          <w:sz w:val="24"/>
          <w:szCs w:val="24"/>
          <w:lang w:val="en-IN" w:eastAsia="en-IN"/>
        </w:rPr>
        <w:t xml:space="preserve"> The input mesh must be a closed, manifold surface (no holes, no non-manifold edges)</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":~:text=Our%20input%20is%20a%20closed,we%20locate%20the%20additional%20membranes"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 xml:space="preserve">. The algorithm assumes a clear inside vs. outside. </w:t>
      </w:r>
      <w:proofErr w:type="spellStart"/>
      <w:r w:rsidRPr="0021741F">
        <w:rPr>
          <w:rFonts w:ascii="Times New Roman" w:eastAsia="Times New Roman" w:hAnsi="Times New Roman" w:cs="Times New Roman"/>
          <w:sz w:val="24"/>
          <w:szCs w:val="24"/>
          <w:lang w:val="en-IN" w:eastAsia="en-IN"/>
        </w:rPr>
        <w:t>Normals</w:t>
      </w:r>
      <w:proofErr w:type="spellEnd"/>
      <w:r w:rsidRPr="0021741F">
        <w:rPr>
          <w:rFonts w:ascii="Times New Roman" w:eastAsia="Times New Roman" w:hAnsi="Times New Roman" w:cs="Times New Roman"/>
          <w:sz w:val="24"/>
          <w:szCs w:val="24"/>
          <w:lang w:val="en-IN" w:eastAsia="en-IN"/>
        </w:rPr>
        <w:t xml:space="preserve"> should ideally point outward (for distance calculations and visibility to make sense). If the mesh has multiple connected components, the method can handle it (even entangled </w:t>
      </w:r>
      <w:proofErr w:type="spellStart"/>
      <w:r w:rsidRPr="0021741F">
        <w:rPr>
          <w:rFonts w:ascii="Times New Roman" w:eastAsia="Times New Roman" w:hAnsi="Times New Roman" w:cs="Times New Roman"/>
          <w:sz w:val="24"/>
          <w:szCs w:val="24"/>
          <w:lang w:val="en-IN" w:eastAsia="en-IN"/>
        </w:rPr>
        <w:t>components</w:t>
      </w:r>
      <w:hyperlink r:id="rId111" w:anchor=":~:text=with%20the%20molds%20here%20being,be%20cast%20using%20previous%20technique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but all components together still define a single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cavity. Extremely thin features or very fine details will require a sufficiently fine tetrahedral mesh to capture them; otherwise, the shortest path analysis might “skip over” them. In practice, this means memory and time can blow up for highly detailed models, so some decimation or feature simplification might be needed (the paper notes difficulty with highly detailed boundaries and that multi-resolution approaches are non-</w:t>
      </w:r>
      <w:proofErr w:type="spellStart"/>
      <w:r w:rsidRPr="0021741F">
        <w:rPr>
          <w:rFonts w:ascii="Times New Roman" w:eastAsia="Times New Roman" w:hAnsi="Times New Roman" w:cs="Times New Roman"/>
          <w:sz w:val="24"/>
          <w:szCs w:val="24"/>
          <w:lang w:val="en-IN" w:eastAsia="en-IN"/>
        </w:rPr>
        <w:t>trivial</w:t>
      </w:r>
      <w:hyperlink r:id="rId112" w:anchor=":~:text=Finally%2C%20a%20practical%20limitation%20is,approach%20significantly%20ex%02tendsthe%20range%20of"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4D170AF2" w14:textId="77777777" w:rsidR="0021741F" w:rsidRPr="0021741F" w:rsidRDefault="0021741F" w:rsidP="0021741F">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Physical Mold Constraints:</w:t>
      </w:r>
      <w:r w:rsidRPr="0021741F">
        <w:rPr>
          <w:rFonts w:ascii="Times New Roman" w:eastAsia="Times New Roman" w:hAnsi="Times New Roman" w:cs="Times New Roman"/>
          <w:sz w:val="24"/>
          <w:szCs w:val="24"/>
          <w:lang w:val="en-IN" w:eastAsia="en-IN"/>
        </w:rPr>
        <w:t xml:space="preserve"> The object must be </w:t>
      </w:r>
      <w:proofErr w:type="spellStart"/>
      <w:r w:rsidRPr="0021741F">
        <w:rPr>
          <w:rFonts w:ascii="Times New Roman" w:eastAsia="Times New Roman" w:hAnsi="Times New Roman" w:cs="Times New Roman"/>
          <w:sz w:val="24"/>
          <w:szCs w:val="24"/>
          <w:lang w:val="en-IN" w:eastAsia="en-IN"/>
        </w:rPr>
        <w:t>moldable</w:t>
      </w:r>
      <w:proofErr w:type="spellEnd"/>
      <w:r w:rsidRPr="0021741F">
        <w:rPr>
          <w:rFonts w:ascii="Times New Roman" w:eastAsia="Times New Roman" w:hAnsi="Times New Roman" w:cs="Times New Roman"/>
          <w:sz w:val="24"/>
          <w:szCs w:val="24"/>
          <w:lang w:val="en-IN" w:eastAsia="en-IN"/>
        </w:rPr>
        <w:t xml:space="preserve"> at all in a two-piece flexible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Certain shapes are impossible to cast even with this method:</w:t>
      </w:r>
    </w:p>
    <w:p w14:paraId="080BCC6B"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 xml:space="preserve">Objects that have a </w:t>
      </w:r>
      <w:r w:rsidRPr="0021741F">
        <w:rPr>
          <w:rFonts w:ascii="Times New Roman" w:eastAsia="Times New Roman" w:hAnsi="Times New Roman" w:cs="Times New Roman"/>
          <w:b/>
          <w:bCs/>
          <w:sz w:val="24"/>
          <w:szCs w:val="24"/>
          <w:lang w:val="en-IN" w:eastAsia="en-IN"/>
        </w:rPr>
        <w:t>fully enclosed void with no opening</w:t>
      </w:r>
      <w:r w:rsidRPr="0021741F">
        <w:rPr>
          <w:rFonts w:ascii="Times New Roman" w:eastAsia="Times New Roman" w:hAnsi="Times New Roman" w:cs="Times New Roman"/>
          <w:sz w:val="24"/>
          <w:szCs w:val="24"/>
          <w:lang w:val="en-IN" w:eastAsia="en-IN"/>
        </w:rPr>
        <w:t xml:space="preserve"> (like a bottle with a long neck but a big sealed chamber) cannot be cast without a core, as </w:t>
      </w:r>
      <w:proofErr w:type="spellStart"/>
      <w:r w:rsidRPr="0021741F">
        <w:rPr>
          <w:rFonts w:ascii="Times New Roman" w:eastAsia="Times New Roman" w:hAnsi="Times New Roman" w:cs="Times New Roman"/>
          <w:sz w:val="24"/>
          <w:szCs w:val="24"/>
          <w:lang w:val="en-IN" w:eastAsia="en-IN"/>
        </w:rPr>
        <w:t>noted</w:t>
      </w:r>
      <w:hyperlink r:id="rId113" w:anchor=":~:text=The%20main%20limitations%20of%20the,object%20into%20a%20few%20separatepart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algorithm might design a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but when pouring, the material would trap air or the part would be locked in.</w:t>
      </w:r>
    </w:p>
    <w:p w14:paraId="47ADEAEE"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Extremely </w:t>
      </w:r>
      <w:r w:rsidRPr="0021741F">
        <w:rPr>
          <w:rFonts w:ascii="Times New Roman" w:eastAsia="Times New Roman" w:hAnsi="Times New Roman" w:cs="Times New Roman"/>
          <w:b/>
          <w:bCs/>
          <w:sz w:val="24"/>
          <w:szCs w:val="24"/>
          <w:lang w:val="en-IN" w:eastAsia="en-IN"/>
        </w:rPr>
        <w:t>long, thin appendages</w:t>
      </w:r>
      <w:r w:rsidRPr="0021741F">
        <w:rPr>
          <w:rFonts w:ascii="Times New Roman" w:eastAsia="Times New Roman" w:hAnsi="Times New Roman" w:cs="Times New Roman"/>
          <w:sz w:val="24"/>
          <w:szCs w:val="24"/>
          <w:lang w:val="en-IN" w:eastAsia="en-IN"/>
        </w:rPr>
        <w:t xml:space="preserve"> that are attached by a small area (e.g., a long spear in a statue’s hand) can be technically </w:t>
      </w:r>
      <w:proofErr w:type="spellStart"/>
      <w:r w:rsidRPr="0021741F">
        <w:rPr>
          <w:rFonts w:ascii="Times New Roman" w:eastAsia="Times New Roman" w:hAnsi="Times New Roman" w:cs="Times New Roman"/>
          <w:sz w:val="24"/>
          <w:szCs w:val="24"/>
          <w:lang w:val="en-IN" w:eastAsia="en-IN"/>
        </w:rPr>
        <w:t>molded</w:t>
      </w:r>
      <w:proofErr w:type="spellEnd"/>
      <w:r w:rsidRPr="0021741F">
        <w:rPr>
          <w:rFonts w:ascii="Times New Roman" w:eastAsia="Times New Roman" w:hAnsi="Times New Roman" w:cs="Times New Roman"/>
          <w:sz w:val="24"/>
          <w:szCs w:val="24"/>
          <w:lang w:val="en-IN" w:eastAsia="en-IN"/>
        </w:rPr>
        <w:t xml:space="preserve">, but the resulting silicone would have to encompass that long thin cavity, making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huge or </w:t>
      </w:r>
      <w:proofErr w:type="spellStart"/>
      <w:r w:rsidRPr="0021741F">
        <w:rPr>
          <w:rFonts w:ascii="Times New Roman" w:eastAsia="Times New Roman" w:hAnsi="Times New Roman" w:cs="Times New Roman"/>
          <w:sz w:val="24"/>
          <w:szCs w:val="24"/>
          <w:lang w:val="en-IN" w:eastAsia="en-IN"/>
        </w:rPr>
        <w:t>fragile</w:t>
      </w:r>
      <w:hyperlink r:id="rId114" w:anchor=":~:text=The%20main%20limitations%20of%20the,object%20into%20a%20few%20separateparts"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115" w:anchor=":~:text=simple%20casting,Furthermore%2C%20even%20if%20our"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authors mention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might become unnecessarily large or complex and suggest in such cases even their approach might yield an impractical result (the user might consider splitting the object itself into pieces to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separately)</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":~:text=thin%20parts%20that%20are%20almost,Furthermore%2C%20even%20if%20our"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w:t>
      </w:r>
    </w:p>
    <w:p w14:paraId="761A7FEE"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If the algorithm produces a </w:t>
      </w:r>
      <w:r w:rsidRPr="0021741F">
        <w:rPr>
          <w:rFonts w:ascii="Times New Roman" w:eastAsia="Times New Roman" w:hAnsi="Times New Roman" w:cs="Times New Roman"/>
          <w:b/>
          <w:bCs/>
          <w:sz w:val="24"/>
          <w:szCs w:val="24"/>
          <w:lang w:val="en-IN" w:eastAsia="en-IN"/>
        </w:rPr>
        <w:t>very thin silicone membrane</w:t>
      </w:r>
      <w:r w:rsidRPr="0021741F">
        <w:rPr>
          <w:rFonts w:ascii="Times New Roman" w:eastAsia="Times New Roman" w:hAnsi="Times New Roman" w:cs="Times New Roman"/>
          <w:sz w:val="24"/>
          <w:szCs w:val="24"/>
          <w:lang w:val="en-IN" w:eastAsia="en-IN"/>
        </w:rPr>
        <w:t xml:space="preserve"> (thin strand of silicone) as part of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that piece could deform or tear during </w:t>
      </w:r>
      <w:proofErr w:type="spellStart"/>
      <w:r w:rsidRPr="0021741F">
        <w:rPr>
          <w:rFonts w:ascii="Times New Roman" w:eastAsia="Times New Roman" w:hAnsi="Times New Roman" w:cs="Times New Roman"/>
          <w:sz w:val="24"/>
          <w:szCs w:val="24"/>
          <w:lang w:val="en-IN" w:eastAsia="en-IN"/>
        </w:rPr>
        <w:t>casting</w:t>
      </w:r>
      <w:hyperlink r:id="rId116" w:anchor=":~:text=this%20kind%20of%20decomposition%20in,is%20an%20interesting%20research%20challeng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For example, a spherical object with a very thin tunnel would cause a thin silicone plug to form; it would satisfy geometric moldability, but physically it might flop or block resin </w:t>
      </w:r>
      <w:proofErr w:type="spellStart"/>
      <w:r w:rsidRPr="0021741F">
        <w:rPr>
          <w:rFonts w:ascii="Times New Roman" w:eastAsia="Times New Roman" w:hAnsi="Times New Roman" w:cs="Times New Roman"/>
          <w:sz w:val="24"/>
          <w:szCs w:val="24"/>
          <w:lang w:val="en-IN" w:eastAsia="en-IN"/>
        </w:rPr>
        <w:t>flow</w:t>
      </w:r>
      <w:hyperlink r:id="rId117" w:anchor=":~:text=formulation%20produced%20good%20membranes%20for,many%20robust%20tech%02niques%20that%20claim"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current approach doesn’t explicitly check for silicone piece robustness. In a prototype, you might need to put a lower bound on membrane size or issue a warning for extremely thin features in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design.</w:t>
      </w:r>
    </w:p>
    <w:p w14:paraId="71AAB4A2" w14:textId="77777777" w:rsidR="0021741F" w:rsidRPr="0021741F" w:rsidRDefault="0021741F" w:rsidP="0021741F">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Two-Piece Limitation:</w:t>
      </w:r>
      <w:r w:rsidRPr="0021741F">
        <w:rPr>
          <w:rFonts w:ascii="Times New Roman" w:eastAsia="Times New Roman" w:hAnsi="Times New Roman" w:cs="Times New Roman"/>
          <w:sz w:val="24"/>
          <w:szCs w:val="24"/>
          <w:lang w:val="en-IN" w:eastAsia="en-IN"/>
        </w:rPr>
        <w:t xml:space="preserve"> The method is intentionally constrained to produce exactly two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pieces (each being a silicone insert + shell). It will add internal cuts (membranes) but not create additional free pieces. This simplifies assembly but means some situations that would ideally use three or more pieces are forced into two with complicated internal cuts. If an object truly requires three separate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pieces (e.g., a shape like a closed loop might traditionally use a three-part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this algorithm will instead create a continuous two-part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with membranes, which could be harder to use. The benefit is fewer pieces, but the trade-off is a more complex silicone shape.</w:t>
      </w:r>
    </w:p>
    <w:p w14:paraId="3CE0AFB3" w14:textId="77777777" w:rsidR="0021741F" w:rsidRPr="0021741F" w:rsidRDefault="0021741F" w:rsidP="0021741F">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Computational Complexity:</w:t>
      </w:r>
      <w:r w:rsidRPr="0021741F">
        <w:rPr>
          <w:rFonts w:ascii="Times New Roman" w:eastAsia="Times New Roman" w:hAnsi="Times New Roman" w:cs="Times New Roman"/>
          <w:sz w:val="24"/>
          <w:szCs w:val="24"/>
          <w:lang w:val="en-IN" w:eastAsia="en-IN"/>
        </w:rPr>
        <w:t xml:space="preserve"> The pipeline is computationally heavy:</w:t>
      </w:r>
    </w:p>
    <w:p w14:paraId="12C141D1"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21741F">
        <w:rPr>
          <w:rFonts w:ascii="Times New Roman" w:eastAsia="Times New Roman" w:hAnsi="Times New Roman" w:cs="Times New Roman"/>
          <w:sz w:val="24"/>
          <w:szCs w:val="24"/>
          <w:lang w:val="en-IN" w:eastAsia="en-IN"/>
        </w:rPr>
        <w:t>Tetrahedralizing</w:t>
      </w:r>
      <w:proofErr w:type="spellEnd"/>
      <w:r w:rsidRPr="0021741F">
        <w:rPr>
          <w:rFonts w:ascii="Times New Roman" w:eastAsia="Times New Roman" w:hAnsi="Times New Roman" w:cs="Times New Roman"/>
          <w:sz w:val="24"/>
          <w:szCs w:val="24"/>
          <w:lang w:val="en-IN" w:eastAsia="en-IN"/>
        </w:rPr>
        <w:t xml:space="preserve"> millions of elements can take minutes (</w:t>
      </w:r>
      <w:proofErr w:type="spellStart"/>
      <w:r w:rsidRPr="0021741F">
        <w:rPr>
          <w:rFonts w:ascii="Times New Roman" w:eastAsia="Times New Roman" w:hAnsi="Times New Roman" w:cs="Times New Roman"/>
          <w:sz w:val="24"/>
          <w:szCs w:val="24"/>
          <w:lang w:val="en-IN" w:eastAsia="en-IN"/>
        </w:rPr>
        <w:t>TetWild</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often 1–10 minutes for complex models)</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":~:text=the%20tetrahedralization%20software%20we%20used,geometry%20generation%20procedure%2Crequiring%20the%20computationof"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w:t>
      </w:r>
    </w:p>
    <w:p w14:paraId="1B06B5F6"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Computing shortest paths on a graph with ~millions of vertices is also intensive (the paper reports tens of minutes for the escape path computation on a desktop)</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":~:text=match%20at%20L694%20equipped%20with,Tetgen%29%2058m%205s%2027m"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 This step is $O(V \log V + E)$ with $V$ vertices and $E$ edges, which for a fine mesh can be huge. In Python, this would be a bottleneck; a C++ backend or reducing mesh size is advised.</w:t>
      </w:r>
    </w:p>
    <w:p w14:paraId="6B7F5955"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additional membrane detection is essentially checking a criterion for many edges (also millions) – another heavy loop. They optimized it with geometric tests, but it’s still costly.</w:t>
      </w:r>
    </w:p>
    <w:p w14:paraId="0F931036"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marching tetrahedra to extract the surface is not too bad (linear in number of tetra), but smoothing involves iterative relaxation, which is usually fast (a few seconds).</w:t>
      </w:r>
    </w:p>
    <w:p w14:paraId="17E1A4B0"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Persistent homology for each tested orientation can be heavy if done naively. The paper likely precomputed a structure to quickly evaluate different orientations. For an educational prototype, one might restrict the search space (e.g., test 10 candidate directions rather than hundreds).</w:t>
      </w:r>
    </w:p>
    <w:p w14:paraId="4677A8D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Memory is also a concern – storing a 17 million tetrahedral mesh and associated data can use several GB of RAM. In a Python environment, careful memory management or using memory-mapped arrays might be necessary if approaching that scale. One way to mitigate is to use a coarser volume mesh for computing membranes (since slight inaccuracies in membrane placement might be tolerable) to save time, as long as the essential topology is captured.</w:t>
      </w:r>
    </w:p>
    <w:p w14:paraId="7794FCB8" w14:textId="77777777" w:rsidR="0021741F" w:rsidRPr="0021741F" w:rsidRDefault="0021741F" w:rsidP="0021741F">
      <w:pPr>
        <w:numPr>
          <w:ilvl w:val="0"/>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Mesh Quality and Numerical Robustness:</w:t>
      </w:r>
      <w:r w:rsidRPr="0021741F">
        <w:rPr>
          <w:rFonts w:ascii="Times New Roman" w:eastAsia="Times New Roman" w:hAnsi="Times New Roman" w:cs="Times New Roman"/>
          <w:sz w:val="24"/>
          <w:szCs w:val="24"/>
          <w:lang w:val="en-IN" w:eastAsia="en-IN"/>
        </w:rPr>
        <w:t xml:space="preserve"> The algorithms assume the tetra mesh is a reasonable approximation of the shape. If the mesh is too coarse, a thin protrusion of the object might not be sampled at all by the graph, and the algorithm could miss a needed cut. On the other hand, if the mesh is extremely fine, you get better accuracy at the cost of performance. There is a balancing act or need for adaptive meshing (</w:t>
      </w:r>
      <w:proofErr w:type="spellStart"/>
      <w:r w:rsidRPr="0021741F">
        <w:rPr>
          <w:rFonts w:ascii="Times New Roman" w:eastAsia="Times New Roman" w:hAnsi="Times New Roman" w:cs="Times New Roman"/>
          <w:sz w:val="24"/>
          <w:szCs w:val="24"/>
          <w:lang w:val="en-IN" w:eastAsia="en-IN"/>
        </w:rPr>
        <w:t>TetWild</w:t>
      </w:r>
      <w:proofErr w:type="spellEnd"/>
      <w:r w:rsidRPr="0021741F">
        <w:rPr>
          <w:rFonts w:ascii="Times New Roman" w:eastAsia="Times New Roman" w:hAnsi="Times New Roman" w:cs="Times New Roman"/>
          <w:sz w:val="24"/>
          <w:szCs w:val="24"/>
          <w:lang w:val="en-IN" w:eastAsia="en-IN"/>
        </w:rPr>
        <w:t xml:space="preserve"> inherently is adaptive to some degree by approximating surface within a tolerance). Robustness issues can arise:</w:t>
      </w:r>
    </w:p>
    <w:p w14:paraId="29B01D06"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Dijkstra might have numerical ties; small differences might route paths differently. The threshold near the boundary split line helps avoid random assignment causing jagged parting </w:t>
      </w:r>
      <w:proofErr w:type="spellStart"/>
      <w:r w:rsidRPr="0021741F">
        <w:rPr>
          <w:rFonts w:ascii="Times New Roman" w:eastAsia="Times New Roman" w:hAnsi="Times New Roman" w:cs="Times New Roman"/>
          <w:sz w:val="24"/>
          <w:szCs w:val="24"/>
          <w:lang w:val="en-IN" w:eastAsia="en-IN"/>
        </w:rPr>
        <w:t>surfaces</w:t>
      </w:r>
      <w:hyperlink r:id="rId118" w:anchor=":~:text=correspondtothetwosiliconemoldpieces,the%20convex%20hull%20bounding%20boxdiagonal"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64564485"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Boolean operations on complex meshes (like subtracting the silicone shape from the shell) can fail or produce errors if not using a robust library. Non-manifold edges or coincident surfaces (e.g., the parting surface lying flush with a shell cut) require high precision. This is why a library like </w:t>
      </w:r>
      <w:proofErr w:type="spellStart"/>
      <w:r w:rsidRPr="0021741F">
        <w:rPr>
          <w:rFonts w:ascii="Times New Roman" w:eastAsia="Times New Roman" w:hAnsi="Times New Roman" w:cs="Times New Roman"/>
          <w:sz w:val="24"/>
          <w:szCs w:val="24"/>
          <w:lang w:val="en-IN" w:eastAsia="en-IN"/>
        </w:rPr>
        <w:t>CGAL</w:t>
      </w:r>
      <w:proofErr w:type="spellEnd"/>
      <w:r w:rsidRPr="0021741F">
        <w:rPr>
          <w:rFonts w:ascii="Times New Roman" w:eastAsia="Times New Roman" w:hAnsi="Times New Roman" w:cs="Times New Roman"/>
          <w:sz w:val="24"/>
          <w:szCs w:val="24"/>
          <w:lang w:val="en-IN" w:eastAsia="en-IN"/>
        </w:rPr>
        <w:t xml:space="preserve"> or the method by Zhou et al. is </w:t>
      </w:r>
      <w:proofErr w:type="spellStart"/>
      <w:r w:rsidRPr="0021741F">
        <w:rPr>
          <w:rFonts w:ascii="Times New Roman" w:eastAsia="Times New Roman" w:hAnsi="Times New Roman" w:cs="Times New Roman"/>
          <w:sz w:val="24"/>
          <w:szCs w:val="24"/>
          <w:lang w:val="en-IN" w:eastAsia="en-IN"/>
        </w:rPr>
        <w:t>needed</w:t>
      </w:r>
      <w:hyperlink r:id="rId119" w:anchor=":~:text=details%20of%20the%20parting%20surface,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5C8F9E3F"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Intersections: when generating the membrane surfaces, one must ensure they properly intersect $M$ and ∂H exactly. The marching algorithm ensures the cut mesh $C$ shares border with $M$ and ∂H where intended. Any gap would mean an open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or a leak. Checking water-tightness of each silicone half’s surface is important.</w:t>
      </w:r>
    </w:p>
    <w:p w14:paraId="0CB6C15D"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use of floats vs. doubles: With many calculations (distance, exp weights), rounding could affect results. It’s advisable to use double precision for distance and path computations to avoid artifacts in membrane placement.</w:t>
      </w:r>
    </w:p>
    <w:p w14:paraId="5A24C488" w14:textId="77777777" w:rsidR="0021741F" w:rsidRPr="0021741F" w:rsidRDefault="0021741F" w:rsidP="0021741F">
      <w:pPr>
        <w:numPr>
          <w:ilvl w:val="0"/>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Physical Assembly and Usage:</w:t>
      </w:r>
      <w:r w:rsidRPr="0021741F">
        <w:rPr>
          <w:rFonts w:ascii="Times New Roman" w:eastAsia="Times New Roman" w:hAnsi="Times New Roman" w:cs="Times New Roman"/>
          <w:sz w:val="24"/>
          <w:szCs w:val="24"/>
          <w:lang w:val="en-IN" w:eastAsia="en-IN"/>
        </w:rPr>
        <w:t xml:space="preserve"> Some assumptions in design for successful casting:</w:t>
      </w:r>
    </w:p>
    <w:p w14:paraId="4F9474A4"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silicone’s flexibility is counted on to remove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This means silicone hardness (e.g., using a relatively soft silicone like shore A ~20-30) is assumed. A very rigid “silicone” would not deform and the method might fail. Conversely, if too soft,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might sag. In a prototype, one might simulate or at least consider the silicone material properties when deciding membrane thickness and shape.</w:t>
      </w:r>
    </w:p>
    <w:p w14:paraId="0D4B8C40"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alignment features (like Perlin noise bumps) assume the user can assemble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accurately. If those features are too fine or the 3D printer resolution is low, they might not fit well, causing misalignment. One might need to adjust them or include registration keys (like slots or pins in the shell).</w:t>
      </w:r>
    </w:p>
    <w:p w14:paraId="26503078"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Pouring and vent holes must be properly placed at high points so that air indeed escapes and resin fills all cavities. The algorithm chooses them based on the persistence analysis, but a user should verify no air pockets in a virtual fill simulation or by scrutiny of the pouring direction result (the red-green regions from </w:t>
      </w:r>
      <w:proofErr w:type="spellStart"/>
      <w:r w:rsidRPr="0021741F">
        <w:rPr>
          <w:rFonts w:ascii="Times New Roman" w:eastAsia="Times New Roman" w:hAnsi="Times New Roman" w:cs="Times New Roman"/>
          <w:sz w:val="24"/>
          <w:szCs w:val="24"/>
          <w:lang w:val="en-IN" w:eastAsia="en-IN"/>
        </w:rPr>
        <w:t>Fig.12</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analysis</w:t>
      </w:r>
      <w:hyperlink r:id="rId120" w:anchor=":~:text=Fig.%2012.%20Left%3A%20maximum,Milnor"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6D602E6D"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 xml:space="preserve">The size of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The outer shell was chosen to be not much larger than the object (</w:t>
      </w:r>
      <w:proofErr w:type="spellStart"/>
      <w:r w:rsidRPr="0021741F">
        <w:rPr>
          <w:rFonts w:ascii="Times New Roman" w:eastAsia="Times New Roman" w:hAnsi="Times New Roman" w:cs="Times New Roman"/>
          <w:sz w:val="24"/>
          <w:szCs w:val="24"/>
          <w:lang w:val="en-IN" w:eastAsia="en-IN"/>
        </w:rPr>
        <w:t>15mm</w:t>
      </w:r>
      <w:proofErr w:type="spellEnd"/>
      <w:r w:rsidRPr="0021741F">
        <w:rPr>
          <w:rFonts w:ascii="Times New Roman" w:eastAsia="Times New Roman" w:hAnsi="Times New Roman" w:cs="Times New Roman"/>
          <w:sz w:val="24"/>
          <w:szCs w:val="24"/>
          <w:lang w:val="en-IN" w:eastAsia="en-IN"/>
        </w:rPr>
        <w:t xml:space="preserve"> clearance)</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":~:text=with%20the%20resin%20pouring%20direction%2C,directions%20that%20prevent%20the%20presence"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 xml:space="preserve">. If the object is large (say 30 cm),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is ~30 cm + 3 cm padding. This is fine for many cases, but extremely large objects would result in very large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(and lots of silicone). So there is a practical size limitation unless using industrial equipment. The authors built objects up to ~</w:t>
      </w:r>
      <w:proofErr w:type="spellStart"/>
      <w:r w:rsidRPr="0021741F">
        <w:rPr>
          <w:rFonts w:ascii="Times New Roman" w:eastAsia="Times New Roman" w:hAnsi="Times New Roman" w:cs="Times New Roman"/>
          <w:sz w:val="24"/>
          <w:szCs w:val="24"/>
          <w:lang w:val="en-IN" w:eastAsia="en-IN"/>
        </w:rPr>
        <w:t>30cm</w:t>
      </w:r>
      <w:proofErr w:type="spellEnd"/>
      <w:r w:rsidRPr="0021741F">
        <w:rPr>
          <w:rFonts w:ascii="Times New Roman" w:eastAsia="Times New Roman" w:hAnsi="Times New Roman" w:cs="Times New Roman"/>
          <w:sz w:val="24"/>
          <w:szCs w:val="24"/>
          <w:lang w:val="en-IN" w:eastAsia="en-IN"/>
        </w:rPr>
        <w:t xml:space="preserve"> I </w:t>
      </w:r>
      <w:proofErr w:type="spellStart"/>
      <w:r w:rsidRPr="0021741F">
        <w:rPr>
          <w:rFonts w:ascii="Times New Roman" w:eastAsia="Times New Roman" w:hAnsi="Times New Roman" w:cs="Times New Roman"/>
          <w:sz w:val="24"/>
          <w:szCs w:val="24"/>
          <w:lang w:val="en-IN" w:eastAsia="en-IN"/>
        </w:rPr>
        <w:t>believe</w:t>
      </w:r>
      <w:hyperlink r:id="rId121"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Also, small objects with very fine detail might push the limit of printer and silicone detail.</w:t>
      </w:r>
    </w:p>
    <w:p w14:paraId="1DE20CB4" w14:textId="77777777" w:rsidR="0021741F" w:rsidRPr="0021741F" w:rsidRDefault="0021741F" w:rsidP="0021741F">
      <w:pPr>
        <w:numPr>
          <w:ilvl w:val="0"/>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Open Challenges:</w:t>
      </w:r>
      <w:r w:rsidRPr="0021741F">
        <w:rPr>
          <w:rFonts w:ascii="Times New Roman" w:eastAsia="Times New Roman" w:hAnsi="Times New Roman" w:cs="Times New Roman"/>
          <w:sz w:val="24"/>
          <w:szCs w:val="24"/>
          <w:lang w:val="en-IN" w:eastAsia="en-IN"/>
        </w:rPr>
        <w:t xml:space="preserve"> The authors note that if an object is really complex, sometimes even robust tetra meshing </w:t>
      </w:r>
      <w:proofErr w:type="spellStart"/>
      <w:r w:rsidRPr="0021741F">
        <w:rPr>
          <w:rFonts w:ascii="Times New Roman" w:eastAsia="Times New Roman" w:hAnsi="Times New Roman" w:cs="Times New Roman"/>
          <w:sz w:val="24"/>
          <w:szCs w:val="24"/>
          <w:lang w:val="en-IN" w:eastAsia="en-IN"/>
        </w:rPr>
        <w:t>struggles</w:t>
      </w:r>
      <w:hyperlink r:id="rId122" w:anchor=":~:text=Finally%2C%20a%20practical%20limitation%20is,approach%20significantly%20ex%02tendsthe%20range%20of"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had to use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for one case where </w:t>
      </w:r>
      <w:proofErr w:type="spellStart"/>
      <w:r w:rsidRPr="0021741F">
        <w:rPr>
          <w:rFonts w:ascii="Times New Roman" w:eastAsia="Times New Roman" w:hAnsi="Times New Roman" w:cs="Times New Roman"/>
          <w:sz w:val="24"/>
          <w:szCs w:val="24"/>
          <w:lang w:val="en-IN" w:eastAsia="en-IN"/>
        </w:rPr>
        <w:t>TetWild's</w:t>
      </w:r>
      <w:proofErr w:type="spellEnd"/>
      <w:r w:rsidRPr="0021741F">
        <w:rPr>
          <w:rFonts w:ascii="Times New Roman" w:eastAsia="Times New Roman" w:hAnsi="Times New Roman" w:cs="Times New Roman"/>
          <w:sz w:val="24"/>
          <w:szCs w:val="24"/>
          <w:lang w:val="en-IN" w:eastAsia="en-IN"/>
        </w:rPr>
        <w:t xml:space="preserve"> approximation was not </w:t>
      </w:r>
      <w:proofErr w:type="spellStart"/>
      <w:r w:rsidRPr="0021741F">
        <w:rPr>
          <w:rFonts w:ascii="Times New Roman" w:eastAsia="Times New Roman" w:hAnsi="Times New Roman" w:cs="Times New Roman"/>
          <w:sz w:val="24"/>
          <w:szCs w:val="24"/>
          <w:lang w:val="en-IN" w:eastAsia="en-IN"/>
        </w:rPr>
        <w:t>sufficient</w:t>
      </w:r>
      <w:hyperlink r:id="rId123" w:anchor=":~:text=used%20OpenVDB%20,times%20the%20bounding%20box%20diagonal"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Also, transferring the cut design to a different mesh resolution is </w:t>
      </w:r>
      <w:proofErr w:type="spellStart"/>
      <w:r w:rsidRPr="0021741F">
        <w:rPr>
          <w:rFonts w:ascii="Times New Roman" w:eastAsia="Times New Roman" w:hAnsi="Times New Roman" w:cs="Times New Roman"/>
          <w:sz w:val="24"/>
          <w:szCs w:val="24"/>
          <w:lang w:val="en-IN" w:eastAsia="en-IN"/>
        </w:rPr>
        <w:t>hard</w:t>
      </w:r>
      <w:hyperlink r:id="rId124" w:anchor=":~:text=to%20work%20for%20highly%20detailed,between%20models%20of%20different%20resolution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 meaning if you compute on a coarse mesh and try to refine it, you might introduce slight mismatches. This is an area for future research. Additionally, fully automating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generation and making it foolproof is non-trivial; minor human intervention might be needed if </w:t>
      </w:r>
      <w:proofErr w:type="spellStart"/>
      <w:r w:rsidRPr="0021741F">
        <w:rPr>
          <w:rFonts w:ascii="Times New Roman" w:eastAsia="Times New Roman" w:hAnsi="Times New Roman" w:cs="Times New Roman"/>
          <w:sz w:val="24"/>
          <w:szCs w:val="24"/>
          <w:lang w:val="en-IN" w:eastAsia="en-IN"/>
        </w:rPr>
        <w:t>booleans</w:t>
      </w:r>
      <w:proofErr w:type="spellEnd"/>
      <w:r w:rsidRPr="0021741F">
        <w:rPr>
          <w:rFonts w:ascii="Times New Roman" w:eastAsia="Times New Roman" w:hAnsi="Times New Roman" w:cs="Times New Roman"/>
          <w:sz w:val="24"/>
          <w:szCs w:val="24"/>
          <w:lang w:val="en-IN" w:eastAsia="en-IN"/>
        </w:rPr>
        <w:t xml:space="preserve"> fail.</w:t>
      </w:r>
    </w:p>
    <w:p w14:paraId="040E07AC" w14:textId="77777777" w:rsidR="0021741F" w:rsidRPr="0021741F" w:rsidRDefault="0021741F" w:rsidP="0021741F">
      <w:pPr>
        <w:numPr>
          <w:ilvl w:val="0"/>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Python Prototype Constraints:</w:t>
      </w:r>
      <w:r w:rsidRPr="0021741F">
        <w:rPr>
          <w:rFonts w:ascii="Times New Roman" w:eastAsia="Times New Roman" w:hAnsi="Times New Roman" w:cs="Times New Roman"/>
          <w:sz w:val="24"/>
          <w:szCs w:val="24"/>
          <w:lang w:val="en-IN" w:eastAsia="en-IN"/>
        </w:rPr>
        <w:t xml:space="preserve"> For an educational prototype in Python, the main challenges are performance and precision:</w:t>
      </w:r>
    </w:p>
    <w:p w14:paraId="29490064"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Performance:</w:t>
      </w:r>
      <w:r w:rsidRPr="0021741F">
        <w:rPr>
          <w:rFonts w:ascii="Times New Roman" w:eastAsia="Times New Roman" w:hAnsi="Times New Roman" w:cs="Times New Roman"/>
          <w:sz w:val="24"/>
          <w:szCs w:val="24"/>
          <w:lang w:val="en-IN" w:eastAsia="en-IN"/>
        </w:rPr>
        <w:t xml:space="preserve"> Likely you’ll use smaller examples (maybe </w:t>
      </w:r>
      <w:proofErr w:type="spellStart"/>
      <w:r w:rsidRPr="0021741F">
        <w:rPr>
          <w:rFonts w:ascii="Times New Roman" w:eastAsia="Times New Roman" w:hAnsi="Times New Roman" w:cs="Times New Roman"/>
          <w:sz w:val="24"/>
          <w:szCs w:val="24"/>
          <w:lang w:val="en-IN" w:eastAsia="en-IN"/>
        </w:rPr>
        <w:t>voxelize</w:t>
      </w:r>
      <w:proofErr w:type="spellEnd"/>
      <w:r w:rsidRPr="0021741F">
        <w:rPr>
          <w:rFonts w:ascii="Times New Roman" w:eastAsia="Times New Roman" w:hAnsi="Times New Roman" w:cs="Times New Roman"/>
          <w:sz w:val="24"/>
          <w:szCs w:val="24"/>
          <w:lang w:val="en-IN" w:eastAsia="en-IN"/>
        </w:rPr>
        <w:t xml:space="preserve"> a </w:t>
      </w:r>
      <w:proofErr w:type="spellStart"/>
      <w:r w:rsidRPr="0021741F">
        <w:rPr>
          <w:rFonts w:ascii="Times New Roman" w:eastAsia="Times New Roman" w:hAnsi="Times New Roman" w:cs="Times New Roman"/>
          <w:sz w:val="24"/>
          <w:szCs w:val="24"/>
          <w:lang w:val="en-IN" w:eastAsia="en-IN"/>
        </w:rPr>
        <w:t>50x50x50</w:t>
      </w:r>
      <w:proofErr w:type="spellEnd"/>
      <w:r w:rsidRPr="0021741F">
        <w:rPr>
          <w:rFonts w:ascii="Times New Roman" w:eastAsia="Times New Roman" w:hAnsi="Times New Roman" w:cs="Times New Roman"/>
          <w:sz w:val="24"/>
          <w:szCs w:val="24"/>
          <w:lang w:val="en-IN" w:eastAsia="en-IN"/>
        </w:rPr>
        <w:t xml:space="preserve"> grid instead of millions of tetrahedra) to demonstrate the concept. The algorithms scale up but not in pure Python.</w:t>
      </w:r>
    </w:p>
    <w:p w14:paraId="70A0CAED"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Precision:</w:t>
      </w:r>
      <w:r w:rsidRPr="0021741F">
        <w:rPr>
          <w:rFonts w:ascii="Times New Roman" w:eastAsia="Times New Roman" w:hAnsi="Times New Roman" w:cs="Times New Roman"/>
          <w:sz w:val="24"/>
          <w:szCs w:val="24"/>
          <w:lang w:val="en-IN" w:eastAsia="en-IN"/>
        </w:rPr>
        <w:t xml:space="preserve"> Python’s float is double precision, which is fine, but using libraries (like </w:t>
      </w:r>
      <w:proofErr w:type="spellStart"/>
      <w:r w:rsidRPr="0021741F">
        <w:rPr>
          <w:rFonts w:ascii="Times New Roman" w:eastAsia="Times New Roman" w:hAnsi="Times New Roman" w:cs="Times New Roman"/>
          <w:sz w:val="24"/>
          <w:szCs w:val="24"/>
          <w:lang w:val="en-IN" w:eastAsia="en-IN"/>
        </w:rPr>
        <w:t>CGAL</w:t>
      </w:r>
      <w:proofErr w:type="spellEnd"/>
      <w:r w:rsidRPr="0021741F">
        <w:rPr>
          <w:rFonts w:ascii="Times New Roman" w:eastAsia="Times New Roman" w:hAnsi="Times New Roman" w:cs="Times New Roman"/>
          <w:sz w:val="24"/>
          <w:szCs w:val="24"/>
          <w:lang w:val="en-IN" w:eastAsia="en-IN"/>
        </w:rPr>
        <w:t xml:space="preserve"> or others) might require conversion or careful handling of large/small values. Keep units consistent (e.g., working in mm).</w:t>
      </w:r>
    </w:p>
    <w:p w14:paraId="6395D4B1"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Library Integration:</w:t>
      </w:r>
      <w:r w:rsidRPr="0021741F">
        <w:rPr>
          <w:rFonts w:ascii="Times New Roman" w:eastAsia="Times New Roman" w:hAnsi="Times New Roman" w:cs="Times New Roman"/>
          <w:sz w:val="24"/>
          <w:szCs w:val="24"/>
          <w:lang w:val="en-IN" w:eastAsia="en-IN"/>
        </w:rPr>
        <w:t xml:space="preserve"> Installing and interfacing with libraries like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CGAL</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GUDHI</w:t>
      </w:r>
      <w:proofErr w:type="spellEnd"/>
      <w:r w:rsidRPr="0021741F">
        <w:rPr>
          <w:rFonts w:ascii="Times New Roman" w:eastAsia="Times New Roman" w:hAnsi="Times New Roman" w:cs="Times New Roman"/>
          <w:sz w:val="24"/>
          <w:szCs w:val="24"/>
          <w:lang w:val="en-IN" w:eastAsia="en-IN"/>
        </w:rPr>
        <w:t xml:space="preserve">, etc., can be a hurdle depending on the environment. One may prepare a </w:t>
      </w:r>
      <w:proofErr w:type="spellStart"/>
      <w:r w:rsidRPr="0021741F">
        <w:rPr>
          <w:rFonts w:ascii="Times New Roman" w:eastAsia="Times New Roman" w:hAnsi="Times New Roman" w:cs="Times New Roman"/>
          <w:sz w:val="24"/>
          <w:szCs w:val="24"/>
          <w:lang w:val="en-IN" w:eastAsia="en-IN"/>
        </w:rPr>
        <w:t>conda</w:t>
      </w:r>
      <w:proofErr w:type="spellEnd"/>
      <w:r w:rsidRPr="0021741F">
        <w:rPr>
          <w:rFonts w:ascii="Times New Roman" w:eastAsia="Times New Roman" w:hAnsi="Times New Roman" w:cs="Times New Roman"/>
          <w:sz w:val="24"/>
          <w:szCs w:val="24"/>
          <w:lang w:val="en-IN" w:eastAsia="en-IN"/>
        </w:rPr>
        <w:t xml:space="preserve"> environment with those pre-installed for ease.</w:t>
      </w:r>
    </w:p>
    <w:p w14:paraId="060D680A"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 conclusion, </w:t>
      </w:r>
      <w:r w:rsidRPr="0021741F">
        <w:rPr>
          <w:rFonts w:ascii="Times New Roman" w:eastAsia="Times New Roman" w:hAnsi="Times New Roman" w:cs="Times New Roman"/>
          <w:i/>
          <w:iCs/>
          <w:sz w:val="24"/>
          <w:szCs w:val="24"/>
          <w:lang w:val="en-IN" w:eastAsia="en-IN"/>
        </w:rPr>
        <w:t>Volume-Aware Design of Composite Molds</w:t>
      </w:r>
      <w:r w:rsidRPr="0021741F">
        <w:rPr>
          <w:rFonts w:ascii="Times New Roman" w:eastAsia="Times New Roman" w:hAnsi="Times New Roman" w:cs="Times New Roman"/>
          <w:sz w:val="24"/>
          <w:szCs w:val="24"/>
          <w:lang w:val="en-IN" w:eastAsia="en-IN"/>
        </w:rPr>
        <w:t xml:space="preserve"> makes some assumptions (closed input, two-piece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and navigates various geometric challenges through a clever combination of algorithms. While implementing it fully in Python is ambitious, breaking it down into modules as above can make it tractable. By understanding these constraints and making conservative choices (like slightly over-sizing membranes for strength, verifying each step’s output), a developer can create a working prototype that illustrates the power of volumetric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design for extremely complex objects. This approach significantly extends the range of models that can be </w:t>
      </w:r>
      <w:proofErr w:type="spellStart"/>
      <w:r w:rsidRPr="0021741F">
        <w:rPr>
          <w:rFonts w:ascii="Times New Roman" w:eastAsia="Times New Roman" w:hAnsi="Times New Roman" w:cs="Times New Roman"/>
          <w:sz w:val="24"/>
          <w:szCs w:val="24"/>
          <w:lang w:val="en-IN" w:eastAsia="en-IN"/>
        </w:rPr>
        <w:t>cast</w:t>
      </w:r>
      <w:hyperlink r:id="rId125" w:anchor=":~:text=robustly%20transfer%20the%20generated%20geometry%2C,Also"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bringing previously “impossible” designs into the realm of manufacturability with accessible tools.</w:t>
      </w:r>
    </w:p>
    <w:p w14:paraId="199D485B" w14:textId="3924E6D0" w:rsidR="00901908" w:rsidRDefault="002D0B67" w:rsidP="0021741F">
      <w:pPr>
        <w:ind w:left="0" w:firstLine="0"/>
        <w:rPr>
          <w:b/>
          <w:bCs/>
          <w:lang w:val="en-IN"/>
        </w:rPr>
      </w:pPr>
      <w:r>
        <w:rPr>
          <w:b/>
          <w:bCs/>
          <w:lang w:val="en-IN"/>
        </w:rPr>
        <w:t>19 May 2025</w:t>
      </w:r>
      <w:r w:rsidR="00AB1849">
        <w:rPr>
          <w:b/>
          <w:bCs/>
          <w:lang w:val="en-IN"/>
        </w:rPr>
        <w:t>:</w:t>
      </w:r>
    </w:p>
    <w:p w14:paraId="2F5A4B91" w14:textId="77777777" w:rsidR="00AB1849" w:rsidRPr="00AB1849" w:rsidRDefault="00AB1849" w:rsidP="0021741F">
      <w:pPr>
        <w:ind w:left="0" w:firstLine="0"/>
        <w:rPr>
          <w:lang w:val="en-IN"/>
        </w:rPr>
      </w:pPr>
    </w:p>
    <w:sectPr w:rsidR="00AB1849" w:rsidRPr="00AB18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B26B9"/>
    <w:multiLevelType w:val="multilevel"/>
    <w:tmpl w:val="93C2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B658B"/>
    <w:multiLevelType w:val="multilevel"/>
    <w:tmpl w:val="7EFC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034CF"/>
    <w:multiLevelType w:val="multilevel"/>
    <w:tmpl w:val="33E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E6DDE"/>
    <w:multiLevelType w:val="multilevel"/>
    <w:tmpl w:val="7120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842C9"/>
    <w:multiLevelType w:val="multilevel"/>
    <w:tmpl w:val="9EA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232F7"/>
    <w:multiLevelType w:val="multilevel"/>
    <w:tmpl w:val="E7F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F55DA"/>
    <w:multiLevelType w:val="multilevel"/>
    <w:tmpl w:val="9FD6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F1A82"/>
    <w:multiLevelType w:val="multilevel"/>
    <w:tmpl w:val="53EA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11F8E"/>
    <w:multiLevelType w:val="multilevel"/>
    <w:tmpl w:val="734C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628F8"/>
    <w:multiLevelType w:val="multilevel"/>
    <w:tmpl w:val="E44C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861DD"/>
    <w:multiLevelType w:val="multilevel"/>
    <w:tmpl w:val="577C8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C50E7"/>
    <w:multiLevelType w:val="multilevel"/>
    <w:tmpl w:val="002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B31D2"/>
    <w:multiLevelType w:val="multilevel"/>
    <w:tmpl w:val="03F2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2448C"/>
    <w:multiLevelType w:val="multilevel"/>
    <w:tmpl w:val="03A4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C6CC7"/>
    <w:multiLevelType w:val="multilevel"/>
    <w:tmpl w:val="E00A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41E30"/>
    <w:multiLevelType w:val="multilevel"/>
    <w:tmpl w:val="B1B64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0A795C"/>
    <w:multiLevelType w:val="multilevel"/>
    <w:tmpl w:val="FC74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D009B"/>
    <w:multiLevelType w:val="multilevel"/>
    <w:tmpl w:val="D4EC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0E3E3D"/>
    <w:multiLevelType w:val="multilevel"/>
    <w:tmpl w:val="D698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858F4"/>
    <w:multiLevelType w:val="multilevel"/>
    <w:tmpl w:val="9AF4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F549A"/>
    <w:multiLevelType w:val="multilevel"/>
    <w:tmpl w:val="BB5C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442F89"/>
    <w:multiLevelType w:val="multilevel"/>
    <w:tmpl w:val="A610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23BC0"/>
    <w:multiLevelType w:val="multilevel"/>
    <w:tmpl w:val="FFB2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5468A"/>
    <w:multiLevelType w:val="multilevel"/>
    <w:tmpl w:val="B41E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5C7D83"/>
    <w:multiLevelType w:val="multilevel"/>
    <w:tmpl w:val="D13C9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A3445"/>
    <w:multiLevelType w:val="multilevel"/>
    <w:tmpl w:val="D3F8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795D1A"/>
    <w:multiLevelType w:val="multilevel"/>
    <w:tmpl w:val="E8E2B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994AF7"/>
    <w:multiLevelType w:val="multilevel"/>
    <w:tmpl w:val="5032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01214"/>
    <w:multiLevelType w:val="multilevel"/>
    <w:tmpl w:val="6530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2D1594"/>
    <w:multiLevelType w:val="multilevel"/>
    <w:tmpl w:val="0D36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810893">
    <w:abstractNumId w:val="22"/>
  </w:num>
  <w:num w:numId="2" w16cid:durableId="38285302">
    <w:abstractNumId w:val="7"/>
  </w:num>
  <w:num w:numId="3" w16cid:durableId="1426338832">
    <w:abstractNumId w:val="4"/>
  </w:num>
  <w:num w:numId="4" w16cid:durableId="1040011060">
    <w:abstractNumId w:val="0"/>
  </w:num>
  <w:num w:numId="5" w16cid:durableId="479347877">
    <w:abstractNumId w:val="1"/>
  </w:num>
  <w:num w:numId="6" w16cid:durableId="1288511329">
    <w:abstractNumId w:val="9"/>
  </w:num>
  <w:num w:numId="7" w16cid:durableId="1392464975">
    <w:abstractNumId w:val="20"/>
  </w:num>
  <w:num w:numId="8" w16cid:durableId="49576344">
    <w:abstractNumId w:val="8"/>
  </w:num>
  <w:num w:numId="9" w16cid:durableId="1084300992">
    <w:abstractNumId w:val="2"/>
  </w:num>
  <w:num w:numId="10" w16cid:durableId="361521052">
    <w:abstractNumId w:val="18"/>
  </w:num>
  <w:num w:numId="11" w16cid:durableId="1118530556">
    <w:abstractNumId w:val="26"/>
  </w:num>
  <w:num w:numId="12" w16cid:durableId="54353462">
    <w:abstractNumId w:val="29"/>
  </w:num>
  <w:num w:numId="13" w16cid:durableId="1784299576">
    <w:abstractNumId w:val="25"/>
  </w:num>
  <w:num w:numId="14" w16cid:durableId="1895386456">
    <w:abstractNumId w:val="23"/>
  </w:num>
  <w:num w:numId="15" w16cid:durableId="1675373382">
    <w:abstractNumId w:val="19"/>
  </w:num>
  <w:num w:numId="16" w16cid:durableId="1978413918">
    <w:abstractNumId w:val="21"/>
  </w:num>
  <w:num w:numId="17" w16cid:durableId="222495402">
    <w:abstractNumId w:val="17"/>
  </w:num>
  <w:num w:numId="18" w16cid:durableId="1846943887">
    <w:abstractNumId w:val="15"/>
  </w:num>
  <w:num w:numId="19" w16cid:durableId="937754947">
    <w:abstractNumId w:val="3"/>
  </w:num>
  <w:num w:numId="20" w16cid:durableId="1911428805">
    <w:abstractNumId w:val="6"/>
  </w:num>
  <w:num w:numId="21" w16cid:durableId="1480616651">
    <w:abstractNumId w:val="12"/>
  </w:num>
  <w:num w:numId="22" w16cid:durableId="1913076898">
    <w:abstractNumId w:val="13"/>
  </w:num>
  <w:num w:numId="23" w16cid:durableId="1253273723">
    <w:abstractNumId w:val="14"/>
  </w:num>
  <w:num w:numId="24" w16cid:durableId="826021628">
    <w:abstractNumId w:val="28"/>
  </w:num>
  <w:num w:numId="25" w16cid:durableId="411899555">
    <w:abstractNumId w:val="11"/>
  </w:num>
  <w:num w:numId="26" w16cid:durableId="591743640">
    <w:abstractNumId w:val="5"/>
  </w:num>
  <w:num w:numId="27" w16cid:durableId="577792315">
    <w:abstractNumId w:val="27"/>
  </w:num>
  <w:num w:numId="28" w16cid:durableId="800416625">
    <w:abstractNumId w:val="16"/>
  </w:num>
  <w:num w:numId="29" w16cid:durableId="1456214623">
    <w:abstractNumId w:val="10"/>
  </w:num>
  <w:num w:numId="30" w16cid:durableId="167545555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C4E4C"/>
    <w:rsid w:val="0021741F"/>
    <w:rsid w:val="002D0B67"/>
    <w:rsid w:val="00575ED7"/>
    <w:rsid w:val="00901908"/>
    <w:rsid w:val="00AB1849"/>
    <w:rsid w:val="00C263E6"/>
    <w:rsid w:val="00EC4E4C"/>
    <w:rsid w:val="00FA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704F"/>
  <w15:chartTrackingRefBased/>
  <w15:docId w15:val="{D4097EEC-F601-44FE-BCC0-C531CAC0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E4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C4E4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EC4E4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C4E4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C4E4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C4E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E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E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E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4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C4E4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C4E4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C4E4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C4E4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C4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E4C"/>
    <w:rPr>
      <w:rFonts w:eastAsiaTheme="majorEastAsia" w:cstheme="majorBidi"/>
      <w:color w:val="272727" w:themeColor="text1" w:themeTint="D8"/>
    </w:rPr>
  </w:style>
  <w:style w:type="paragraph" w:styleId="Title">
    <w:name w:val="Title"/>
    <w:basedOn w:val="Normal"/>
    <w:next w:val="Normal"/>
    <w:link w:val="TitleChar"/>
    <w:uiPriority w:val="10"/>
    <w:qFormat/>
    <w:rsid w:val="00EC4E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E4C"/>
    <w:pPr>
      <w:numPr>
        <w:ilvl w:val="1"/>
      </w:numPr>
      <w:spacing w:after="160"/>
      <w:ind w:left="714"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E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4E4C"/>
    <w:rPr>
      <w:i/>
      <w:iCs/>
      <w:color w:val="404040" w:themeColor="text1" w:themeTint="BF"/>
    </w:rPr>
  </w:style>
  <w:style w:type="paragraph" w:styleId="ListParagraph">
    <w:name w:val="List Paragraph"/>
    <w:basedOn w:val="Normal"/>
    <w:uiPriority w:val="34"/>
    <w:qFormat/>
    <w:rsid w:val="00EC4E4C"/>
    <w:pPr>
      <w:ind w:left="720"/>
      <w:contextualSpacing/>
    </w:pPr>
  </w:style>
  <w:style w:type="character" w:styleId="IntenseEmphasis">
    <w:name w:val="Intense Emphasis"/>
    <w:basedOn w:val="DefaultParagraphFont"/>
    <w:uiPriority w:val="21"/>
    <w:qFormat/>
    <w:rsid w:val="00EC4E4C"/>
    <w:rPr>
      <w:i/>
      <w:iCs/>
      <w:color w:val="365F91" w:themeColor="accent1" w:themeShade="BF"/>
    </w:rPr>
  </w:style>
  <w:style w:type="paragraph" w:styleId="IntenseQuote">
    <w:name w:val="Intense Quote"/>
    <w:basedOn w:val="Normal"/>
    <w:next w:val="Normal"/>
    <w:link w:val="IntenseQuoteChar"/>
    <w:uiPriority w:val="30"/>
    <w:qFormat/>
    <w:rsid w:val="00EC4E4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C4E4C"/>
    <w:rPr>
      <w:i/>
      <w:iCs/>
      <w:color w:val="365F91" w:themeColor="accent1" w:themeShade="BF"/>
    </w:rPr>
  </w:style>
  <w:style w:type="character" w:styleId="IntenseReference">
    <w:name w:val="Intense Reference"/>
    <w:basedOn w:val="DefaultParagraphFont"/>
    <w:uiPriority w:val="32"/>
    <w:qFormat/>
    <w:rsid w:val="00EC4E4C"/>
    <w:rPr>
      <w:b/>
      <w:bCs/>
      <w:smallCaps/>
      <w:color w:val="365F91" w:themeColor="accent1" w:themeShade="BF"/>
      <w:spacing w:val="5"/>
    </w:rPr>
  </w:style>
  <w:style w:type="numbering" w:customStyle="1" w:styleId="NoList1">
    <w:name w:val="No List1"/>
    <w:next w:val="NoList"/>
    <w:uiPriority w:val="99"/>
    <w:semiHidden/>
    <w:unhideWhenUsed/>
    <w:rsid w:val="0021741F"/>
  </w:style>
  <w:style w:type="paragraph" w:customStyle="1" w:styleId="msonormal0">
    <w:name w:val="msonormal"/>
    <w:basedOn w:val="Normal"/>
    <w:rsid w:val="0021741F"/>
    <w:pPr>
      <w:spacing w:before="100" w:beforeAutospacing="1" w:after="100" w:afterAutospacing="1"/>
      <w:ind w:left="0" w:firstLine="0"/>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21741F"/>
    <w:rPr>
      <w:i/>
      <w:iCs/>
    </w:rPr>
  </w:style>
  <w:style w:type="character" w:styleId="Strong">
    <w:name w:val="Strong"/>
    <w:basedOn w:val="DefaultParagraphFont"/>
    <w:uiPriority w:val="22"/>
    <w:qFormat/>
    <w:rsid w:val="0021741F"/>
    <w:rPr>
      <w:b/>
      <w:bCs/>
    </w:rPr>
  </w:style>
  <w:style w:type="character" w:customStyle="1" w:styleId="ms-1">
    <w:name w:val="ms-1"/>
    <w:basedOn w:val="DefaultParagraphFont"/>
    <w:rsid w:val="0021741F"/>
  </w:style>
  <w:style w:type="character" w:styleId="Hyperlink">
    <w:name w:val="Hyperlink"/>
    <w:basedOn w:val="DefaultParagraphFont"/>
    <w:uiPriority w:val="99"/>
    <w:semiHidden/>
    <w:unhideWhenUsed/>
    <w:rsid w:val="0021741F"/>
    <w:rPr>
      <w:color w:val="0000FF"/>
      <w:u w:val="single"/>
    </w:rPr>
  </w:style>
  <w:style w:type="character" w:styleId="FollowedHyperlink">
    <w:name w:val="FollowedHyperlink"/>
    <w:basedOn w:val="DefaultParagraphFont"/>
    <w:uiPriority w:val="99"/>
    <w:semiHidden/>
    <w:unhideWhenUsed/>
    <w:rsid w:val="0021741F"/>
    <w:rPr>
      <w:color w:val="800080"/>
      <w:u w:val="single"/>
    </w:rPr>
  </w:style>
  <w:style w:type="character" w:customStyle="1" w:styleId="relative">
    <w:name w:val="relative"/>
    <w:basedOn w:val="DefaultParagraphFont"/>
    <w:rsid w:val="0021741F"/>
  </w:style>
  <w:style w:type="character" w:customStyle="1" w:styleId="flex">
    <w:name w:val="flex"/>
    <w:basedOn w:val="DefaultParagraphFont"/>
    <w:rsid w:val="0021741F"/>
  </w:style>
  <w:style w:type="character" w:customStyle="1" w:styleId="max-w-full">
    <w:name w:val="max-w-full"/>
    <w:basedOn w:val="DefaultParagraphFont"/>
    <w:rsid w:val="0021741F"/>
  </w:style>
  <w:style w:type="character" w:styleId="HTMLCode">
    <w:name w:val="HTML Code"/>
    <w:basedOn w:val="DefaultParagraphFont"/>
    <w:uiPriority w:val="99"/>
    <w:semiHidden/>
    <w:unhideWhenUsed/>
    <w:rsid w:val="002174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1741F"/>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64607">
      <w:bodyDiv w:val="1"/>
      <w:marLeft w:val="0"/>
      <w:marRight w:val="0"/>
      <w:marTop w:val="0"/>
      <w:marBottom w:val="0"/>
      <w:divBdr>
        <w:top w:val="none" w:sz="0" w:space="0" w:color="auto"/>
        <w:left w:val="none" w:sz="0" w:space="0" w:color="auto"/>
        <w:bottom w:val="none" w:sz="0" w:space="0" w:color="auto"/>
        <w:right w:val="none" w:sz="0" w:space="0" w:color="auto"/>
      </w:divBdr>
      <w:divsChild>
        <w:div w:id="1587153464">
          <w:marLeft w:val="0"/>
          <w:marRight w:val="0"/>
          <w:marTop w:val="0"/>
          <w:marBottom w:val="0"/>
          <w:divBdr>
            <w:top w:val="none" w:sz="0" w:space="0" w:color="auto"/>
            <w:left w:val="none" w:sz="0" w:space="0" w:color="auto"/>
            <w:bottom w:val="none" w:sz="0" w:space="0" w:color="auto"/>
            <w:right w:val="none" w:sz="0" w:space="0" w:color="auto"/>
          </w:divBdr>
          <w:divsChild>
            <w:div w:id="1727335898">
              <w:marLeft w:val="0"/>
              <w:marRight w:val="0"/>
              <w:marTop w:val="0"/>
              <w:marBottom w:val="0"/>
              <w:divBdr>
                <w:top w:val="none" w:sz="0" w:space="0" w:color="auto"/>
                <w:left w:val="none" w:sz="0" w:space="0" w:color="auto"/>
                <w:bottom w:val="none" w:sz="0" w:space="0" w:color="auto"/>
                <w:right w:val="none" w:sz="0" w:space="0" w:color="auto"/>
              </w:divBdr>
              <w:divsChild>
                <w:div w:id="1187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7925">
          <w:marLeft w:val="0"/>
          <w:marRight w:val="0"/>
          <w:marTop w:val="0"/>
          <w:marBottom w:val="0"/>
          <w:divBdr>
            <w:top w:val="none" w:sz="0" w:space="0" w:color="auto"/>
            <w:left w:val="none" w:sz="0" w:space="0" w:color="auto"/>
            <w:bottom w:val="none" w:sz="0" w:space="0" w:color="auto"/>
            <w:right w:val="none" w:sz="0" w:space="0" w:color="auto"/>
          </w:divBdr>
          <w:divsChild>
            <w:div w:id="131605331">
              <w:marLeft w:val="0"/>
              <w:marRight w:val="0"/>
              <w:marTop w:val="0"/>
              <w:marBottom w:val="0"/>
              <w:divBdr>
                <w:top w:val="none" w:sz="0" w:space="0" w:color="auto"/>
                <w:left w:val="none" w:sz="0" w:space="0" w:color="auto"/>
                <w:bottom w:val="none" w:sz="0" w:space="0" w:color="auto"/>
                <w:right w:val="none" w:sz="0" w:space="0" w:color="auto"/>
              </w:divBdr>
              <w:divsChild>
                <w:div w:id="512845815">
                  <w:marLeft w:val="0"/>
                  <w:marRight w:val="0"/>
                  <w:marTop w:val="0"/>
                  <w:marBottom w:val="0"/>
                  <w:divBdr>
                    <w:top w:val="none" w:sz="0" w:space="0" w:color="auto"/>
                    <w:left w:val="none" w:sz="0" w:space="0" w:color="auto"/>
                    <w:bottom w:val="none" w:sz="0" w:space="0" w:color="auto"/>
                    <w:right w:val="none" w:sz="0" w:space="0" w:color="auto"/>
                  </w:divBdr>
                  <w:divsChild>
                    <w:div w:id="1614702153">
                      <w:marLeft w:val="0"/>
                      <w:marRight w:val="0"/>
                      <w:marTop w:val="0"/>
                      <w:marBottom w:val="0"/>
                      <w:divBdr>
                        <w:top w:val="none" w:sz="0" w:space="0" w:color="auto"/>
                        <w:left w:val="none" w:sz="0" w:space="0" w:color="auto"/>
                        <w:bottom w:val="none" w:sz="0" w:space="0" w:color="auto"/>
                        <w:right w:val="none" w:sz="0" w:space="0" w:color="auto"/>
                      </w:divBdr>
                      <w:divsChild>
                        <w:div w:id="384373225">
                          <w:marLeft w:val="0"/>
                          <w:marRight w:val="0"/>
                          <w:marTop w:val="0"/>
                          <w:marBottom w:val="0"/>
                          <w:divBdr>
                            <w:top w:val="none" w:sz="0" w:space="0" w:color="auto"/>
                            <w:left w:val="none" w:sz="0" w:space="0" w:color="auto"/>
                            <w:bottom w:val="none" w:sz="0" w:space="0" w:color="auto"/>
                            <w:right w:val="none" w:sz="0" w:space="0" w:color="auto"/>
                          </w:divBdr>
                          <w:divsChild>
                            <w:div w:id="1188251724">
                              <w:marLeft w:val="0"/>
                              <w:marRight w:val="0"/>
                              <w:marTop w:val="0"/>
                              <w:marBottom w:val="0"/>
                              <w:divBdr>
                                <w:top w:val="none" w:sz="0" w:space="0" w:color="auto"/>
                                <w:left w:val="none" w:sz="0" w:space="0" w:color="auto"/>
                                <w:bottom w:val="none" w:sz="0" w:space="0" w:color="auto"/>
                                <w:right w:val="none" w:sz="0" w:space="0" w:color="auto"/>
                              </w:divBdr>
                            </w:div>
                            <w:div w:id="1914319015">
                              <w:marLeft w:val="0"/>
                              <w:marRight w:val="0"/>
                              <w:marTop w:val="0"/>
                              <w:marBottom w:val="0"/>
                              <w:divBdr>
                                <w:top w:val="none" w:sz="0" w:space="0" w:color="auto"/>
                                <w:left w:val="none" w:sz="0" w:space="0" w:color="auto"/>
                                <w:bottom w:val="none" w:sz="0" w:space="0" w:color="auto"/>
                                <w:right w:val="none" w:sz="0" w:space="0" w:color="auto"/>
                              </w:divBdr>
                              <w:divsChild>
                                <w:div w:id="1889148606">
                                  <w:marLeft w:val="0"/>
                                  <w:marRight w:val="0"/>
                                  <w:marTop w:val="0"/>
                                  <w:marBottom w:val="0"/>
                                  <w:divBdr>
                                    <w:top w:val="none" w:sz="0" w:space="0" w:color="auto"/>
                                    <w:left w:val="none" w:sz="0" w:space="0" w:color="auto"/>
                                    <w:bottom w:val="none" w:sz="0" w:space="0" w:color="auto"/>
                                    <w:right w:val="none" w:sz="0" w:space="0" w:color="auto"/>
                                  </w:divBdr>
                                  <w:divsChild>
                                    <w:div w:id="7575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5657">
                              <w:marLeft w:val="0"/>
                              <w:marRight w:val="0"/>
                              <w:marTop w:val="0"/>
                              <w:marBottom w:val="0"/>
                              <w:divBdr>
                                <w:top w:val="none" w:sz="0" w:space="0" w:color="auto"/>
                                <w:left w:val="none" w:sz="0" w:space="0" w:color="auto"/>
                                <w:bottom w:val="none" w:sz="0" w:space="0" w:color="auto"/>
                                <w:right w:val="none" w:sz="0" w:space="0" w:color="auto"/>
                              </w:divBdr>
                            </w:div>
                          </w:divsChild>
                        </w:div>
                        <w:div w:id="784663623">
                          <w:marLeft w:val="0"/>
                          <w:marRight w:val="0"/>
                          <w:marTop w:val="0"/>
                          <w:marBottom w:val="0"/>
                          <w:divBdr>
                            <w:top w:val="none" w:sz="0" w:space="0" w:color="auto"/>
                            <w:left w:val="none" w:sz="0" w:space="0" w:color="auto"/>
                            <w:bottom w:val="none" w:sz="0" w:space="0" w:color="auto"/>
                            <w:right w:val="none" w:sz="0" w:space="0" w:color="auto"/>
                          </w:divBdr>
                          <w:divsChild>
                            <w:div w:id="1342972416">
                              <w:marLeft w:val="0"/>
                              <w:marRight w:val="0"/>
                              <w:marTop w:val="0"/>
                              <w:marBottom w:val="0"/>
                              <w:divBdr>
                                <w:top w:val="none" w:sz="0" w:space="0" w:color="auto"/>
                                <w:left w:val="none" w:sz="0" w:space="0" w:color="auto"/>
                                <w:bottom w:val="none" w:sz="0" w:space="0" w:color="auto"/>
                                <w:right w:val="none" w:sz="0" w:space="0" w:color="auto"/>
                              </w:divBdr>
                            </w:div>
                            <w:div w:id="385488606">
                              <w:marLeft w:val="0"/>
                              <w:marRight w:val="0"/>
                              <w:marTop w:val="0"/>
                              <w:marBottom w:val="0"/>
                              <w:divBdr>
                                <w:top w:val="none" w:sz="0" w:space="0" w:color="auto"/>
                                <w:left w:val="none" w:sz="0" w:space="0" w:color="auto"/>
                                <w:bottom w:val="none" w:sz="0" w:space="0" w:color="auto"/>
                                <w:right w:val="none" w:sz="0" w:space="0" w:color="auto"/>
                              </w:divBdr>
                              <w:divsChild>
                                <w:div w:id="775251445">
                                  <w:marLeft w:val="0"/>
                                  <w:marRight w:val="0"/>
                                  <w:marTop w:val="0"/>
                                  <w:marBottom w:val="0"/>
                                  <w:divBdr>
                                    <w:top w:val="none" w:sz="0" w:space="0" w:color="auto"/>
                                    <w:left w:val="none" w:sz="0" w:space="0" w:color="auto"/>
                                    <w:bottom w:val="none" w:sz="0" w:space="0" w:color="auto"/>
                                    <w:right w:val="none" w:sz="0" w:space="0" w:color="auto"/>
                                  </w:divBdr>
                                  <w:divsChild>
                                    <w:div w:id="19401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7858">
                              <w:marLeft w:val="0"/>
                              <w:marRight w:val="0"/>
                              <w:marTop w:val="0"/>
                              <w:marBottom w:val="0"/>
                              <w:divBdr>
                                <w:top w:val="none" w:sz="0" w:space="0" w:color="auto"/>
                                <w:left w:val="none" w:sz="0" w:space="0" w:color="auto"/>
                                <w:bottom w:val="none" w:sz="0" w:space="0" w:color="auto"/>
                                <w:right w:val="none" w:sz="0" w:space="0" w:color="auto"/>
                              </w:divBdr>
                            </w:div>
                          </w:divsChild>
                        </w:div>
                        <w:div w:id="1440178337">
                          <w:marLeft w:val="0"/>
                          <w:marRight w:val="0"/>
                          <w:marTop w:val="0"/>
                          <w:marBottom w:val="0"/>
                          <w:divBdr>
                            <w:top w:val="none" w:sz="0" w:space="0" w:color="auto"/>
                            <w:left w:val="none" w:sz="0" w:space="0" w:color="auto"/>
                            <w:bottom w:val="none" w:sz="0" w:space="0" w:color="auto"/>
                            <w:right w:val="none" w:sz="0" w:space="0" w:color="auto"/>
                          </w:divBdr>
                          <w:divsChild>
                            <w:div w:id="413548065">
                              <w:marLeft w:val="0"/>
                              <w:marRight w:val="0"/>
                              <w:marTop w:val="0"/>
                              <w:marBottom w:val="0"/>
                              <w:divBdr>
                                <w:top w:val="none" w:sz="0" w:space="0" w:color="auto"/>
                                <w:left w:val="none" w:sz="0" w:space="0" w:color="auto"/>
                                <w:bottom w:val="none" w:sz="0" w:space="0" w:color="auto"/>
                                <w:right w:val="none" w:sz="0" w:space="0" w:color="auto"/>
                              </w:divBdr>
                            </w:div>
                            <w:div w:id="2018773338">
                              <w:marLeft w:val="0"/>
                              <w:marRight w:val="0"/>
                              <w:marTop w:val="0"/>
                              <w:marBottom w:val="0"/>
                              <w:divBdr>
                                <w:top w:val="none" w:sz="0" w:space="0" w:color="auto"/>
                                <w:left w:val="none" w:sz="0" w:space="0" w:color="auto"/>
                                <w:bottom w:val="none" w:sz="0" w:space="0" w:color="auto"/>
                                <w:right w:val="none" w:sz="0" w:space="0" w:color="auto"/>
                              </w:divBdr>
                              <w:divsChild>
                                <w:div w:id="1319071294">
                                  <w:marLeft w:val="0"/>
                                  <w:marRight w:val="0"/>
                                  <w:marTop w:val="0"/>
                                  <w:marBottom w:val="0"/>
                                  <w:divBdr>
                                    <w:top w:val="none" w:sz="0" w:space="0" w:color="auto"/>
                                    <w:left w:val="none" w:sz="0" w:space="0" w:color="auto"/>
                                    <w:bottom w:val="none" w:sz="0" w:space="0" w:color="auto"/>
                                    <w:right w:val="none" w:sz="0" w:space="0" w:color="auto"/>
                                  </w:divBdr>
                                  <w:divsChild>
                                    <w:div w:id="4529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3859">
                              <w:marLeft w:val="0"/>
                              <w:marRight w:val="0"/>
                              <w:marTop w:val="0"/>
                              <w:marBottom w:val="0"/>
                              <w:divBdr>
                                <w:top w:val="none" w:sz="0" w:space="0" w:color="auto"/>
                                <w:left w:val="none" w:sz="0" w:space="0" w:color="auto"/>
                                <w:bottom w:val="none" w:sz="0" w:space="0" w:color="auto"/>
                                <w:right w:val="none" w:sz="0" w:space="0" w:color="auto"/>
                              </w:divBdr>
                            </w:div>
                          </w:divsChild>
                        </w:div>
                        <w:div w:id="430706302">
                          <w:marLeft w:val="0"/>
                          <w:marRight w:val="0"/>
                          <w:marTop w:val="0"/>
                          <w:marBottom w:val="0"/>
                          <w:divBdr>
                            <w:top w:val="none" w:sz="0" w:space="0" w:color="auto"/>
                            <w:left w:val="none" w:sz="0" w:space="0" w:color="auto"/>
                            <w:bottom w:val="none" w:sz="0" w:space="0" w:color="auto"/>
                            <w:right w:val="none" w:sz="0" w:space="0" w:color="auto"/>
                          </w:divBdr>
                          <w:divsChild>
                            <w:div w:id="1063068201">
                              <w:marLeft w:val="0"/>
                              <w:marRight w:val="0"/>
                              <w:marTop w:val="0"/>
                              <w:marBottom w:val="0"/>
                              <w:divBdr>
                                <w:top w:val="none" w:sz="0" w:space="0" w:color="auto"/>
                                <w:left w:val="none" w:sz="0" w:space="0" w:color="auto"/>
                                <w:bottom w:val="none" w:sz="0" w:space="0" w:color="auto"/>
                                <w:right w:val="none" w:sz="0" w:space="0" w:color="auto"/>
                              </w:divBdr>
                            </w:div>
                            <w:div w:id="1197036570">
                              <w:marLeft w:val="0"/>
                              <w:marRight w:val="0"/>
                              <w:marTop w:val="0"/>
                              <w:marBottom w:val="0"/>
                              <w:divBdr>
                                <w:top w:val="none" w:sz="0" w:space="0" w:color="auto"/>
                                <w:left w:val="none" w:sz="0" w:space="0" w:color="auto"/>
                                <w:bottom w:val="none" w:sz="0" w:space="0" w:color="auto"/>
                                <w:right w:val="none" w:sz="0" w:space="0" w:color="auto"/>
                              </w:divBdr>
                              <w:divsChild>
                                <w:div w:id="1975060432">
                                  <w:marLeft w:val="0"/>
                                  <w:marRight w:val="0"/>
                                  <w:marTop w:val="0"/>
                                  <w:marBottom w:val="0"/>
                                  <w:divBdr>
                                    <w:top w:val="none" w:sz="0" w:space="0" w:color="auto"/>
                                    <w:left w:val="none" w:sz="0" w:space="0" w:color="auto"/>
                                    <w:bottom w:val="none" w:sz="0" w:space="0" w:color="auto"/>
                                    <w:right w:val="none" w:sz="0" w:space="0" w:color="auto"/>
                                  </w:divBdr>
                                  <w:divsChild>
                                    <w:div w:id="402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8629">
                              <w:marLeft w:val="0"/>
                              <w:marRight w:val="0"/>
                              <w:marTop w:val="0"/>
                              <w:marBottom w:val="0"/>
                              <w:divBdr>
                                <w:top w:val="none" w:sz="0" w:space="0" w:color="auto"/>
                                <w:left w:val="none" w:sz="0" w:space="0" w:color="auto"/>
                                <w:bottom w:val="none" w:sz="0" w:space="0" w:color="auto"/>
                                <w:right w:val="none" w:sz="0" w:space="0" w:color="auto"/>
                              </w:divBdr>
                            </w:div>
                          </w:divsChild>
                        </w:div>
                        <w:div w:id="1890800520">
                          <w:marLeft w:val="0"/>
                          <w:marRight w:val="0"/>
                          <w:marTop w:val="0"/>
                          <w:marBottom w:val="0"/>
                          <w:divBdr>
                            <w:top w:val="none" w:sz="0" w:space="0" w:color="auto"/>
                            <w:left w:val="none" w:sz="0" w:space="0" w:color="auto"/>
                            <w:bottom w:val="none" w:sz="0" w:space="0" w:color="auto"/>
                            <w:right w:val="none" w:sz="0" w:space="0" w:color="auto"/>
                          </w:divBdr>
                          <w:divsChild>
                            <w:div w:id="2144422266">
                              <w:marLeft w:val="0"/>
                              <w:marRight w:val="0"/>
                              <w:marTop w:val="0"/>
                              <w:marBottom w:val="0"/>
                              <w:divBdr>
                                <w:top w:val="none" w:sz="0" w:space="0" w:color="auto"/>
                                <w:left w:val="none" w:sz="0" w:space="0" w:color="auto"/>
                                <w:bottom w:val="none" w:sz="0" w:space="0" w:color="auto"/>
                                <w:right w:val="none" w:sz="0" w:space="0" w:color="auto"/>
                              </w:divBdr>
                            </w:div>
                            <w:div w:id="1597396625">
                              <w:marLeft w:val="0"/>
                              <w:marRight w:val="0"/>
                              <w:marTop w:val="0"/>
                              <w:marBottom w:val="0"/>
                              <w:divBdr>
                                <w:top w:val="none" w:sz="0" w:space="0" w:color="auto"/>
                                <w:left w:val="none" w:sz="0" w:space="0" w:color="auto"/>
                                <w:bottom w:val="none" w:sz="0" w:space="0" w:color="auto"/>
                                <w:right w:val="none" w:sz="0" w:space="0" w:color="auto"/>
                              </w:divBdr>
                              <w:divsChild>
                                <w:div w:id="1888758566">
                                  <w:marLeft w:val="0"/>
                                  <w:marRight w:val="0"/>
                                  <w:marTop w:val="0"/>
                                  <w:marBottom w:val="0"/>
                                  <w:divBdr>
                                    <w:top w:val="none" w:sz="0" w:space="0" w:color="auto"/>
                                    <w:left w:val="none" w:sz="0" w:space="0" w:color="auto"/>
                                    <w:bottom w:val="none" w:sz="0" w:space="0" w:color="auto"/>
                                    <w:right w:val="none" w:sz="0" w:space="0" w:color="auto"/>
                                  </w:divBdr>
                                  <w:divsChild>
                                    <w:div w:id="20506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7758">
                              <w:marLeft w:val="0"/>
                              <w:marRight w:val="0"/>
                              <w:marTop w:val="0"/>
                              <w:marBottom w:val="0"/>
                              <w:divBdr>
                                <w:top w:val="none" w:sz="0" w:space="0" w:color="auto"/>
                                <w:left w:val="none" w:sz="0" w:space="0" w:color="auto"/>
                                <w:bottom w:val="none" w:sz="0" w:space="0" w:color="auto"/>
                                <w:right w:val="none" w:sz="0" w:space="0" w:color="auto"/>
                              </w:divBdr>
                            </w:div>
                          </w:divsChild>
                        </w:div>
                        <w:div w:id="60718500">
                          <w:marLeft w:val="0"/>
                          <w:marRight w:val="0"/>
                          <w:marTop w:val="0"/>
                          <w:marBottom w:val="0"/>
                          <w:divBdr>
                            <w:top w:val="none" w:sz="0" w:space="0" w:color="auto"/>
                            <w:left w:val="none" w:sz="0" w:space="0" w:color="auto"/>
                            <w:bottom w:val="none" w:sz="0" w:space="0" w:color="auto"/>
                            <w:right w:val="none" w:sz="0" w:space="0" w:color="auto"/>
                          </w:divBdr>
                          <w:divsChild>
                            <w:div w:id="1235579395">
                              <w:marLeft w:val="0"/>
                              <w:marRight w:val="0"/>
                              <w:marTop w:val="0"/>
                              <w:marBottom w:val="0"/>
                              <w:divBdr>
                                <w:top w:val="none" w:sz="0" w:space="0" w:color="auto"/>
                                <w:left w:val="none" w:sz="0" w:space="0" w:color="auto"/>
                                <w:bottom w:val="none" w:sz="0" w:space="0" w:color="auto"/>
                                <w:right w:val="none" w:sz="0" w:space="0" w:color="auto"/>
                              </w:divBdr>
                            </w:div>
                            <w:div w:id="1618565424">
                              <w:marLeft w:val="0"/>
                              <w:marRight w:val="0"/>
                              <w:marTop w:val="0"/>
                              <w:marBottom w:val="0"/>
                              <w:divBdr>
                                <w:top w:val="none" w:sz="0" w:space="0" w:color="auto"/>
                                <w:left w:val="none" w:sz="0" w:space="0" w:color="auto"/>
                                <w:bottom w:val="none" w:sz="0" w:space="0" w:color="auto"/>
                                <w:right w:val="none" w:sz="0" w:space="0" w:color="auto"/>
                              </w:divBdr>
                              <w:divsChild>
                                <w:div w:id="1552689664">
                                  <w:marLeft w:val="0"/>
                                  <w:marRight w:val="0"/>
                                  <w:marTop w:val="0"/>
                                  <w:marBottom w:val="0"/>
                                  <w:divBdr>
                                    <w:top w:val="none" w:sz="0" w:space="0" w:color="auto"/>
                                    <w:left w:val="none" w:sz="0" w:space="0" w:color="auto"/>
                                    <w:bottom w:val="none" w:sz="0" w:space="0" w:color="auto"/>
                                    <w:right w:val="none" w:sz="0" w:space="0" w:color="auto"/>
                                  </w:divBdr>
                                  <w:divsChild>
                                    <w:div w:id="629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0358">
                              <w:marLeft w:val="0"/>
                              <w:marRight w:val="0"/>
                              <w:marTop w:val="0"/>
                              <w:marBottom w:val="0"/>
                              <w:divBdr>
                                <w:top w:val="none" w:sz="0" w:space="0" w:color="auto"/>
                                <w:left w:val="none" w:sz="0" w:space="0" w:color="auto"/>
                                <w:bottom w:val="none" w:sz="0" w:space="0" w:color="auto"/>
                                <w:right w:val="none" w:sz="0" w:space="0" w:color="auto"/>
                              </w:divBdr>
                            </w:div>
                          </w:divsChild>
                        </w:div>
                        <w:div w:id="487866139">
                          <w:marLeft w:val="0"/>
                          <w:marRight w:val="0"/>
                          <w:marTop w:val="0"/>
                          <w:marBottom w:val="0"/>
                          <w:divBdr>
                            <w:top w:val="none" w:sz="0" w:space="0" w:color="auto"/>
                            <w:left w:val="none" w:sz="0" w:space="0" w:color="auto"/>
                            <w:bottom w:val="none" w:sz="0" w:space="0" w:color="auto"/>
                            <w:right w:val="none" w:sz="0" w:space="0" w:color="auto"/>
                          </w:divBdr>
                          <w:divsChild>
                            <w:div w:id="1834569937">
                              <w:marLeft w:val="0"/>
                              <w:marRight w:val="0"/>
                              <w:marTop w:val="0"/>
                              <w:marBottom w:val="0"/>
                              <w:divBdr>
                                <w:top w:val="none" w:sz="0" w:space="0" w:color="auto"/>
                                <w:left w:val="none" w:sz="0" w:space="0" w:color="auto"/>
                                <w:bottom w:val="none" w:sz="0" w:space="0" w:color="auto"/>
                                <w:right w:val="none" w:sz="0" w:space="0" w:color="auto"/>
                              </w:divBdr>
                            </w:div>
                            <w:div w:id="653875738">
                              <w:marLeft w:val="0"/>
                              <w:marRight w:val="0"/>
                              <w:marTop w:val="0"/>
                              <w:marBottom w:val="0"/>
                              <w:divBdr>
                                <w:top w:val="none" w:sz="0" w:space="0" w:color="auto"/>
                                <w:left w:val="none" w:sz="0" w:space="0" w:color="auto"/>
                                <w:bottom w:val="none" w:sz="0" w:space="0" w:color="auto"/>
                                <w:right w:val="none" w:sz="0" w:space="0" w:color="auto"/>
                              </w:divBdr>
                              <w:divsChild>
                                <w:div w:id="1072964872">
                                  <w:marLeft w:val="0"/>
                                  <w:marRight w:val="0"/>
                                  <w:marTop w:val="0"/>
                                  <w:marBottom w:val="0"/>
                                  <w:divBdr>
                                    <w:top w:val="none" w:sz="0" w:space="0" w:color="auto"/>
                                    <w:left w:val="none" w:sz="0" w:space="0" w:color="auto"/>
                                    <w:bottom w:val="none" w:sz="0" w:space="0" w:color="auto"/>
                                    <w:right w:val="none" w:sz="0" w:space="0" w:color="auto"/>
                                  </w:divBdr>
                                  <w:divsChild>
                                    <w:div w:id="20133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804828">
      <w:bodyDiv w:val="1"/>
      <w:marLeft w:val="0"/>
      <w:marRight w:val="0"/>
      <w:marTop w:val="0"/>
      <w:marBottom w:val="0"/>
      <w:divBdr>
        <w:top w:val="none" w:sz="0" w:space="0" w:color="auto"/>
        <w:left w:val="none" w:sz="0" w:space="0" w:color="auto"/>
        <w:bottom w:val="none" w:sz="0" w:space="0" w:color="auto"/>
        <w:right w:val="none" w:sz="0" w:space="0" w:color="auto"/>
      </w:divBdr>
      <w:divsChild>
        <w:div w:id="1032072613">
          <w:marLeft w:val="0"/>
          <w:marRight w:val="0"/>
          <w:marTop w:val="0"/>
          <w:marBottom w:val="0"/>
          <w:divBdr>
            <w:top w:val="none" w:sz="0" w:space="0" w:color="auto"/>
            <w:left w:val="none" w:sz="0" w:space="0" w:color="auto"/>
            <w:bottom w:val="none" w:sz="0" w:space="0" w:color="auto"/>
            <w:right w:val="none" w:sz="0" w:space="0" w:color="auto"/>
          </w:divBdr>
          <w:divsChild>
            <w:div w:id="1246718561">
              <w:marLeft w:val="0"/>
              <w:marRight w:val="0"/>
              <w:marTop w:val="0"/>
              <w:marBottom w:val="0"/>
              <w:divBdr>
                <w:top w:val="none" w:sz="0" w:space="0" w:color="auto"/>
                <w:left w:val="none" w:sz="0" w:space="0" w:color="auto"/>
                <w:bottom w:val="none" w:sz="0" w:space="0" w:color="auto"/>
                <w:right w:val="none" w:sz="0" w:space="0" w:color="auto"/>
              </w:divBdr>
              <w:divsChild>
                <w:div w:id="13697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2402">
          <w:marLeft w:val="0"/>
          <w:marRight w:val="0"/>
          <w:marTop w:val="0"/>
          <w:marBottom w:val="0"/>
          <w:divBdr>
            <w:top w:val="none" w:sz="0" w:space="0" w:color="auto"/>
            <w:left w:val="none" w:sz="0" w:space="0" w:color="auto"/>
            <w:bottom w:val="none" w:sz="0" w:space="0" w:color="auto"/>
            <w:right w:val="none" w:sz="0" w:space="0" w:color="auto"/>
          </w:divBdr>
          <w:divsChild>
            <w:div w:id="1982415992">
              <w:marLeft w:val="0"/>
              <w:marRight w:val="0"/>
              <w:marTop w:val="0"/>
              <w:marBottom w:val="0"/>
              <w:divBdr>
                <w:top w:val="none" w:sz="0" w:space="0" w:color="auto"/>
                <w:left w:val="none" w:sz="0" w:space="0" w:color="auto"/>
                <w:bottom w:val="none" w:sz="0" w:space="0" w:color="auto"/>
                <w:right w:val="none" w:sz="0" w:space="0" w:color="auto"/>
              </w:divBdr>
              <w:divsChild>
                <w:div w:id="1147623443">
                  <w:marLeft w:val="0"/>
                  <w:marRight w:val="0"/>
                  <w:marTop w:val="0"/>
                  <w:marBottom w:val="0"/>
                  <w:divBdr>
                    <w:top w:val="none" w:sz="0" w:space="0" w:color="auto"/>
                    <w:left w:val="none" w:sz="0" w:space="0" w:color="auto"/>
                    <w:bottom w:val="none" w:sz="0" w:space="0" w:color="auto"/>
                    <w:right w:val="none" w:sz="0" w:space="0" w:color="auto"/>
                  </w:divBdr>
                  <w:divsChild>
                    <w:div w:id="1517690694">
                      <w:marLeft w:val="0"/>
                      <w:marRight w:val="0"/>
                      <w:marTop w:val="0"/>
                      <w:marBottom w:val="0"/>
                      <w:divBdr>
                        <w:top w:val="none" w:sz="0" w:space="0" w:color="auto"/>
                        <w:left w:val="none" w:sz="0" w:space="0" w:color="auto"/>
                        <w:bottom w:val="none" w:sz="0" w:space="0" w:color="auto"/>
                        <w:right w:val="none" w:sz="0" w:space="0" w:color="auto"/>
                      </w:divBdr>
                      <w:divsChild>
                        <w:div w:id="99497327">
                          <w:marLeft w:val="0"/>
                          <w:marRight w:val="0"/>
                          <w:marTop w:val="0"/>
                          <w:marBottom w:val="0"/>
                          <w:divBdr>
                            <w:top w:val="none" w:sz="0" w:space="0" w:color="auto"/>
                            <w:left w:val="none" w:sz="0" w:space="0" w:color="auto"/>
                            <w:bottom w:val="none" w:sz="0" w:space="0" w:color="auto"/>
                            <w:right w:val="none" w:sz="0" w:space="0" w:color="auto"/>
                          </w:divBdr>
                          <w:divsChild>
                            <w:div w:id="1213468345">
                              <w:marLeft w:val="0"/>
                              <w:marRight w:val="0"/>
                              <w:marTop w:val="0"/>
                              <w:marBottom w:val="0"/>
                              <w:divBdr>
                                <w:top w:val="none" w:sz="0" w:space="0" w:color="auto"/>
                                <w:left w:val="none" w:sz="0" w:space="0" w:color="auto"/>
                                <w:bottom w:val="none" w:sz="0" w:space="0" w:color="auto"/>
                                <w:right w:val="none" w:sz="0" w:space="0" w:color="auto"/>
                              </w:divBdr>
                            </w:div>
                            <w:div w:id="1768620550">
                              <w:marLeft w:val="0"/>
                              <w:marRight w:val="0"/>
                              <w:marTop w:val="0"/>
                              <w:marBottom w:val="0"/>
                              <w:divBdr>
                                <w:top w:val="none" w:sz="0" w:space="0" w:color="auto"/>
                                <w:left w:val="none" w:sz="0" w:space="0" w:color="auto"/>
                                <w:bottom w:val="none" w:sz="0" w:space="0" w:color="auto"/>
                                <w:right w:val="none" w:sz="0" w:space="0" w:color="auto"/>
                              </w:divBdr>
                              <w:divsChild>
                                <w:div w:id="1329939020">
                                  <w:marLeft w:val="0"/>
                                  <w:marRight w:val="0"/>
                                  <w:marTop w:val="0"/>
                                  <w:marBottom w:val="0"/>
                                  <w:divBdr>
                                    <w:top w:val="none" w:sz="0" w:space="0" w:color="auto"/>
                                    <w:left w:val="none" w:sz="0" w:space="0" w:color="auto"/>
                                    <w:bottom w:val="none" w:sz="0" w:space="0" w:color="auto"/>
                                    <w:right w:val="none" w:sz="0" w:space="0" w:color="auto"/>
                                  </w:divBdr>
                                  <w:divsChild>
                                    <w:div w:id="14108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32866">
                              <w:marLeft w:val="0"/>
                              <w:marRight w:val="0"/>
                              <w:marTop w:val="0"/>
                              <w:marBottom w:val="0"/>
                              <w:divBdr>
                                <w:top w:val="none" w:sz="0" w:space="0" w:color="auto"/>
                                <w:left w:val="none" w:sz="0" w:space="0" w:color="auto"/>
                                <w:bottom w:val="none" w:sz="0" w:space="0" w:color="auto"/>
                                <w:right w:val="none" w:sz="0" w:space="0" w:color="auto"/>
                              </w:divBdr>
                            </w:div>
                          </w:divsChild>
                        </w:div>
                        <w:div w:id="276720046">
                          <w:marLeft w:val="0"/>
                          <w:marRight w:val="0"/>
                          <w:marTop w:val="0"/>
                          <w:marBottom w:val="0"/>
                          <w:divBdr>
                            <w:top w:val="none" w:sz="0" w:space="0" w:color="auto"/>
                            <w:left w:val="none" w:sz="0" w:space="0" w:color="auto"/>
                            <w:bottom w:val="none" w:sz="0" w:space="0" w:color="auto"/>
                            <w:right w:val="none" w:sz="0" w:space="0" w:color="auto"/>
                          </w:divBdr>
                          <w:divsChild>
                            <w:div w:id="2064938633">
                              <w:marLeft w:val="0"/>
                              <w:marRight w:val="0"/>
                              <w:marTop w:val="0"/>
                              <w:marBottom w:val="0"/>
                              <w:divBdr>
                                <w:top w:val="none" w:sz="0" w:space="0" w:color="auto"/>
                                <w:left w:val="none" w:sz="0" w:space="0" w:color="auto"/>
                                <w:bottom w:val="none" w:sz="0" w:space="0" w:color="auto"/>
                                <w:right w:val="none" w:sz="0" w:space="0" w:color="auto"/>
                              </w:divBdr>
                            </w:div>
                            <w:div w:id="1684627099">
                              <w:marLeft w:val="0"/>
                              <w:marRight w:val="0"/>
                              <w:marTop w:val="0"/>
                              <w:marBottom w:val="0"/>
                              <w:divBdr>
                                <w:top w:val="none" w:sz="0" w:space="0" w:color="auto"/>
                                <w:left w:val="none" w:sz="0" w:space="0" w:color="auto"/>
                                <w:bottom w:val="none" w:sz="0" w:space="0" w:color="auto"/>
                                <w:right w:val="none" w:sz="0" w:space="0" w:color="auto"/>
                              </w:divBdr>
                              <w:divsChild>
                                <w:div w:id="439687980">
                                  <w:marLeft w:val="0"/>
                                  <w:marRight w:val="0"/>
                                  <w:marTop w:val="0"/>
                                  <w:marBottom w:val="0"/>
                                  <w:divBdr>
                                    <w:top w:val="none" w:sz="0" w:space="0" w:color="auto"/>
                                    <w:left w:val="none" w:sz="0" w:space="0" w:color="auto"/>
                                    <w:bottom w:val="none" w:sz="0" w:space="0" w:color="auto"/>
                                    <w:right w:val="none" w:sz="0" w:space="0" w:color="auto"/>
                                  </w:divBdr>
                                  <w:divsChild>
                                    <w:div w:id="2944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8819">
                              <w:marLeft w:val="0"/>
                              <w:marRight w:val="0"/>
                              <w:marTop w:val="0"/>
                              <w:marBottom w:val="0"/>
                              <w:divBdr>
                                <w:top w:val="none" w:sz="0" w:space="0" w:color="auto"/>
                                <w:left w:val="none" w:sz="0" w:space="0" w:color="auto"/>
                                <w:bottom w:val="none" w:sz="0" w:space="0" w:color="auto"/>
                                <w:right w:val="none" w:sz="0" w:space="0" w:color="auto"/>
                              </w:divBdr>
                            </w:div>
                          </w:divsChild>
                        </w:div>
                        <w:div w:id="1996714402">
                          <w:marLeft w:val="0"/>
                          <w:marRight w:val="0"/>
                          <w:marTop w:val="0"/>
                          <w:marBottom w:val="0"/>
                          <w:divBdr>
                            <w:top w:val="none" w:sz="0" w:space="0" w:color="auto"/>
                            <w:left w:val="none" w:sz="0" w:space="0" w:color="auto"/>
                            <w:bottom w:val="none" w:sz="0" w:space="0" w:color="auto"/>
                            <w:right w:val="none" w:sz="0" w:space="0" w:color="auto"/>
                          </w:divBdr>
                          <w:divsChild>
                            <w:div w:id="794718327">
                              <w:marLeft w:val="0"/>
                              <w:marRight w:val="0"/>
                              <w:marTop w:val="0"/>
                              <w:marBottom w:val="0"/>
                              <w:divBdr>
                                <w:top w:val="none" w:sz="0" w:space="0" w:color="auto"/>
                                <w:left w:val="none" w:sz="0" w:space="0" w:color="auto"/>
                                <w:bottom w:val="none" w:sz="0" w:space="0" w:color="auto"/>
                                <w:right w:val="none" w:sz="0" w:space="0" w:color="auto"/>
                              </w:divBdr>
                            </w:div>
                            <w:div w:id="832793620">
                              <w:marLeft w:val="0"/>
                              <w:marRight w:val="0"/>
                              <w:marTop w:val="0"/>
                              <w:marBottom w:val="0"/>
                              <w:divBdr>
                                <w:top w:val="none" w:sz="0" w:space="0" w:color="auto"/>
                                <w:left w:val="none" w:sz="0" w:space="0" w:color="auto"/>
                                <w:bottom w:val="none" w:sz="0" w:space="0" w:color="auto"/>
                                <w:right w:val="none" w:sz="0" w:space="0" w:color="auto"/>
                              </w:divBdr>
                              <w:divsChild>
                                <w:div w:id="278267118">
                                  <w:marLeft w:val="0"/>
                                  <w:marRight w:val="0"/>
                                  <w:marTop w:val="0"/>
                                  <w:marBottom w:val="0"/>
                                  <w:divBdr>
                                    <w:top w:val="none" w:sz="0" w:space="0" w:color="auto"/>
                                    <w:left w:val="none" w:sz="0" w:space="0" w:color="auto"/>
                                    <w:bottom w:val="none" w:sz="0" w:space="0" w:color="auto"/>
                                    <w:right w:val="none" w:sz="0" w:space="0" w:color="auto"/>
                                  </w:divBdr>
                                  <w:divsChild>
                                    <w:div w:id="10574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4119">
                              <w:marLeft w:val="0"/>
                              <w:marRight w:val="0"/>
                              <w:marTop w:val="0"/>
                              <w:marBottom w:val="0"/>
                              <w:divBdr>
                                <w:top w:val="none" w:sz="0" w:space="0" w:color="auto"/>
                                <w:left w:val="none" w:sz="0" w:space="0" w:color="auto"/>
                                <w:bottom w:val="none" w:sz="0" w:space="0" w:color="auto"/>
                                <w:right w:val="none" w:sz="0" w:space="0" w:color="auto"/>
                              </w:divBdr>
                            </w:div>
                          </w:divsChild>
                        </w:div>
                        <w:div w:id="416488573">
                          <w:marLeft w:val="0"/>
                          <w:marRight w:val="0"/>
                          <w:marTop w:val="0"/>
                          <w:marBottom w:val="0"/>
                          <w:divBdr>
                            <w:top w:val="none" w:sz="0" w:space="0" w:color="auto"/>
                            <w:left w:val="none" w:sz="0" w:space="0" w:color="auto"/>
                            <w:bottom w:val="none" w:sz="0" w:space="0" w:color="auto"/>
                            <w:right w:val="none" w:sz="0" w:space="0" w:color="auto"/>
                          </w:divBdr>
                          <w:divsChild>
                            <w:div w:id="382221335">
                              <w:marLeft w:val="0"/>
                              <w:marRight w:val="0"/>
                              <w:marTop w:val="0"/>
                              <w:marBottom w:val="0"/>
                              <w:divBdr>
                                <w:top w:val="none" w:sz="0" w:space="0" w:color="auto"/>
                                <w:left w:val="none" w:sz="0" w:space="0" w:color="auto"/>
                                <w:bottom w:val="none" w:sz="0" w:space="0" w:color="auto"/>
                                <w:right w:val="none" w:sz="0" w:space="0" w:color="auto"/>
                              </w:divBdr>
                            </w:div>
                            <w:div w:id="2105032133">
                              <w:marLeft w:val="0"/>
                              <w:marRight w:val="0"/>
                              <w:marTop w:val="0"/>
                              <w:marBottom w:val="0"/>
                              <w:divBdr>
                                <w:top w:val="none" w:sz="0" w:space="0" w:color="auto"/>
                                <w:left w:val="none" w:sz="0" w:space="0" w:color="auto"/>
                                <w:bottom w:val="none" w:sz="0" w:space="0" w:color="auto"/>
                                <w:right w:val="none" w:sz="0" w:space="0" w:color="auto"/>
                              </w:divBdr>
                              <w:divsChild>
                                <w:div w:id="194000516">
                                  <w:marLeft w:val="0"/>
                                  <w:marRight w:val="0"/>
                                  <w:marTop w:val="0"/>
                                  <w:marBottom w:val="0"/>
                                  <w:divBdr>
                                    <w:top w:val="none" w:sz="0" w:space="0" w:color="auto"/>
                                    <w:left w:val="none" w:sz="0" w:space="0" w:color="auto"/>
                                    <w:bottom w:val="none" w:sz="0" w:space="0" w:color="auto"/>
                                    <w:right w:val="none" w:sz="0" w:space="0" w:color="auto"/>
                                  </w:divBdr>
                                  <w:divsChild>
                                    <w:div w:id="14963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9424">
                              <w:marLeft w:val="0"/>
                              <w:marRight w:val="0"/>
                              <w:marTop w:val="0"/>
                              <w:marBottom w:val="0"/>
                              <w:divBdr>
                                <w:top w:val="none" w:sz="0" w:space="0" w:color="auto"/>
                                <w:left w:val="none" w:sz="0" w:space="0" w:color="auto"/>
                                <w:bottom w:val="none" w:sz="0" w:space="0" w:color="auto"/>
                                <w:right w:val="none" w:sz="0" w:space="0" w:color="auto"/>
                              </w:divBdr>
                            </w:div>
                          </w:divsChild>
                        </w:div>
                        <w:div w:id="1334337755">
                          <w:marLeft w:val="0"/>
                          <w:marRight w:val="0"/>
                          <w:marTop w:val="0"/>
                          <w:marBottom w:val="0"/>
                          <w:divBdr>
                            <w:top w:val="none" w:sz="0" w:space="0" w:color="auto"/>
                            <w:left w:val="none" w:sz="0" w:space="0" w:color="auto"/>
                            <w:bottom w:val="none" w:sz="0" w:space="0" w:color="auto"/>
                            <w:right w:val="none" w:sz="0" w:space="0" w:color="auto"/>
                          </w:divBdr>
                          <w:divsChild>
                            <w:div w:id="1563128994">
                              <w:marLeft w:val="0"/>
                              <w:marRight w:val="0"/>
                              <w:marTop w:val="0"/>
                              <w:marBottom w:val="0"/>
                              <w:divBdr>
                                <w:top w:val="none" w:sz="0" w:space="0" w:color="auto"/>
                                <w:left w:val="none" w:sz="0" w:space="0" w:color="auto"/>
                                <w:bottom w:val="none" w:sz="0" w:space="0" w:color="auto"/>
                                <w:right w:val="none" w:sz="0" w:space="0" w:color="auto"/>
                              </w:divBdr>
                            </w:div>
                            <w:div w:id="719088560">
                              <w:marLeft w:val="0"/>
                              <w:marRight w:val="0"/>
                              <w:marTop w:val="0"/>
                              <w:marBottom w:val="0"/>
                              <w:divBdr>
                                <w:top w:val="none" w:sz="0" w:space="0" w:color="auto"/>
                                <w:left w:val="none" w:sz="0" w:space="0" w:color="auto"/>
                                <w:bottom w:val="none" w:sz="0" w:space="0" w:color="auto"/>
                                <w:right w:val="none" w:sz="0" w:space="0" w:color="auto"/>
                              </w:divBdr>
                              <w:divsChild>
                                <w:div w:id="415370662">
                                  <w:marLeft w:val="0"/>
                                  <w:marRight w:val="0"/>
                                  <w:marTop w:val="0"/>
                                  <w:marBottom w:val="0"/>
                                  <w:divBdr>
                                    <w:top w:val="none" w:sz="0" w:space="0" w:color="auto"/>
                                    <w:left w:val="none" w:sz="0" w:space="0" w:color="auto"/>
                                    <w:bottom w:val="none" w:sz="0" w:space="0" w:color="auto"/>
                                    <w:right w:val="none" w:sz="0" w:space="0" w:color="auto"/>
                                  </w:divBdr>
                                  <w:divsChild>
                                    <w:div w:id="3835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478">
                              <w:marLeft w:val="0"/>
                              <w:marRight w:val="0"/>
                              <w:marTop w:val="0"/>
                              <w:marBottom w:val="0"/>
                              <w:divBdr>
                                <w:top w:val="none" w:sz="0" w:space="0" w:color="auto"/>
                                <w:left w:val="none" w:sz="0" w:space="0" w:color="auto"/>
                                <w:bottom w:val="none" w:sz="0" w:space="0" w:color="auto"/>
                                <w:right w:val="none" w:sz="0" w:space="0" w:color="auto"/>
                              </w:divBdr>
                            </w:div>
                          </w:divsChild>
                        </w:div>
                        <w:div w:id="880943974">
                          <w:marLeft w:val="0"/>
                          <w:marRight w:val="0"/>
                          <w:marTop w:val="0"/>
                          <w:marBottom w:val="0"/>
                          <w:divBdr>
                            <w:top w:val="none" w:sz="0" w:space="0" w:color="auto"/>
                            <w:left w:val="none" w:sz="0" w:space="0" w:color="auto"/>
                            <w:bottom w:val="none" w:sz="0" w:space="0" w:color="auto"/>
                            <w:right w:val="none" w:sz="0" w:space="0" w:color="auto"/>
                          </w:divBdr>
                          <w:divsChild>
                            <w:div w:id="1172375717">
                              <w:marLeft w:val="0"/>
                              <w:marRight w:val="0"/>
                              <w:marTop w:val="0"/>
                              <w:marBottom w:val="0"/>
                              <w:divBdr>
                                <w:top w:val="none" w:sz="0" w:space="0" w:color="auto"/>
                                <w:left w:val="none" w:sz="0" w:space="0" w:color="auto"/>
                                <w:bottom w:val="none" w:sz="0" w:space="0" w:color="auto"/>
                                <w:right w:val="none" w:sz="0" w:space="0" w:color="auto"/>
                              </w:divBdr>
                            </w:div>
                            <w:div w:id="29458219">
                              <w:marLeft w:val="0"/>
                              <w:marRight w:val="0"/>
                              <w:marTop w:val="0"/>
                              <w:marBottom w:val="0"/>
                              <w:divBdr>
                                <w:top w:val="none" w:sz="0" w:space="0" w:color="auto"/>
                                <w:left w:val="none" w:sz="0" w:space="0" w:color="auto"/>
                                <w:bottom w:val="none" w:sz="0" w:space="0" w:color="auto"/>
                                <w:right w:val="none" w:sz="0" w:space="0" w:color="auto"/>
                              </w:divBdr>
                              <w:divsChild>
                                <w:div w:id="655841927">
                                  <w:marLeft w:val="0"/>
                                  <w:marRight w:val="0"/>
                                  <w:marTop w:val="0"/>
                                  <w:marBottom w:val="0"/>
                                  <w:divBdr>
                                    <w:top w:val="none" w:sz="0" w:space="0" w:color="auto"/>
                                    <w:left w:val="none" w:sz="0" w:space="0" w:color="auto"/>
                                    <w:bottom w:val="none" w:sz="0" w:space="0" w:color="auto"/>
                                    <w:right w:val="none" w:sz="0" w:space="0" w:color="auto"/>
                                  </w:divBdr>
                                  <w:divsChild>
                                    <w:div w:id="972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5994">
                              <w:marLeft w:val="0"/>
                              <w:marRight w:val="0"/>
                              <w:marTop w:val="0"/>
                              <w:marBottom w:val="0"/>
                              <w:divBdr>
                                <w:top w:val="none" w:sz="0" w:space="0" w:color="auto"/>
                                <w:left w:val="none" w:sz="0" w:space="0" w:color="auto"/>
                                <w:bottom w:val="none" w:sz="0" w:space="0" w:color="auto"/>
                                <w:right w:val="none" w:sz="0" w:space="0" w:color="auto"/>
                              </w:divBdr>
                            </w:div>
                          </w:divsChild>
                        </w:div>
                        <w:div w:id="2062904436">
                          <w:marLeft w:val="0"/>
                          <w:marRight w:val="0"/>
                          <w:marTop w:val="0"/>
                          <w:marBottom w:val="0"/>
                          <w:divBdr>
                            <w:top w:val="none" w:sz="0" w:space="0" w:color="auto"/>
                            <w:left w:val="none" w:sz="0" w:space="0" w:color="auto"/>
                            <w:bottom w:val="none" w:sz="0" w:space="0" w:color="auto"/>
                            <w:right w:val="none" w:sz="0" w:space="0" w:color="auto"/>
                          </w:divBdr>
                          <w:divsChild>
                            <w:div w:id="26180179">
                              <w:marLeft w:val="0"/>
                              <w:marRight w:val="0"/>
                              <w:marTop w:val="0"/>
                              <w:marBottom w:val="0"/>
                              <w:divBdr>
                                <w:top w:val="none" w:sz="0" w:space="0" w:color="auto"/>
                                <w:left w:val="none" w:sz="0" w:space="0" w:color="auto"/>
                                <w:bottom w:val="none" w:sz="0" w:space="0" w:color="auto"/>
                                <w:right w:val="none" w:sz="0" w:space="0" w:color="auto"/>
                              </w:divBdr>
                            </w:div>
                            <w:div w:id="91901357">
                              <w:marLeft w:val="0"/>
                              <w:marRight w:val="0"/>
                              <w:marTop w:val="0"/>
                              <w:marBottom w:val="0"/>
                              <w:divBdr>
                                <w:top w:val="none" w:sz="0" w:space="0" w:color="auto"/>
                                <w:left w:val="none" w:sz="0" w:space="0" w:color="auto"/>
                                <w:bottom w:val="none" w:sz="0" w:space="0" w:color="auto"/>
                                <w:right w:val="none" w:sz="0" w:space="0" w:color="auto"/>
                              </w:divBdr>
                              <w:divsChild>
                                <w:div w:id="278874557">
                                  <w:marLeft w:val="0"/>
                                  <w:marRight w:val="0"/>
                                  <w:marTop w:val="0"/>
                                  <w:marBottom w:val="0"/>
                                  <w:divBdr>
                                    <w:top w:val="none" w:sz="0" w:space="0" w:color="auto"/>
                                    <w:left w:val="none" w:sz="0" w:space="0" w:color="auto"/>
                                    <w:bottom w:val="none" w:sz="0" w:space="0" w:color="auto"/>
                                    <w:right w:val="none" w:sz="0" w:space="0" w:color="auto"/>
                                  </w:divBdr>
                                  <w:divsChild>
                                    <w:div w:id="17765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757560">
      <w:bodyDiv w:val="1"/>
      <w:marLeft w:val="0"/>
      <w:marRight w:val="0"/>
      <w:marTop w:val="0"/>
      <w:marBottom w:val="0"/>
      <w:divBdr>
        <w:top w:val="none" w:sz="0" w:space="0" w:color="auto"/>
        <w:left w:val="none" w:sz="0" w:space="0" w:color="auto"/>
        <w:bottom w:val="none" w:sz="0" w:space="0" w:color="auto"/>
        <w:right w:val="none" w:sz="0" w:space="0" w:color="auto"/>
      </w:divBdr>
      <w:divsChild>
        <w:div w:id="1765222887">
          <w:marLeft w:val="0"/>
          <w:marRight w:val="0"/>
          <w:marTop w:val="0"/>
          <w:marBottom w:val="0"/>
          <w:divBdr>
            <w:top w:val="none" w:sz="0" w:space="0" w:color="auto"/>
            <w:left w:val="none" w:sz="0" w:space="0" w:color="auto"/>
            <w:bottom w:val="none" w:sz="0" w:space="0" w:color="auto"/>
            <w:right w:val="none" w:sz="0" w:space="0" w:color="auto"/>
          </w:divBdr>
          <w:divsChild>
            <w:div w:id="442842045">
              <w:marLeft w:val="0"/>
              <w:marRight w:val="0"/>
              <w:marTop w:val="0"/>
              <w:marBottom w:val="0"/>
              <w:divBdr>
                <w:top w:val="none" w:sz="0" w:space="0" w:color="auto"/>
                <w:left w:val="none" w:sz="0" w:space="0" w:color="auto"/>
                <w:bottom w:val="none" w:sz="0" w:space="0" w:color="auto"/>
                <w:right w:val="none" w:sz="0" w:space="0" w:color="auto"/>
              </w:divBdr>
              <w:divsChild>
                <w:div w:id="5258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6413">
          <w:marLeft w:val="0"/>
          <w:marRight w:val="0"/>
          <w:marTop w:val="0"/>
          <w:marBottom w:val="0"/>
          <w:divBdr>
            <w:top w:val="none" w:sz="0" w:space="0" w:color="auto"/>
            <w:left w:val="none" w:sz="0" w:space="0" w:color="auto"/>
            <w:bottom w:val="none" w:sz="0" w:space="0" w:color="auto"/>
            <w:right w:val="none" w:sz="0" w:space="0" w:color="auto"/>
          </w:divBdr>
          <w:divsChild>
            <w:div w:id="1288702391">
              <w:marLeft w:val="0"/>
              <w:marRight w:val="0"/>
              <w:marTop w:val="0"/>
              <w:marBottom w:val="0"/>
              <w:divBdr>
                <w:top w:val="none" w:sz="0" w:space="0" w:color="auto"/>
                <w:left w:val="none" w:sz="0" w:space="0" w:color="auto"/>
                <w:bottom w:val="none" w:sz="0" w:space="0" w:color="auto"/>
                <w:right w:val="none" w:sz="0" w:space="0" w:color="auto"/>
              </w:divBdr>
              <w:divsChild>
                <w:div w:id="449128730">
                  <w:marLeft w:val="0"/>
                  <w:marRight w:val="0"/>
                  <w:marTop w:val="0"/>
                  <w:marBottom w:val="0"/>
                  <w:divBdr>
                    <w:top w:val="none" w:sz="0" w:space="0" w:color="auto"/>
                    <w:left w:val="none" w:sz="0" w:space="0" w:color="auto"/>
                    <w:bottom w:val="none" w:sz="0" w:space="0" w:color="auto"/>
                    <w:right w:val="none" w:sz="0" w:space="0" w:color="auto"/>
                  </w:divBdr>
                  <w:divsChild>
                    <w:div w:id="1183516283">
                      <w:marLeft w:val="0"/>
                      <w:marRight w:val="0"/>
                      <w:marTop w:val="0"/>
                      <w:marBottom w:val="0"/>
                      <w:divBdr>
                        <w:top w:val="none" w:sz="0" w:space="0" w:color="auto"/>
                        <w:left w:val="none" w:sz="0" w:space="0" w:color="auto"/>
                        <w:bottom w:val="none" w:sz="0" w:space="0" w:color="auto"/>
                        <w:right w:val="none" w:sz="0" w:space="0" w:color="auto"/>
                      </w:divBdr>
                      <w:divsChild>
                        <w:div w:id="1329401041">
                          <w:marLeft w:val="0"/>
                          <w:marRight w:val="0"/>
                          <w:marTop w:val="0"/>
                          <w:marBottom w:val="0"/>
                          <w:divBdr>
                            <w:top w:val="none" w:sz="0" w:space="0" w:color="auto"/>
                            <w:left w:val="none" w:sz="0" w:space="0" w:color="auto"/>
                            <w:bottom w:val="none" w:sz="0" w:space="0" w:color="auto"/>
                            <w:right w:val="none" w:sz="0" w:space="0" w:color="auto"/>
                          </w:divBdr>
                          <w:divsChild>
                            <w:div w:id="502666882">
                              <w:marLeft w:val="0"/>
                              <w:marRight w:val="0"/>
                              <w:marTop w:val="0"/>
                              <w:marBottom w:val="0"/>
                              <w:divBdr>
                                <w:top w:val="none" w:sz="0" w:space="0" w:color="auto"/>
                                <w:left w:val="none" w:sz="0" w:space="0" w:color="auto"/>
                                <w:bottom w:val="none" w:sz="0" w:space="0" w:color="auto"/>
                                <w:right w:val="none" w:sz="0" w:space="0" w:color="auto"/>
                              </w:divBdr>
                            </w:div>
                            <w:div w:id="38554412">
                              <w:marLeft w:val="0"/>
                              <w:marRight w:val="0"/>
                              <w:marTop w:val="0"/>
                              <w:marBottom w:val="0"/>
                              <w:divBdr>
                                <w:top w:val="none" w:sz="0" w:space="0" w:color="auto"/>
                                <w:left w:val="none" w:sz="0" w:space="0" w:color="auto"/>
                                <w:bottom w:val="none" w:sz="0" w:space="0" w:color="auto"/>
                                <w:right w:val="none" w:sz="0" w:space="0" w:color="auto"/>
                              </w:divBdr>
                              <w:divsChild>
                                <w:div w:id="681930877">
                                  <w:marLeft w:val="0"/>
                                  <w:marRight w:val="0"/>
                                  <w:marTop w:val="0"/>
                                  <w:marBottom w:val="0"/>
                                  <w:divBdr>
                                    <w:top w:val="none" w:sz="0" w:space="0" w:color="auto"/>
                                    <w:left w:val="none" w:sz="0" w:space="0" w:color="auto"/>
                                    <w:bottom w:val="none" w:sz="0" w:space="0" w:color="auto"/>
                                    <w:right w:val="none" w:sz="0" w:space="0" w:color="auto"/>
                                  </w:divBdr>
                                  <w:divsChild>
                                    <w:div w:id="21037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251">
                              <w:marLeft w:val="0"/>
                              <w:marRight w:val="0"/>
                              <w:marTop w:val="0"/>
                              <w:marBottom w:val="0"/>
                              <w:divBdr>
                                <w:top w:val="none" w:sz="0" w:space="0" w:color="auto"/>
                                <w:left w:val="none" w:sz="0" w:space="0" w:color="auto"/>
                                <w:bottom w:val="none" w:sz="0" w:space="0" w:color="auto"/>
                                <w:right w:val="none" w:sz="0" w:space="0" w:color="auto"/>
                              </w:divBdr>
                            </w:div>
                          </w:divsChild>
                        </w:div>
                        <w:div w:id="1335690555">
                          <w:marLeft w:val="0"/>
                          <w:marRight w:val="0"/>
                          <w:marTop w:val="0"/>
                          <w:marBottom w:val="0"/>
                          <w:divBdr>
                            <w:top w:val="none" w:sz="0" w:space="0" w:color="auto"/>
                            <w:left w:val="none" w:sz="0" w:space="0" w:color="auto"/>
                            <w:bottom w:val="none" w:sz="0" w:space="0" w:color="auto"/>
                            <w:right w:val="none" w:sz="0" w:space="0" w:color="auto"/>
                          </w:divBdr>
                          <w:divsChild>
                            <w:div w:id="1645357862">
                              <w:marLeft w:val="0"/>
                              <w:marRight w:val="0"/>
                              <w:marTop w:val="0"/>
                              <w:marBottom w:val="0"/>
                              <w:divBdr>
                                <w:top w:val="none" w:sz="0" w:space="0" w:color="auto"/>
                                <w:left w:val="none" w:sz="0" w:space="0" w:color="auto"/>
                                <w:bottom w:val="none" w:sz="0" w:space="0" w:color="auto"/>
                                <w:right w:val="none" w:sz="0" w:space="0" w:color="auto"/>
                              </w:divBdr>
                            </w:div>
                            <w:div w:id="626666396">
                              <w:marLeft w:val="0"/>
                              <w:marRight w:val="0"/>
                              <w:marTop w:val="0"/>
                              <w:marBottom w:val="0"/>
                              <w:divBdr>
                                <w:top w:val="none" w:sz="0" w:space="0" w:color="auto"/>
                                <w:left w:val="none" w:sz="0" w:space="0" w:color="auto"/>
                                <w:bottom w:val="none" w:sz="0" w:space="0" w:color="auto"/>
                                <w:right w:val="none" w:sz="0" w:space="0" w:color="auto"/>
                              </w:divBdr>
                              <w:divsChild>
                                <w:div w:id="735669320">
                                  <w:marLeft w:val="0"/>
                                  <w:marRight w:val="0"/>
                                  <w:marTop w:val="0"/>
                                  <w:marBottom w:val="0"/>
                                  <w:divBdr>
                                    <w:top w:val="none" w:sz="0" w:space="0" w:color="auto"/>
                                    <w:left w:val="none" w:sz="0" w:space="0" w:color="auto"/>
                                    <w:bottom w:val="none" w:sz="0" w:space="0" w:color="auto"/>
                                    <w:right w:val="none" w:sz="0" w:space="0" w:color="auto"/>
                                  </w:divBdr>
                                  <w:divsChild>
                                    <w:div w:id="14548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5744">
                              <w:marLeft w:val="0"/>
                              <w:marRight w:val="0"/>
                              <w:marTop w:val="0"/>
                              <w:marBottom w:val="0"/>
                              <w:divBdr>
                                <w:top w:val="none" w:sz="0" w:space="0" w:color="auto"/>
                                <w:left w:val="none" w:sz="0" w:space="0" w:color="auto"/>
                                <w:bottom w:val="none" w:sz="0" w:space="0" w:color="auto"/>
                                <w:right w:val="none" w:sz="0" w:space="0" w:color="auto"/>
                              </w:divBdr>
                            </w:div>
                          </w:divsChild>
                        </w:div>
                        <w:div w:id="903494252">
                          <w:marLeft w:val="0"/>
                          <w:marRight w:val="0"/>
                          <w:marTop w:val="0"/>
                          <w:marBottom w:val="0"/>
                          <w:divBdr>
                            <w:top w:val="none" w:sz="0" w:space="0" w:color="auto"/>
                            <w:left w:val="none" w:sz="0" w:space="0" w:color="auto"/>
                            <w:bottom w:val="none" w:sz="0" w:space="0" w:color="auto"/>
                            <w:right w:val="none" w:sz="0" w:space="0" w:color="auto"/>
                          </w:divBdr>
                          <w:divsChild>
                            <w:div w:id="1689062017">
                              <w:marLeft w:val="0"/>
                              <w:marRight w:val="0"/>
                              <w:marTop w:val="0"/>
                              <w:marBottom w:val="0"/>
                              <w:divBdr>
                                <w:top w:val="none" w:sz="0" w:space="0" w:color="auto"/>
                                <w:left w:val="none" w:sz="0" w:space="0" w:color="auto"/>
                                <w:bottom w:val="none" w:sz="0" w:space="0" w:color="auto"/>
                                <w:right w:val="none" w:sz="0" w:space="0" w:color="auto"/>
                              </w:divBdr>
                            </w:div>
                            <w:div w:id="274363923">
                              <w:marLeft w:val="0"/>
                              <w:marRight w:val="0"/>
                              <w:marTop w:val="0"/>
                              <w:marBottom w:val="0"/>
                              <w:divBdr>
                                <w:top w:val="none" w:sz="0" w:space="0" w:color="auto"/>
                                <w:left w:val="none" w:sz="0" w:space="0" w:color="auto"/>
                                <w:bottom w:val="none" w:sz="0" w:space="0" w:color="auto"/>
                                <w:right w:val="none" w:sz="0" w:space="0" w:color="auto"/>
                              </w:divBdr>
                              <w:divsChild>
                                <w:div w:id="1580170886">
                                  <w:marLeft w:val="0"/>
                                  <w:marRight w:val="0"/>
                                  <w:marTop w:val="0"/>
                                  <w:marBottom w:val="0"/>
                                  <w:divBdr>
                                    <w:top w:val="none" w:sz="0" w:space="0" w:color="auto"/>
                                    <w:left w:val="none" w:sz="0" w:space="0" w:color="auto"/>
                                    <w:bottom w:val="none" w:sz="0" w:space="0" w:color="auto"/>
                                    <w:right w:val="none" w:sz="0" w:space="0" w:color="auto"/>
                                  </w:divBdr>
                                  <w:divsChild>
                                    <w:div w:id="921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7473">
                              <w:marLeft w:val="0"/>
                              <w:marRight w:val="0"/>
                              <w:marTop w:val="0"/>
                              <w:marBottom w:val="0"/>
                              <w:divBdr>
                                <w:top w:val="none" w:sz="0" w:space="0" w:color="auto"/>
                                <w:left w:val="none" w:sz="0" w:space="0" w:color="auto"/>
                                <w:bottom w:val="none" w:sz="0" w:space="0" w:color="auto"/>
                                <w:right w:val="none" w:sz="0" w:space="0" w:color="auto"/>
                              </w:divBdr>
                            </w:div>
                          </w:divsChild>
                        </w:div>
                        <w:div w:id="2050034561">
                          <w:marLeft w:val="0"/>
                          <w:marRight w:val="0"/>
                          <w:marTop w:val="0"/>
                          <w:marBottom w:val="0"/>
                          <w:divBdr>
                            <w:top w:val="none" w:sz="0" w:space="0" w:color="auto"/>
                            <w:left w:val="none" w:sz="0" w:space="0" w:color="auto"/>
                            <w:bottom w:val="none" w:sz="0" w:space="0" w:color="auto"/>
                            <w:right w:val="none" w:sz="0" w:space="0" w:color="auto"/>
                          </w:divBdr>
                          <w:divsChild>
                            <w:div w:id="2110194366">
                              <w:marLeft w:val="0"/>
                              <w:marRight w:val="0"/>
                              <w:marTop w:val="0"/>
                              <w:marBottom w:val="0"/>
                              <w:divBdr>
                                <w:top w:val="none" w:sz="0" w:space="0" w:color="auto"/>
                                <w:left w:val="none" w:sz="0" w:space="0" w:color="auto"/>
                                <w:bottom w:val="none" w:sz="0" w:space="0" w:color="auto"/>
                                <w:right w:val="none" w:sz="0" w:space="0" w:color="auto"/>
                              </w:divBdr>
                            </w:div>
                            <w:div w:id="898327639">
                              <w:marLeft w:val="0"/>
                              <w:marRight w:val="0"/>
                              <w:marTop w:val="0"/>
                              <w:marBottom w:val="0"/>
                              <w:divBdr>
                                <w:top w:val="none" w:sz="0" w:space="0" w:color="auto"/>
                                <w:left w:val="none" w:sz="0" w:space="0" w:color="auto"/>
                                <w:bottom w:val="none" w:sz="0" w:space="0" w:color="auto"/>
                                <w:right w:val="none" w:sz="0" w:space="0" w:color="auto"/>
                              </w:divBdr>
                              <w:divsChild>
                                <w:div w:id="2030910523">
                                  <w:marLeft w:val="0"/>
                                  <w:marRight w:val="0"/>
                                  <w:marTop w:val="0"/>
                                  <w:marBottom w:val="0"/>
                                  <w:divBdr>
                                    <w:top w:val="none" w:sz="0" w:space="0" w:color="auto"/>
                                    <w:left w:val="none" w:sz="0" w:space="0" w:color="auto"/>
                                    <w:bottom w:val="none" w:sz="0" w:space="0" w:color="auto"/>
                                    <w:right w:val="none" w:sz="0" w:space="0" w:color="auto"/>
                                  </w:divBdr>
                                  <w:divsChild>
                                    <w:div w:id="11907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8351">
                              <w:marLeft w:val="0"/>
                              <w:marRight w:val="0"/>
                              <w:marTop w:val="0"/>
                              <w:marBottom w:val="0"/>
                              <w:divBdr>
                                <w:top w:val="none" w:sz="0" w:space="0" w:color="auto"/>
                                <w:left w:val="none" w:sz="0" w:space="0" w:color="auto"/>
                                <w:bottom w:val="none" w:sz="0" w:space="0" w:color="auto"/>
                                <w:right w:val="none" w:sz="0" w:space="0" w:color="auto"/>
                              </w:divBdr>
                            </w:div>
                          </w:divsChild>
                        </w:div>
                        <w:div w:id="830175008">
                          <w:marLeft w:val="0"/>
                          <w:marRight w:val="0"/>
                          <w:marTop w:val="0"/>
                          <w:marBottom w:val="0"/>
                          <w:divBdr>
                            <w:top w:val="none" w:sz="0" w:space="0" w:color="auto"/>
                            <w:left w:val="none" w:sz="0" w:space="0" w:color="auto"/>
                            <w:bottom w:val="none" w:sz="0" w:space="0" w:color="auto"/>
                            <w:right w:val="none" w:sz="0" w:space="0" w:color="auto"/>
                          </w:divBdr>
                          <w:divsChild>
                            <w:div w:id="1516773513">
                              <w:marLeft w:val="0"/>
                              <w:marRight w:val="0"/>
                              <w:marTop w:val="0"/>
                              <w:marBottom w:val="0"/>
                              <w:divBdr>
                                <w:top w:val="none" w:sz="0" w:space="0" w:color="auto"/>
                                <w:left w:val="none" w:sz="0" w:space="0" w:color="auto"/>
                                <w:bottom w:val="none" w:sz="0" w:space="0" w:color="auto"/>
                                <w:right w:val="none" w:sz="0" w:space="0" w:color="auto"/>
                              </w:divBdr>
                            </w:div>
                            <w:div w:id="1446388051">
                              <w:marLeft w:val="0"/>
                              <w:marRight w:val="0"/>
                              <w:marTop w:val="0"/>
                              <w:marBottom w:val="0"/>
                              <w:divBdr>
                                <w:top w:val="none" w:sz="0" w:space="0" w:color="auto"/>
                                <w:left w:val="none" w:sz="0" w:space="0" w:color="auto"/>
                                <w:bottom w:val="none" w:sz="0" w:space="0" w:color="auto"/>
                                <w:right w:val="none" w:sz="0" w:space="0" w:color="auto"/>
                              </w:divBdr>
                              <w:divsChild>
                                <w:div w:id="1000619948">
                                  <w:marLeft w:val="0"/>
                                  <w:marRight w:val="0"/>
                                  <w:marTop w:val="0"/>
                                  <w:marBottom w:val="0"/>
                                  <w:divBdr>
                                    <w:top w:val="none" w:sz="0" w:space="0" w:color="auto"/>
                                    <w:left w:val="none" w:sz="0" w:space="0" w:color="auto"/>
                                    <w:bottom w:val="none" w:sz="0" w:space="0" w:color="auto"/>
                                    <w:right w:val="none" w:sz="0" w:space="0" w:color="auto"/>
                                  </w:divBdr>
                                  <w:divsChild>
                                    <w:div w:id="12023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3675">
                              <w:marLeft w:val="0"/>
                              <w:marRight w:val="0"/>
                              <w:marTop w:val="0"/>
                              <w:marBottom w:val="0"/>
                              <w:divBdr>
                                <w:top w:val="none" w:sz="0" w:space="0" w:color="auto"/>
                                <w:left w:val="none" w:sz="0" w:space="0" w:color="auto"/>
                                <w:bottom w:val="none" w:sz="0" w:space="0" w:color="auto"/>
                                <w:right w:val="none" w:sz="0" w:space="0" w:color="auto"/>
                              </w:divBdr>
                            </w:div>
                          </w:divsChild>
                        </w:div>
                        <w:div w:id="1147933446">
                          <w:marLeft w:val="0"/>
                          <w:marRight w:val="0"/>
                          <w:marTop w:val="0"/>
                          <w:marBottom w:val="0"/>
                          <w:divBdr>
                            <w:top w:val="none" w:sz="0" w:space="0" w:color="auto"/>
                            <w:left w:val="none" w:sz="0" w:space="0" w:color="auto"/>
                            <w:bottom w:val="none" w:sz="0" w:space="0" w:color="auto"/>
                            <w:right w:val="none" w:sz="0" w:space="0" w:color="auto"/>
                          </w:divBdr>
                          <w:divsChild>
                            <w:div w:id="681056271">
                              <w:marLeft w:val="0"/>
                              <w:marRight w:val="0"/>
                              <w:marTop w:val="0"/>
                              <w:marBottom w:val="0"/>
                              <w:divBdr>
                                <w:top w:val="none" w:sz="0" w:space="0" w:color="auto"/>
                                <w:left w:val="none" w:sz="0" w:space="0" w:color="auto"/>
                                <w:bottom w:val="none" w:sz="0" w:space="0" w:color="auto"/>
                                <w:right w:val="none" w:sz="0" w:space="0" w:color="auto"/>
                              </w:divBdr>
                            </w:div>
                            <w:div w:id="1890417277">
                              <w:marLeft w:val="0"/>
                              <w:marRight w:val="0"/>
                              <w:marTop w:val="0"/>
                              <w:marBottom w:val="0"/>
                              <w:divBdr>
                                <w:top w:val="none" w:sz="0" w:space="0" w:color="auto"/>
                                <w:left w:val="none" w:sz="0" w:space="0" w:color="auto"/>
                                <w:bottom w:val="none" w:sz="0" w:space="0" w:color="auto"/>
                                <w:right w:val="none" w:sz="0" w:space="0" w:color="auto"/>
                              </w:divBdr>
                              <w:divsChild>
                                <w:div w:id="993921534">
                                  <w:marLeft w:val="0"/>
                                  <w:marRight w:val="0"/>
                                  <w:marTop w:val="0"/>
                                  <w:marBottom w:val="0"/>
                                  <w:divBdr>
                                    <w:top w:val="none" w:sz="0" w:space="0" w:color="auto"/>
                                    <w:left w:val="none" w:sz="0" w:space="0" w:color="auto"/>
                                    <w:bottom w:val="none" w:sz="0" w:space="0" w:color="auto"/>
                                    <w:right w:val="none" w:sz="0" w:space="0" w:color="auto"/>
                                  </w:divBdr>
                                  <w:divsChild>
                                    <w:div w:id="20499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0729">
                              <w:marLeft w:val="0"/>
                              <w:marRight w:val="0"/>
                              <w:marTop w:val="0"/>
                              <w:marBottom w:val="0"/>
                              <w:divBdr>
                                <w:top w:val="none" w:sz="0" w:space="0" w:color="auto"/>
                                <w:left w:val="none" w:sz="0" w:space="0" w:color="auto"/>
                                <w:bottom w:val="none" w:sz="0" w:space="0" w:color="auto"/>
                                <w:right w:val="none" w:sz="0" w:space="0" w:color="auto"/>
                              </w:divBdr>
                            </w:div>
                          </w:divsChild>
                        </w:div>
                        <w:div w:id="1776707778">
                          <w:marLeft w:val="0"/>
                          <w:marRight w:val="0"/>
                          <w:marTop w:val="0"/>
                          <w:marBottom w:val="0"/>
                          <w:divBdr>
                            <w:top w:val="none" w:sz="0" w:space="0" w:color="auto"/>
                            <w:left w:val="none" w:sz="0" w:space="0" w:color="auto"/>
                            <w:bottom w:val="none" w:sz="0" w:space="0" w:color="auto"/>
                            <w:right w:val="none" w:sz="0" w:space="0" w:color="auto"/>
                          </w:divBdr>
                          <w:divsChild>
                            <w:div w:id="122500328">
                              <w:marLeft w:val="0"/>
                              <w:marRight w:val="0"/>
                              <w:marTop w:val="0"/>
                              <w:marBottom w:val="0"/>
                              <w:divBdr>
                                <w:top w:val="none" w:sz="0" w:space="0" w:color="auto"/>
                                <w:left w:val="none" w:sz="0" w:space="0" w:color="auto"/>
                                <w:bottom w:val="none" w:sz="0" w:space="0" w:color="auto"/>
                                <w:right w:val="none" w:sz="0" w:space="0" w:color="auto"/>
                              </w:divBdr>
                            </w:div>
                            <w:div w:id="988485649">
                              <w:marLeft w:val="0"/>
                              <w:marRight w:val="0"/>
                              <w:marTop w:val="0"/>
                              <w:marBottom w:val="0"/>
                              <w:divBdr>
                                <w:top w:val="none" w:sz="0" w:space="0" w:color="auto"/>
                                <w:left w:val="none" w:sz="0" w:space="0" w:color="auto"/>
                                <w:bottom w:val="none" w:sz="0" w:space="0" w:color="auto"/>
                                <w:right w:val="none" w:sz="0" w:space="0" w:color="auto"/>
                              </w:divBdr>
                              <w:divsChild>
                                <w:div w:id="983395000">
                                  <w:marLeft w:val="0"/>
                                  <w:marRight w:val="0"/>
                                  <w:marTop w:val="0"/>
                                  <w:marBottom w:val="0"/>
                                  <w:divBdr>
                                    <w:top w:val="none" w:sz="0" w:space="0" w:color="auto"/>
                                    <w:left w:val="none" w:sz="0" w:space="0" w:color="auto"/>
                                    <w:bottom w:val="none" w:sz="0" w:space="0" w:color="auto"/>
                                    <w:right w:val="none" w:sz="0" w:space="0" w:color="auto"/>
                                  </w:divBdr>
                                  <w:divsChild>
                                    <w:div w:id="11627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pus.lib.uts.edu.au/bitstream/10453/137699/4/composite_compressed.pdf" TargetMode="External"/><Relationship Id="rId117" Type="http://schemas.openxmlformats.org/officeDocument/2006/relationships/hyperlink" Target="https://opus.lib.uts.edu.au/bitstream/10453/137699/4/composite_compressed.pdf" TargetMode="External"/><Relationship Id="rId21" Type="http://schemas.openxmlformats.org/officeDocument/2006/relationships/hyperlink" Target="https://opus.lib.uts.edu.au/bitstream/10453/137699/4/composite_compressed.pdf" TargetMode="External"/><Relationship Id="rId42" Type="http://schemas.openxmlformats.org/officeDocument/2006/relationships/hyperlink" Target="https://opus.lib.uts.edu.au/bitstream/10453/137699/4/composite_compressed.pdf" TargetMode="External"/><Relationship Id="rId47" Type="http://schemas.openxmlformats.org/officeDocument/2006/relationships/hyperlink" Target="https://opus.lib.uts.edu.au/bitstream/10453/137699/4/composite_compressed.pdf" TargetMode="External"/><Relationship Id="rId63" Type="http://schemas.openxmlformats.org/officeDocument/2006/relationships/hyperlink" Target="https://opus.lib.uts.edu.au/bitstream/10453/137699/4/composite_compressed.pdf" TargetMode="External"/><Relationship Id="rId68" Type="http://schemas.openxmlformats.org/officeDocument/2006/relationships/hyperlink" Target="https://opus.lib.uts.edu.au/bitstream/10453/137699/4/composite_compressed.pdf" TargetMode="External"/><Relationship Id="rId84" Type="http://schemas.openxmlformats.org/officeDocument/2006/relationships/hyperlink" Target="https://opus.lib.uts.edu.au/bitstream/10453/137699/4/composite_compressed.pdf" TargetMode="External"/><Relationship Id="rId89" Type="http://schemas.openxmlformats.org/officeDocument/2006/relationships/hyperlink" Target="https://opus.lib.uts.edu.au/bitstream/10453/137699/4/composite_compressed.pdf" TargetMode="External"/><Relationship Id="rId112" Type="http://schemas.openxmlformats.org/officeDocument/2006/relationships/hyperlink" Target="https://opus.lib.uts.edu.au/bitstream/10453/137699/4/composite_compressed.pdf" TargetMode="External"/><Relationship Id="rId16" Type="http://schemas.openxmlformats.org/officeDocument/2006/relationships/hyperlink" Target="https://opus.lib.uts.edu.au/bitstream/10453/137699/4/composite_compressed.pdf" TargetMode="External"/><Relationship Id="rId107" Type="http://schemas.openxmlformats.org/officeDocument/2006/relationships/hyperlink" Target="https://opus.lib.uts.edu.au/bitstream/10453/137699/4/composite_compressed.pdf" TargetMode="External"/><Relationship Id="rId11" Type="http://schemas.openxmlformats.org/officeDocument/2006/relationships/hyperlink" Target="https://opus.lib.uts.edu.au/bitstream/10453/137699/4/composite_compressed.pdf" TargetMode="External"/><Relationship Id="rId32" Type="http://schemas.openxmlformats.org/officeDocument/2006/relationships/hyperlink" Target="https://opus.lib.uts.edu.au/bitstream/10453/137699/4/composite_compressed.pdf" TargetMode="External"/><Relationship Id="rId37" Type="http://schemas.openxmlformats.org/officeDocument/2006/relationships/hyperlink" Target="https://opus.lib.uts.edu.au/bitstream/10453/137699/4/composite_compressed.pdf" TargetMode="External"/><Relationship Id="rId53" Type="http://schemas.openxmlformats.org/officeDocument/2006/relationships/hyperlink" Target="https://opus.lib.uts.edu.au/bitstream/10453/137699/4/composite_compressed.pdf" TargetMode="External"/><Relationship Id="rId58" Type="http://schemas.openxmlformats.org/officeDocument/2006/relationships/hyperlink" Target="https://opus.lib.uts.edu.au/bitstream/10453/137699/4/composite_compressed.pdf" TargetMode="External"/><Relationship Id="rId74" Type="http://schemas.openxmlformats.org/officeDocument/2006/relationships/hyperlink" Target="https://opus.lib.uts.edu.au/bitstream/10453/137699/4/composite_compressed.pdf" TargetMode="External"/><Relationship Id="rId79" Type="http://schemas.openxmlformats.org/officeDocument/2006/relationships/hyperlink" Target="https://opus.lib.uts.edu.au/bitstream/10453/137699/4/composite_compressed.pdf" TargetMode="External"/><Relationship Id="rId102" Type="http://schemas.openxmlformats.org/officeDocument/2006/relationships/hyperlink" Target="https://opus.lib.uts.edu.au/bitstream/10453/137699/4/composite_compressed.pdf" TargetMode="External"/><Relationship Id="rId123" Type="http://schemas.openxmlformats.org/officeDocument/2006/relationships/hyperlink" Target="https://opus.lib.uts.edu.au/bitstream/10453/137699/4/composite_compressed.pdf" TargetMode="External"/><Relationship Id="rId5" Type="http://schemas.openxmlformats.org/officeDocument/2006/relationships/hyperlink" Target="https://opus.lib.uts.edu.au/bitstream/10453/137699/4/composite_compressed.pdf" TargetMode="External"/><Relationship Id="rId90" Type="http://schemas.openxmlformats.org/officeDocument/2006/relationships/hyperlink" Target="https://opus.lib.uts.edu.au/bitstream/10453/137699/4/composite_compressed.pdf" TargetMode="External"/><Relationship Id="rId95" Type="http://schemas.openxmlformats.org/officeDocument/2006/relationships/hyperlink" Target="https://opus.lib.uts.edu.au/bitstream/10453/137699/4/composite_compressed.pdf" TargetMode="External"/><Relationship Id="rId19" Type="http://schemas.openxmlformats.org/officeDocument/2006/relationships/hyperlink" Target="https://opus.lib.uts.edu.au/bitstream/10453/137699/4/composite_compressed.pdf" TargetMode="External"/><Relationship Id="rId14" Type="http://schemas.openxmlformats.org/officeDocument/2006/relationships/hyperlink" Target="https://opus.lib.uts.edu.au/bitstream/10453/137699/4/composite_compressed.pdf" TargetMode="External"/><Relationship Id="rId22" Type="http://schemas.openxmlformats.org/officeDocument/2006/relationships/hyperlink" Target="https://opus.lib.uts.edu.au/bitstream/10453/137699/4/composite_compressed.pdf" TargetMode="External"/><Relationship Id="rId27" Type="http://schemas.openxmlformats.org/officeDocument/2006/relationships/hyperlink" Target="https://opus.lib.uts.edu.au/bitstream/10453/137699/4/composite_compressed.pdf" TargetMode="External"/><Relationship Id="rId30" Type="http://schemas.openxmlformats.org/officeDocument/2006/relationships/hyperlink" Target="https://opus.lib.uts.edu.au/bitstream/10453/137699/4/composite_compressed.pdf" TargetMode="External"/><Relationship Id="rId35" Type="http://schemas.openxmlformats.org/officeDocument/2006/relationships/hyperlink" Target="https://opus.lib.uts.edu.au/bitstream/10453/137699/4/composite_compressed.pdf" TargetMode="External"/><Relationship Id="rId43" Type="http://schemas.openxmlformats.org/officeDocument/2006/relationships/hyperlink" Target="https://opus.lib.uts.edu.au/bitstream/10453/137699/4/composite_compressed.pdf" TargetMode="External"/><Relationship Id="rId48" Type="http://schemas.openxmlformats.org/officeDocument/2006/relationships/hyperlink" Target="https://opus.lib.uts.edu.au/bitstream/10453/137699/4/composite_compressed.pdf" TargetMode="External"/><Relationship Id="rId56" Type="http://schemas.openxmlformats.org/officeDocument/2006/relationships/hyperlink" Target="https://opus.lib.uts.edu.au/bitstream/10453/137699/4/composite_compressed.pdf" TargetMode="External"/><Relationship Id="rId64" Type="http://schemas.openxmlformats.org/officeDocument/2006/relationships/hyperlink" Target="https://opus.lib.uts.edu.au/bitstream/10453/137699/4/composite_compressed.pdf" TargetMode="External"/><Relationship Id="rId69" Type="http://schemas.openxmlformats.org/officeDocument/2006/relationships/hyperlink" Target="https://opus.lib.uts.edu.au/bitstream/10453/137699/4/composite_compressed.pdf" TargetMode="External"/><Relationship Id="rId77" Type="http://schemas.openxmlformats.org/officeDocument/2006/relationships/hyperlink" Target="https://opus.lib.uts.edu.au/bitstream/10453/137699/4/composite_compressed.pdf" TargetMode="External"/><Relationship Id="rId100" Type="http://schemas.openxmlformats.org/officeDocument/2006/relationships/hyperlink" Target="https://opus.lib.uts.edu.au/bitstream/10453/137699/4/composite_compressed.pdf" TargetMode="External"/><Relationship Id="rId105" Type="http://schemas.openxmlformats.org/officeDocument/2006/relationships/hyperlink" Target="https://opus.lib.uts.edu.au/bitstream/10453/137699/4/composite_compressed.pdf" TargetMode="External"/><Relationship Id="rId113" Type="http://schemas.openxmlformats.org/officeDocument/2006/relationships/hyperlink" Target="https://opus.lib.uts.edu.au/bitstream/10453/137699/4/composite_compressed.pdf" TargetMode="External"/><Relationship Id="rId118" Type="http://schemas.openxmlformats.org/officeDocument/2006/relationships/hyperlink" Target="https://opus.lib.uts.edu.au/bitstream/10453/137699/4/composite_compressed.pdf" TargetMode="External"/><Relationship Id="rId126" Type="http://schemas.openxmlformats.org/officeDocument/2006/relationships/fontTable" Target="fontTable.xml"/><Relationship Id="rId8" Type="http://schemas.openxmlformats.org/officeDocument/2006/relationships/hyperlink" Target="https://opus.lib.uts.edu.au/bitstream/10453/137699/4/composite_compressed.pdf" TargetMode="External"/><Relationship Id="rId51" Type="http://schemas.openxmlformats.org/officeDocument/2006/relationships/hyperlink" Target="https://opus.lib.uts.edu.au/bitstream/10453/137699/4/composite_compressed.pdf" TargetMode="External"/><Relationship Id="rId72" Type="http://schemas.openxmlformats.org/officeDocument/2006/relationships/hyperlink" Target="https://opus.lib.uts.edu.au/bitstream/10453/137699/4/composite_compressed.pdf" TargetMode="External"/><Relationship Id="rId80" Type="http://schemas.openxmlformats.org/officeDocument/2006/relationships/hyperlink" Target="https://opus.lib.uts.edu.au/bitstream/10453/137699/4/composite_compressed.pdf" TargetMode="External"/><Relationship Id="rId85" Type="http://schemas.openxmlformats.org/officeDocument/2006/relationships/hyperlink" Target="https://opus.lib.uts.edu.au/bitstream/10453/137699/4/composite_compressed.pdf" TargetMode="External"/><Relationship Id="rId93" Type="http://schemas.openxmlformats.org/officeDocument/2006/relationships/hyperlink" Target="https://opus.lib.uts.edu.au/bitstream/10453/137699/4/composite_compressed.pdf" TargetMode="External"/><Relationship Id="rId98" Type="http://schemas.openxmlformats.org/officeDocument/2006/relationships/hyperlink" Target="https://opus.lib.uts.edu.au/bitstream/10453/137699/4/composite_compressed.pdf" TargetMode="External"/><Relationship Id="rId121" Type="http://schemas.openxmlformats.org/officeDocument/2006/relationships/hyperlink" Target="https://opus.lib.uts.edu.au/bitstream/10453/137699/4/composite_compressed.pdf" TargetMode="External"/><Relationship Id="rId3" Type="http://schemas.openxmlformats.org/officeDocument/2006/relationships/settings" Target="settings.xml"/><Relationship Id="rId12" Type="http://schemas.openxmlformats.org/officeDocument/2006/relationships/hyperlink" Target="https://opus.lib.uts.edu.au/bitstream/10453/137699/4/composite_compressed.pdf" TargetMode="External"/><Relationship Id="rId17" Type="http://schemas.openxmlformats.org/officeDocument/2006/relationships/hyperlink" Target="https://opus.lib.uts.edu.au/bitstream/10453/137699/4/composite_compressed.pdf" TargetMode="External"/><Relationship Id="rId25" Type="http://schemas.openxmlformats.org/officeDocument/2006/relationships/hyperlink" Target="https://opus.lib.uts.edu.au/bitstream/10453/137699/4/composite_compressed.pdf" TargetMode="External"/><Relationship Id="rId33" Type="http://schemas.openxmlformats.org/officeDocument/2006/relationships/hyperlink" Target="https://opus.lib.uts.edu.au/bitstream/10453/137699/4/composite_compressed.pdf" TargetMode="External"/><Relationship Id="rId38" Type="http://schemas.openxmlformats.org/officeDocument/2006/relationships/hyperlink" Target="https://opus.lib.uts.edu.au/bitstream/10453/137699/4/composite_compressed.pdf" TargetMode="External"/><Relationship Id="rId46" Type="http://schemas.openxmlformats.org/officeDocument/2006/relationships/hyperlink" Target="https://opus.lib.uts.edu.au/bitstream/10453/137699/4/composite_compressed.pdf" TargetMode="External"/><Relationship Id="rId59" Type="http://schemas.openxmlformats.org/officeDocument/2006/relationships/hyperlink" Target="https://opus.lib.uts.edu.au/bitstream/10453/137699/4/composite_compressed.pdf" TargetMode="External"/><Relationship Id="rId67" Type="http://schemas.openxmlformats.org/officeDocument/2006/relationships/hyperlink" Target="https://opus.lib.uts.edu.au/bitstream/10453/137699/4/composite_compressed.pdf" TargetMode="External"/><Relationship Id="rId103" Type="http://schemas.openxmlformats.org/officeDocument/2006/relationships/hyperlink" Target="https://opus.lib.uts.edu.au/bitstream/10453/137699/4/composite_compressed.pdf" TargetMode="External"/><Relationship Id="rId108" Type="http://schemas.openxmlformats.org/officeDocument/2006/relationships/hyperlink" Target="https://opus.lib.uts.edu.au/bitstream/10453/137699/4/composite_compressed.pdf" TargetMode="External"/><Relationship Id="rId116" Type="http://schemas.openxmlformats.org/officeDocument/2006/relationships/hyperlink" Target="https://opus.lib.uts.edu.au/bitstream/10453/137699/4/composite_compressed.pdf" TargetMode="External"/><Relationship Id="rId124" Type="http://schemas.openxmlformats.org/officeDocument/2006/relationships/hyperlink" Target="https://opus.lib.uts.edu.au/bitstream/10453/137699/4/composite_compressed.pdf" TargetMode="External"/><Relationship Id="rId20" Type="http://schemas.openxmlformats.org/officeDocument/2006/relationships/hyperlink" Target="https://opus.lib.uts.edu.au/bitstream/10453/137699/4/composite_compressed.pdf" TargetMode="External"/><Relationship Id="rId41" Type="http://schemas.openxmlformats.org/officeDocument/2006/relationships/hyperlink" Target="https://opus.lib.uts.edu.au/bitstream/10453/137699/4/composite_compressed.pdf" TargetMode="External"/><Relationship Id="rId54" Type="http://schemas.openxmlformats.org/officeDocument/2006/relationships/hyperlink" Target="https://opus.lib.uts.edu.au/bitstream/10453/137699/4/composite_compressed.pdf" TargetMode="External"/><Relationship Id="rId62" Type="http://schemas.openxmlformats.org/officeDocument/2006/relationships/hyperlink" Target="https://opus.lib.uts.edu.au/bitstream/10453/137699/4/composite_compressed.pdf" TargetMode="External"/><Relationship Id="rId70" Type="http://schemas.openxmlformats.org/officeDocument/2006/relationships/hyperlink" Target="https://opus.lib.uts.edu.au/bitstream/10453/137699/4/composite_compressed.pdf" TargetMode="External"/><Relationship Id="rId75" Type="http://schemas.openxmlformats.org/officeDocument/2006/relationships/hyperlink" Target="https://opus.lib.uts.edu.au/bitstream/10453/137699/4/composite_compressed.pdf" TargetMode="External"/><Relationship Id="rId83" Type="http://schemas.openxmlformats.org/officeDocument/2006/relationships/hyperlink" Target="https://opus.lib.uts.edu.au/bitstream/10453/137699/4/composite_compressed.pdf" TargetMode="External"/><Relationship Id="rId88" Type="http://schemas.openxmlformats.org/officeDocument/2006/relationships/hyperlink" Target="https://opus.lib.uts.edu.au/bitstream/10453/137699/4/composite_compressed.pdf" TargetMode="External"/><Relationship Id="rId91" Type="http://schemas.openxmlformats.org/officeDocument/2006/relationships/hyperlink" Target="https://opus.lib.uts.edu.au/bitstream/10453/137699/4/composite_compressed.pdf" TargetMode="External"/><Relationship Id="rId96" Type="http://schemas.openxmlformats.org/officeDocument/2006/relationships/hyperlink" Target="https://opus.lib.uts.edu.au/bitstream/10453/137699/4/composite_compressed.pdf" TargetMode="External"/><Relationship Id="rId111" Type="http://schemas.openxmlformats.org/officeDocument/2006/relationships/hyperlink" Target="https://opus.lib.uts.edu.au/bitstream/10453/137699/4/composite_compressed.pdf" TargetMode="External"/><Relationship Id="rId1" Type="http://schemas.openxmlformats.org/officeDocument/2006/relationships/numbering" Target="numbering.xml"/><Relationship Id="rId6" Type="http://schemas.openxmlformats.org/officeDocument/2006/relationships/hyperlink" Target="https://opus.lib.uts.edu.au/bitstream/10453/137699/4/composite_compressed.pdf" TargetMode="External"/><Relationship Id="rId15" Type="http://schemas.openxmlformats.org/officeDocument/2006/relationships/hyperlink" Target="https://opus.lib.uts.edu.au/bitstream/10453/137699/4/composite_compressed.pdf" TargetMode="External"/><Relationship Id="rId23" Type="http://schemas.openxmlformats.org/officeDocument/2006/relationships/hyperlink" Target="https://opus.lib.uts.edu.au/bitstream/10453/137699/4/composite_compressed.pdf" TargetMode="External"/><Relationship Id="rId28" Type="http://schemas.openxmlformats.org/officeDocument/2006/relationships/hyperlink" Target="https://opus.lib.uts.edu.au/bitstream/10453/137699/4/composite_compressed.pdf" TargetMode="External"/><Relationship Id="rId36" Type="http://schemas.openxmlformats.org/officeDocument/2006/relationships/hyperlink" Target="https://opus.lib.uts.edu.au/bitstream/10453/137699/4/composite_compressed.pdf" TargetMode="External"/><Relationship Id="rId49" Type="http://schemas.openxmlformats.org/officeDocument/2006/relationships/hyperlink" Target="https://opus.lib.uts.edu.au/bitstream/10453/137699/4/composite_compressed.pdf" TargetMode="External"/><Relationship Id="rId57" Type="http://schemas.openxmlformats.org/officeDocument/2006/relationships/hyperlink" Target="https://opus.lib.uts.edu.au/bitstream/10453/137699/4/composite_compressed.pdf" TargetMode="External"/><Relationship Id="rId106" Type="http://schemas.openxmlformats.org/officeDocument/2006/relationships/hyperlink" Target="https://opus.lib.uts.edu.au/bitstream/10453/137699/4/composite_compressed.pdf" TargetMode="External"/><Relationship Id="rId114" Type="http://schemas.openxmlformats.org/officeDocument/2006/relationships/hyperlink" Target="https://opus.lib.uts.edu.au/bitstream/10453/137699/4/composite_compressed.pdf" TargetMode="External"/><Relationship Id="rId119" Type="http://schemas.openxmlformats.org/officeDocument/2006/relationships/hyperlink" Target="https://opus.lib.uts.edu.au/bitstream/10453/137699/4/composite_compressed.pdf" TargetMode="External"/><Relationship Id="rId127" Type="http://schemas.openxmlformats.org/officeDocument/2006/relationships/theme" Target="theme/theme1.xml"/><Relationship Id="rId10" Type="http://schemas.openxmlformats.org/officeDocument/2006/relationships/hyperlink" Target="https://opus.lib.uts.edu.au/bitstream/10453/137699/4/composite_compressed.pdf" TargetMode="External"/><Relationship Id="rId31" Type="http://schemas.openxmlformats.org/officeDocument/2006/relationships/hyperlink" Target="https://opus.lib.uts.edu.au/bitstream/10453/137699/4/composite_compressed.pdf" TargetMode="External"/><Relationship Id="rId44" Type="http://schemas.openxmlformats.org/officeDocument/2006/relationships/hyperlink" Target="https://opus.lib.uts.edu.au/bitstream/10453/137699/4/composite_compressed.pdf" TargetMode="External"/><Relationship Id="rId52" Type="http://schemas.openxmlformats.org/officeDocument/2006/relationships/hyperlink" Target="https://opus.lib.uts.edu.au/bitstream/10453/137699/4/composite_compressed.pdf" TargetMode="External"/><Relationship Id="rId60" Type="http://schemas.openxmlformats.org/officeDocument/2006/relationships/hyperlink" Target="https://opus.lib.uts.edu.au/bitstream/10453/137699/4/composite_compressed.pdf" TargetMode="External"/><Relationship Id="rId65" Type="http://schemas.openxmlformats.org/officeDocument/2006/relationships/hyperlink" Target="https://opus.lib.uts.edu.au/bitstream/10453/137699/4/composite_compressed.pdf" TargetMode="External"/><Relationship Id="rId73" Type="http://schemas.openxmlformats.org/officeDocument/2006/relationships/hyperlink" Target="https://opus.lib.uts.edu.au/bitstream/10453/137699/4/composite_compressed.pdf" TargetMode="External"/><Relationship Id="rId78" Type="http://schemas.openxmlformats.org/officeDocument/2006/relationships/hyperlink" Target="https://opus.lib.uts.edu.au/bitstream/10453/137699/4/composite_compressed.pdf" TargetMode="External"/><Relationship Id="rId81" Type="http://schemas.openxmlformats.org/officeDocument/2006/relationships/hyperlink" Target="https://opus.lib.uts.edu.au/bitstream/10453/137699/4/composite_compressed.pdf" TargetMode="External"/><Relationship Id="rId86" Type="http://schemas.openxmlformats.org/officeDocument/2006/relationships/hyperlink" Target="https://opus.lib.uts.edu.au/bitstream/10453/137699/4/composite_compressed.pdf" TargetMode="External"/><Relationship Id="rId94" Type="http://schemas.openxmlformats.org/officeDocument/2006/relationships/hyperlink" Target="https://opus.lib.uts.edu.au/bitstream/10453/137699/4/composite_compressed.pdf" TargetMode="External"/><Relationship Id="rId99" Type="http://schemas.openxmlformats.org/officeDocument/2006/relationships/hyperlink" Target="https://opus.lib.uts.edu.au/bitstream/10453/137699/4/composite_compressed.pdf" TargetMode="External"/><Relationship Id="rId101" Type="http://schemas.openxmlformats.org/officeDocument/2006/relationships/hyperlink" Target="https://opus.lib.uts.edu.au/bitstream/10453/137699/4/composite_compressed.pdf" TargetMode="External"/><Relationship Id="rId122" Type="http://schemas.openxmlformats.org/officeDocument/2006/relationships/hyperlink" Target="https://opus.lib.uts.edu.au/bitstream/10453/137699/4/composite_compressed.pdf" TargetMode="External"/><Relationship Id="rId4" Type="http://schemas.openxmlformats.org/officeDocument/2006/relationships/webSettings" Target="webSettings.xml"/><Relationship Id="rId9" Type="http://schemas.openxmlformats.org/officeDocument/2006/relationships/hyperlink" Target="https://opus.lib.uts.edu.au/bitstream/10453/137699/4/composite_compressed.pdf" TargetMode="External"/><Relationship Id="rId13" Type="http://schemas.openxmlformats.org/officeDocument/2006/relationships/hyperlink" Target="https://opus.lib.uts.edu.au/bitstream/10453/137699/4/composite_compressed.pdf" TargetMode="External"/><Relationship Id="rId18" Type="http://schemas.openxmlformats.org/officeDocument/2006/relationships/hyperlink" Target="https://opus.lib.uts.edu.au/bitstream/10453/137699/4/composite_compressed.pdf" TargetMode="External"/><Relationship Id="rId39" Type="http://schemas.openxmlformats.org/officeDocument/2006/relationships/hyperlink" Target="https://opus.lib.uts.edu.au/bitstream/10453/137699/4/composite_compressed.pdf" TargetMode="External"/><Relationship Id="rId109" Type="http://schemas.openxmlformats.org/officeDocument/2006/relationships/hyperlink" Target="https://opus.lib.uts.edu.au/bitstream/10453/137699/4/composite_compressed.pdf" TargetMode="External"/><Relationship Id="rId34" Type="http://schemas.openxmlformats.org/officeDocument/2006/relationships/hyperlink" Target="https://opus.lib.uts.edu.au/bitstream/10453/137699/4/composite_compressed.pdf" TargetMode="External"/><Relationship Id="rId50" Type="http://schemas.openxmlformats.org/officeDocument/2006/relationships/hyperlink" Target="https://opus.lib.uts.edu.au/bitstream/10453/137699/4/composite_compressed.pdf" TargetMode="External"/><Relationship Id="rId55" Type="http://schemas.openxmlformats.org/officeDocument/2006/relationships/hyperlink" Target="https://opus.lib.uts.edu.au/bitstream/10453/137699/4/composite_compressed.pdf" TargetMode="External"/><Relationship Id="rId76" Type="http://schemas.openxmlformats.org/officeDocument/2006/relationships/hyperlink" Target="https://opus.lib.uts.edu.au/bitstream/10453/137699/4/composite_compressed.pdf" TargetMode="External"/><Relationship Id="rId97" Type="http://schemas.openxmlformats.org/officeDocument/2006/relationships/hyperlink" Target="https://opus.lib.uts.edu.au/bitstream/10453/137699/4/composite_compressed.pdf" TargetMode="External"/><Relationship Id="rId104" Type="http://schemas.openxmlformats.org/officeDocument/2006/relationships/hyperlink" Target="https://opus.lib.uts.edu.au/bitstream/10453/137699/4/composite_compressed.pdf" TargetMode="External"/><Relationship Id="rId120" Type="http://schemas.openxmlformats.org/officeDocument/2006/relationships/hyperlink" Target="https://opus.lib.uts.edu.au/bitstream/10453/137699/4/composite_compressed.pdf" TargetMode="External"/><Relationship Id="rId125" Type="http://schemas.openxmlformats.org/officeDocument/2006/relationships/hyperlink" Target="https://opus.lib.uts.edu.au/bitstream/10453/137699/4/composite_compressed.pdf" TargetMode="External"/><Relationship Id="rId7" Type="http://schemas.openxmlformats.org/officeDocument/2006/relationships/hyperlink" Target="https://opus.lib.uts.edu.au/bitstream/10453/137699/4/composite_compressed.pdf" TargetMode="External"/><Relationship Id="rId71" Type="http://schemas.openxmlformats.org/officeDocument/2006/relationships/hyperlink" Target="https://opus.lib.uts.edu.au/bitstream/10453/137699/4/composite_compressed.pdf" TargetMode="External"/><Relationship Id="rId92" Type="http://schemas.openxmlformats.org/officeDocument/2006/relationships/hyperlink" Target="https://opus.lib.uts.edu.au/bitstream/10453/137699/4/composite_compressed.pdf" TargetMode="External"/><Relationship Id="rId2" Type="http://schemas.openxmlformats.org/officeDocument/2006/relationships/styles" Target="styles.xml"/><Relationship Id="rId29" Type="http://schemas.openxmlformats.org/officeDocument/2006/relationships/hyperlink" Target="https://opus.lib.uts.edu.au/bitstream/10453/137699/4/composite_compressed.pdf" TargetMode="External"/><Relationship Id="rId24" Type="http://schemas.openxmlformats.org/officeDocument/2006/relationships/hyperlink" Target="https://opus.lib.uts.edu.au/bitstream/10453/137699/4/composite_compressed.pdf" TargetMode="External"/><Relationship Id="rId40" Type="http://schemas.openxmlformats.org/officeDocument/2006/relationships/hyperlink" Target="https://opus.lib.uts.edu.au/bitstream/10453/137699/4/composite_compressed.pdf" TargetMode="External"/><Relationship Id="rId45" Type="http://schemas.openxmlformats.org/officeDocument/2006/relationships/hyperlink" Target="https://opus.lib.uts.edu.au/bitstream/10453/137699/4/composite_compressed.pdf" TargetMode="External"/><Relationship Id="rId66" Type="http://schemas.openxmlformats.org/officeDocument/2006/relationships/hyperlink" Target="https://opus.lib.uts.edu.au/bitstream/10453/137699/4/composite_compressed.pdf" TargetMode="External"/><Relationship Id="rId87" Type="http://schemas.openxmlformats.org/officeDocument/2006/relationships/hyperlink" Target="https://opus.lib.uts.edu.au/bitstream/10453/137699/4/composite_compressed.pdf" TargetMode="External"/><Relationship Id="rId110" Type="http://schemas.openxmlformats.org/officeDocument/2006/relationships/hyperlink" Target="https://opus.lib.uts.edu.au/bitstream/10453/137699/4/composite_compressed.pdf" TargetMode="External"/><Relationship Id="rId115" Type="http://schemas.openxmlformats.org/officeDocument/2006/relationships/hyperlink" Target="https://opus.lib.uts.edu.au/bitstream/10453/137699/4/composite_compressed.pdf" TargetMode="External"/><Relationship Id="rId61" Type="http://schemas.openxmlformats.org/officeDocument/2006/relationships/hyperlink" Target="https://opus.lib.uts.edu.au/bitstream/10453/137699/4/composite_compressed.pdf" TargetMode="External"/><Relationship Id="rId82" Type="http://schemas.openxmlformats.org/officeDocument/2006/relationships/hyperlink" Target="https://opus.lib.uts.edu.au/bitstream/10453/137699/4/composite_compress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26</Pages>
  <Words>15228</Words>
  <Characters>86801</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Apte</dc:creator>
  <cp:keywords/>
  <dc:description/>
  <cp:lastModifiedBy>Pratik Apte</cp:lastModifiedBy>
  <cp:revision>5</cp:revision>
  <dcterms:created xsi:type="dcterms:W3CDTF">2025-05-14T07:01:00Z</dcterms:created>
  <dcterms:modified xsi:type="dcterms:W3CDTF">2025-05-19T04:10:00Z</dcterms:modified>
</cp:coreProperties>
</file>