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17493F" w:rsidRPr="0017493F" w:rsidRDefault="0017493F" w:rsidP="0017493F">
      <w:pPr>
        <w:spacing w:after="0"/>
        <w:ind w:left="1080"/>
        <w:rPr>
          <w:rFonts w:cs="BookAntiqua"/>
          <w:b/>
        </w:rPr>
      </w:pPr>
      <w:r w:rsidRPr="0017493F">
        <w:rPr>
          <w:rFonts w:cs="BookAntiqua"/>
          <w:b/>
        </w:rPr>
        <w:t>C</w:t>
      </w:r>
    </w:p>
    <w:p w:rsidR="004C7586" w:rsidRPr="0017493F"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7493F" w:rsidRPr="00160A95" w:rsidRDefault="0017493F" w:rsidP="0017493F">
      <w:pPr>
        <w:spacing w:after="0"/>
        <w:ind w:left="1080"/>
        <w:rPr>
          <w:rFonts w:cs="BookAntiqua"/>
        </w:rPr>
      </w:pPr>
      <w:r>
        <w:rPr>
          <w:rFonts w:cs="BookAntiqua"/>
          <w:b/>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7493F" w:rsidRPr="0017493F" w:rsidRDefault="0017493F" w:rsidP="0017493F">
      <w:pPr>
        <w:spacing w:after="0"/>
        <w:ind w:left="1080"/>
        <w:rPr>
          <w:rFonts w:cs="BookAntiqua"/>
          <w:b/>
        </w:rPr>
      </w:pPr>
      <w:r w:rsidRPr="0017493F">
        <w:rPr>
          <w:rFonts w:cs="BookAntiqua"/>
          <w:b/>
        </w:rPr>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17493F" w:rsidRPr="0017493F" w:rsidRDefault="0017493F" w:rsidP="0017493F">
      <w:pPr>
        <w:spacing w:after="0"/>
        <w:ind w:left="1080"/>
        <w:rPr>
          <w:rFonts w:cs="BookAntiqua"/>
          <w:b/>
        </w:rPr>
      </w:pPr>
      <w:r w:rsidRPr="0017493F">
        <w:rPr>
          <w:rFonts w:cs="BookAntiqua"/>
          <w:b/>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7493F" w:rsidRPr="0017493F" w:rsidRDefault="0017493F" w:rsidP="0017493F">
      <w:pPr>
        <w:spacing w:after="0"/>
        <w:ind w:left="900"/>
        <w:rPr>
          <w:rFonts w:cs="BookAntiqua"/>
          <w:b/>
        </w:rPr>
      </w:pPr>
      <w:proofErr w:type="gramStart"/>
      <w:r>
        <w:rPr>
          <w:rFonts w:cs="BookAntiqua"/>
          <w:b/>
        </w:rPr>
        <w:t>False.</w:t>
      </w:r>
      <w:proofErr w:type="gramEnd"/>
      <w:r>
        <w:rPr>
          <w:rFonts w:cs="BookAntiqua"/>
          <w:b/>
        </w:rPr>
        <w:t xml:space="preserve"> </w:t>
      </w:r>
      <w:r w:rsidRPr="0017493F">
        <w:rPr>
          <w:rFonts w:cs="BookAntiqua"/>
          <w:b/>
        </w:rPr>
        <w:t>According to central limit theorem, the distribution of the sample means of a population approaches normal distribution as sample size increases regardless of the distribution of the population. Therefor the population doesn’t need to have a normal distribution.</w:t>
      </w:r>
    </w:p>
    <w:p w:rsidR="0017493F" w:rsidRPr="0017493F" w:rsidRDefault="0017493F" w:rsidP="0017493F">
      <w:pPr>
        <w:spacing w:after="0"/>
        <w:ind w:left="720"/>
        <w:rPr>
          <w:rFonts w:cs="BookAntiqua"/>
          <w:b/>
        </w:rPr>
      </w:pPr>
    </w:p>
    <w:p w:rsidR="0017493F" w:rsidRDefault="0017493F" w:rsidP="0017493F">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7493F" w:rsidRPr="0017493F" w:rsidRDefault="0017493F" w:rsidP="0017493F">
      <w:pPr>
        <w:spacing w:after="0"/>
        <w:ind w:left="720"/>
        <w:rPr>
          <w:rFonts w:cs="BookAntiqua"/>
          <w:b/>
        </w:rPr>
      </w:pPr>
      <w:r w:rsidRPr="0017493F">
        <w:rPr>
          <w:rFonts w:cs="BookAntiqua"/>
          <w:b/>
        </w:rPr>
        <w:t>True</w:t>
      </w:r>
    </w:p>
    <w:p w:rsidR="0017493F" w:rsidRPr="0017493F" w:rsidRDefault="0017493F" w:rsidP="0017493F">
      <w:pPr>
        <w:spacing w:after="0"/>
        <w:ind w:left="720"/>
        <w:rPr>
          <w:rFonts w:cs="BookAntiqua"/>
          <w:b/>
        </w:rPr>
      </w:pPr>
      <w:r w:rsidRPr="0017493F">
        <w:rPr>
          <w:rFonts w:cs="BookAntiqua"/>
          <w:b/>
        </w:rPr>
        <w:t xml:space="preserve">Standard error= </w:t>
      </w:r>
      <w:r w:rsidRPr="0017493F">
        <w:rPr>
          <w:rFonts w:cs="Symbol"/>
          <w:b/>
          <w:i/>
        </w:rPr>
        <w:t>σ</w:t>
      </w:r>
      <w:r w:rsidRPr="0017493F">
        <w:rPr>
          <w:rFonts w:cs="Symbol"/>
          <w:b/>
        </w:rPr>
        <w:t xml:space="preserve"> /25</w:t>
      </w:r>
      <w:r w:rsidRPr="0017493F">
        <w:rPr>
          <w:rFonts w:cs="Symbol"/>
          <w:b/>
          <w:vertAlign w:val="superscript"/>
        </w:rPr>
        <w:t>0.5</w:t>
      </w:r>
    </w:p>
    <w:p w:rsidR="0017493F" w:rsidRPr="0017493F" w:rsidRDefault="0017493F" w:rsidP="0017493F">
      <w:pPr>
        <w:spacing w:after="0"/>
        <w:ind w:left="720"/>
        <w:rPr>
          <w:rFonts w:cs="BookAntiqua"/>
          <w:b/>
        </w:rPr>
      </w:pPr>
      <w:r w:rsidRPr="0017493F">
        <w:rPr>
          <w:rFonts w:cs="Symbol"/>
          <w:b/>
        </w:rPr>
        <w:t xml:space="preserve">                          =5/5</w:t>
      </w:r>
    </w:p>
    <w:p w:rsidR="0017493F" w:rsidRPr="0017493F" w:rsidRDefault="0017493F" w:rsidP="0017493F">
      <w:pPr>
        <w:spacing w:after="0"/>
        <w:ind w:left="720"/>
        <w:rPr>
          <w:b/>
        </w:rPr>
      </w:pPr>
      <w:r w:rsidRPr="0017493F">
        <w:rPr>
          <w:b/>
        </w:rPr>
        <w:t xml:space="preserve">                          =1</w:t>
      </w:r>
    </w:p>
    <w:p w:rsidR="0017493F" w:rsidRPr="0017493F" w:rsidRDefault="0017493F" w:rsidP="0017493F">
      <w:pPr>
        <w:pStyle w:val="ListParagraph"/>
        <w:autoSpaceDE w:val="0"/>
        <w:autoSpaceDN w:val="0"/>
        <w:adjustRightInd w:val="0"/>
        <w:spacing w:after="0"/>
        <w:ind w:left="900"/>
        <w:rPr>
          <w:rFonts w:cs="BookAntiqua"/>
          <w:b/>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F43ED" w:rsidRPr="002F43ED" w:rsidRDefault="002F43ED" w:rsidP="002F43ED">
      <w:pPr>
        <w:spacing w:after="0"/>
        <w:ind w:left="720"/>
        <w:rPr>
          <w:rFonts w:cs="BookAntiqua"/>
          <w:b/>
        </w:rPr>
      </w:pPr>
      <w:r w:rsidRPr="002F43ED">
        <w:rPr>
          <w:rFonts w:cs="BookAntiqua"/>
          <w:b/>
        </w:rPr>
        <w:t xml:space="preserve">Answer: - </w:t>
      </w:r>
      <w:r w:rsidRPr="002F43ED">
        <w:rPr>
          <w:rFonts w:cs="BookAntiqua"/>
          <w:b/>
        </w:rPr>
        <w:t>D)</w:t>
      </w:r>
      <w:r>
        <w:rPr>
          <w:rFonts w:cs="BookAntiqua"/>
          <w:b/>
        </w:rPr>
        <w:t xml:space="preserve"> </w:t>
      </w:r>
      <w:r w:rsidRPr="002F43ED">
        <w:rPr>
          <w:rFonts w:cs="BookAntiqua"/>
          <w:b/>
        </w:rPr>
        <w:t>21.1%</w:t>
      </w:r>
    </w:p>
    <w:p w:rsidR="002F43ED" w:rsidRPr="002F43ED" w:rsidRDefault="002F43ED" w:rsidP="002F43ED">
      <w:pPr>
        <w:spacing w:after="0"/>
        <w:ind w:firstLine="720"/>
        <w:rPr>
          <w:rFonts w:cs="BookAntiqua"/>
          <w:b/>
        </w:rPr>
      </w:pPr>
      <w:r w:rsidRPr="002F43ED">
        <w:rPr>
          <w:rFonts w:cs="BookAntiqua"/>
          <w:b/>
        </w:rPr>
        <w:t>The probability of values in (45,</w:t>
      </w:r>
      <w:r w:rsidRPr="002F43ED">
        <w:rPr>
          <w:rFonts w:cs="BookAntiqua"/>
          <w:b/>
        </w:rPr>
        <w:t xml:space="preserve"> </w:t>
      </w:r>
      <w:r w:rsidRPr="002F43ED">
        <w:rPr>
          <w:rFonts w:cs="BookAntiqua"/>
          <w:b/>
        </w:rPr>
        <w:t>55</w:t>
      </w:r>
      <w:proofErr w:type="gramStart"/>
      <w:r w:rsidRPr="002F43ED">
        <w:rPr>
          <w:rFonts w:cs="BookAntiqua"/>
          <w:b/>
        </w:rPr>
        <w:t>)=</w:t>
      </w:r>
      <w:proofErr w:type="gramEnd"/>
      <w:r w:rsidRPr="002F43ED">
        <w:rPr>
          <w:rFonts w:cs="BookAntiqua"/>
          <w:b/>
        </w:rPr>
        <w:t>probability of less than 55 – probability of less than 45</w:t>
      </w:r>
      <w:r w:rsidRPr="002F43ED">
        <w:rPr>
          <w:rFonts w:cs="BookAntiqua"/>
          <w:b/>
        </w:rPr>
        <w:t>.</w:t>
      </w:r>
    </w:p>
    <w:p w:rsidR="002F43ED" w:rsidRPr="002F43ED" w:rsidRDefault="002F43ED" w:rsidP="002F43ED">
      <w:pPr>
        <w:spacing w:after="0"/>
        <w:ind w:firstLine="720"/>
        <w:rPr>
          <w:rFonts w:cs="BookAntiqua"/>
          <w:b/>
        </w:rPr>
      </w:pPr>
      <w:r w:rsidRPr="002F43ED">
        <w:rPr>
          <w:rFonts w:cs="BookAntiqua"/>
          <w:b/>
        </w:rPr>
        <w:t>The</w:t>
      </w:r>
      <w:r w:rsidRPr="002F43ED">
        <w:rPr>
          <w:rFonts w:cs="BookAntiqua"/>
          <w:b/>
        </w:rPr>
        <w:t xml:space="preserve"> probability of values outside (45</w:t>
      </w:r>
      <w:proofErr w:type="gramStart"/>
      <w:r w:rsidRPr="002F43ED">
        <w:rPr>
          <w:rFonts w:cs="BookAntiqua"/>
          <w:b/>
        </w:rPr>
        <w:t>,55</w:t>
      </w:r>
      <w:proofErr w:type="gramEnd"/>
      <w:r w:rsidRPr="002F43ED">
        <w:rPr>
          <w:rFonts w:cs="BookAntiqua"/>
          <w:b/>
        </w:rPr>
        <w:t>)=1-probabilty of values in (45,55)</w:t>
      </w:r>
    </w:p>
    <w:p w:rsidR="002F43ED" w:rsidRDefault="002F43ED" w:rsidP="002F43ED">
      <w:pPr>
        <w:spacing w:after="0"/>
        <w:ind w:left="900"/>
        <w:rPr>
          <w:rFonts w:cs="BookAntiqua"/>
          <w:b/>
        </w:rPr>
      </w:pPr>
      <w:r w:rsidRPr="002F43ED">
        <w:rPr>
          <w:rFonts w:cs="BookAntiqua"/>
          <w:b/>
        </w:rPr>
        <w:tab/>
      </w:r>
      <w:r w:rsidRPr="002F43ED">
        <w:rPr>
          <w:rFonts w:cs="BookAntiqua"/>
          <w:b/>
        </w:rPr>
        <w:tab/>
      </w:r>
      <w:r w:rsidRPr="002F43ED">
        <w:rPr>
          <w:rFonts w:cs="BookAntiqua"/>
          <w:b/>
        </w:rPr>
        <w:tab/>
      </w:r>
      <w:r w:rsidRPr="002F43ED">
        <w:rPr>
          <w:rFonts w:cs="BookAntiqua"/>
          <w:b/>
        </w:rPr>
        <w:tab/>
      </w:r>
      <w:r w:rsidRPr="002F43ED">
        <w:rPr>
          <w:rFonts w:cs="BookAntiqua"/>
          <w:b/>
        </w:rPr>
        <w:tab/>
      </w:r>
      <w:r w:rsidRPr="002F43ED">
        <w:rPr>
          <w:rFonts w:cs="BookAntiqua"/>
          <w:b/>
        </w:rPr>
        <w:tab/>
        <w:t>=21.1%</w:t>
      </w:r>
    </w:p>
    <w:p w:rsidR="002F43ED" w:rsidRDefault="002F43ED" w:rsidP="002F43ED">
      <w:pPr>
        <w:spacing w:after="0"/>
        <w:ind w:left="900"/>
        <w:rPr>
          <w:rFonts w:cs="BookAntiqua"/>
          <w:b/>
        </w:rPr>
      </w:pPr>
    </w:p>
    <w:p w:rsidR="003735C1" w:rsidRDefault="003735C1" w:rsidP="002F43ED">
      <w:pPr>
        <w:spacing w:after="0"/>
        <w:ind w:left="900"/>
        <w:rPr>
          <w:rFonts w:cs="BookAntiqua"/>
          <w:b/>
          <w:noProof/>
        </w:rPr>
      </w:pPr>
      <w:r>
        <w:rPr>
          <w:rFonts w:cs="BookAntiqua"/>
          <w:b/>
          <w:noProof/>
        </w:rPr>
        <w:drawing>
          <wp:inline distT="0" distB="0" distL="0" distR="0">
            <wp:extent cx="5943600" cy="1268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rsidR="002F43ED" w:rsidRPr="002F43ED" w:rsidRDefault="002F43ED" w:rsidP="002F43ED">
      <w:pPr>
        <w:spacing w:after="0"/>
        <w:ind w:left="900"/>
        <w:rPr>
          <w:rFonts w:cs="BookAntiqua"/>
          <w:b/>
        </w:rPr>
      </w:pPr>
    </w:p>
    <w:p w:rsidR="002F43ED" w:rsidRPr="00160A95" w:rsidRDefault="002F43ED" w:rsidP="002F43ED">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2F43ED" w:rsidRDefault="002F43ED" w:rsidP="002F43ED">
      <w:pPr>
        <w:autoSpaceDE w:val="0"/>
        <w:autoSpaceDN w:val="0"/>
        <w:adjustRightInd w:val="0"/>
        <w:spacing w:after="0"/>
        <w:ind w:left="720"/>
        <w:rPr>
          <w:rFonts w:cs="BookAntiqua"/>
        </w:rPr>
      </w:pPr>
    </w:p>
    <w:p w:rsidR="002F43ED" w:rsidRDefault="002F43ED" w:rsidP="002F43ED">
      <w:pPr>
        <w:spacing w:after="0"/>
        <w:rPr>
          <w:rFonts w:cs="BookAntiqua"/>
        </w:rPr>
      </w:pPr>
    </w:p>
    <w:p w:rsidR="002F43ED" w:rsidRPr="002F43ED" w:rsidRDefault="002F43ED" w:rsidP="002F43ED">
      <w:pPr>
        <w:spacing w:after="0"/>
        <w:rPr>
          <w:rFonts w:cs="BookAntiqua"/>
          <w:b/>
        </w:rPr>
      </w:pPr>
      <w:r>
        <w:rPr>
          <w:rFonts w:cs="BookAntiqua"/>
        </w:rPr>
        <w:tab/>
      </w:r>
      <w:r w:rsidRPr="002F43ED">
        <w:rPr>
          <w:rFonts w:cs="BookAntiqua"/>
          <w:b/>
        </w:rPr>
        <w:t xml:space="preserve">Answer: </w:t>
      </w:r>
      <w:proofErr w:type="gramStart"/>
      <w:r w:rsidRPr="002F43ED">
        <w:rPr>
          <w:rFonts w:cs="BookAntiqua"/>
          <w:b/>
        </w:rPr>
        <w:t xml:space="preserve">- </w:t>
      </w:r>
      <w:r w:rsidRPr="002F43ED">
        <w:rPr>
          <w:rFonts w:cs="BookAntiqua"/>
          <w:b/>
        </w:rPr>
        <w:t xml:space="preserve"> D</w:t>
      </w:r>
      <w:proofErr w:type="gramEnd"/>
      <w:r w:rsidRPr="002F43ED">
        <w:rPr>
          <w:rFonts w:cs="BookAntiqua"/>
          <w:b/>
        </w:rPr>
        <w:t>)250</w:t>
      </w:r>
    </w:p>
    <w:p w:rsidR="002F43ED" w:rsidRPr="002F43ED" w:rsidRDefault="002F43ED" w:rsidP="002F43ED">
      <w:pPr>
        <w:spacing w:after="0"/>
        <w:rPr>
          <w:rFonts w:cs="BookAntiqua"/>
          <w:b/>
        </w:rPr>
      </w:pPr>
      <w:r w:rsidRPr="002F43ED">
        <w:rPr>
          <w:rFonts w:cs="BookAntiqua"/>
          <w:b/>
        </w:rPr>
        <w:tab/>
      </w:r>
      <w:proofErr w:type="gramStart"/>
      <w:r w:rsidRPr="002F43ED">
        <w:rPr>
          <w:rFonts w:cs="BookAntiqua"/>
          <w:b/>
        </w:rPr>
        <w:t>for</w:t>
      </w:r>
      <w:proofErr w:type="gramEnd"/>
      <w:r w:rsidRPr="002F43ED">
        <w:rPr>
          <w:rFonts w:cs="BookAntiqua"/>
          <w:b/>
        </w:rPr>
        <w:t xml:space="preserve"> 95% confidence interval t value is close to 2 for </w:t>
      </w:r>
      <w:proofErr w:type="spellStart"/>
      <w:r w:rsidRPr="002F43ED">
        <w:rPr>
          <w:rFonts w:cs="BookAntiqua"/>
          <w:b/>
        </w:rPr>
        <w:t>df</w:t>
      </w:r>
      <w:proofErr w:type="spellEnd"/>
      <w:r w:rsidRPr="002F43ED">
        <w:rPr>
          <w:rFonts w:cs="BookAntiqua"/>
          <w:b/>
        </w:rPr>
        <w:t xml:space="preserve"> between 100 and 250</w:t>
      </w:r>
    </w:p>
    <w:p w:rsidR="002F43ED" w:rsidRPr="002F43ED" w:rsidRDefault="002F43ED" w:rsidP="002F43ED">
      <w:pPr>
        <w:spacing w:after="0"/>
        <w:rPr>
          <w:rFonts w:cs="BookAntiqua"/>
          <w:b/>
        </w:rPr>
      </w:pPr>
    </w:p>
    <w:p w:rsidR="002F43ED" w:rsidRDefault="002F43ED" w:rsidP="002F43ED">
      <w:pPr>
        <w:spacing w:after="0"/>
        <w:rPr>
          <w:rFonts w:cs="BookAntiqua"/>
        </w:rPr>
      </w:pPr>
      <w:r>
        <w:rPr>
          <w:rFonts w:cs="BookAntiqua"/>
        </w:rPr>
        <w:tab/>
      </w:r>
      <w:r w:rsidR="003735C1">
        <w:rPr>
          <w:rFonts w:cs="BookAntiqua"/>
          <w:b/>
          <w:noProof/>
        </w:rPr>
        <w:drawing>
          <wp:inline distT="0" distB="0" distL="0" distR="0" wp14:anchorId="3B3E1CB5" wp14:editId="58E024D8">
            <wp:extent cx="5940819" cy="11963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7).png"/>
                    <pic:cNvPicPr/>
                  </pic:nvPicPr>
                  <pic:blipFill rotWithShape="1">
                    <a:blip r:embed="rId8">
                      <a:extLst>
                        <a:ext uri="{28A0092B-C50C-407E-A947-70E740481C1C}">
                          <a14:useLocalDpi xmlns:a14="http://schemas.microsoft.com/office/drawing/2010/main" val="0"/>
                        </a:ext>
                      </a:extLst>
                    </a:blip>
                    <a:srcRect b="11798"/>
                    <a:stretch/>
                  </pic:blipFill>
                  <pic:spPr bwMode="auto">
                    <a:xfrm>
                      <a:off x="0" y="0"/>
                      <a:ext cx="5943600" cy="1196900"/>
                    </a:xfrm>
                    <a:prstGeom prst="rect">
                      <a:avLst/>
                    </a:prstGeom>
                    <a:ln>
                      <a:noFill/>
                    </a:ln>
                    <a:extLst>
                      <a:ext uri="{53640926-AAD7-44D8-BBD7-CCE9431645EC}">
                        <a14:shadowObscured xmlns:a14="http://schemas.microsoft.com/office/drawing/2010/main"/>
                      </a:ext>
                    </a:extLst>
                  </pic:spPr>
                </pic:pic>
              </a:graphicData>
            </a:graphic>
          </wp:inline>
        </w:drawing>
      </w:r>
    </w:p>
    <w:p w:rsidR="002F43ED" w:rsidRPr="002F43ED" w:rsidRDefault="002F43ED" w:rsidP="002F43ED">
      <w:pPr>
        <w:spacing w:after="0"/>
        <w:rPr>
          <w:rFonts w:cs="BookAntiqua"/>
          <w:b/>
        </w:rPr>
      </w:pPr>
      <w:r>
        <w:rPr>
          <w:rFonts w:cs="BookAntiqua"/>
        </w:rPr>
        <w:tab/>
      </w:r>
      <w:r w:rsidRPr="002F43ED">
        <w:rPr>
          <w:rFonts w:cs="BookAntiqua"/>
          <w:b/>
        </w:rPr>
        <w:t>t=(x-</w:t>
      </w:r>
      <w:r w:rsidRPr="002F43ED">
        <w:rPr>
          <w:rFonts w:ascii="Calibri" w:hAnsi="Calibri" w:cs="BookAntiqua"/>
          <w:b/>
        </w:rPr>
        <w:t>µ</w:t>
      </w:r>
      <w:r w:rsidRPr="002F43ED">
        <w:rPr>
          <w:rFonts w:cs="BookAntiqua"/>
          <w:b/>
        </w:rPr>
        <w:t>)</w:t>
      </w:r>
      <w:proofErr w:type="gramStart"/>
      <w:r w:rsidRPr="002F43ED">
        <w:rPr>
          <w:rFonts w:cs="BookAntiqua"/>
          <w:b/>
        </w:rPr>
        <w:t>/(</w:t>
      </w:r>
      <w:proofErr w:type="gramEnd"/>
      <w:r w:rsidRPr="002F43ED">
        <w:rPr>
          <w:rFonts w:cs="Symbol"/>
          <w:b/>
        </w:rPr>
        <w:t>σ/n</w:t>
      </w:r>
      <w:r w:rsidRPr="002F43ED">
        <w:rPr>
          <w:rFonts w:cs="Symbol"/>
          <w:b/>
          <w:vertAlign w:val="superscript"/>
        </w:rPr>
        <w:t>0.5</w:t>
      </w:r>
      <w:r w:rsidRPr="002F43ED">
        <w:rPr>
          <w:rFonts w:cs="Symbol"/>
          <w:b/>
        </w:rPr>
        <w:t>)</w:t>
      </w:r>
    </w:p>
    <w:p w:rsidR="002F43ED" w:rsidRPr="002F43ED" w:rsidRDefault="002F43ED" w:rsidP="002F43ED">
      <w:pPr>
        <w:spacing w:after="0"/>
        <w:rPr>
          <w:rFonts w:cs="BookAntiqua"/>
          <w:b/>
        </w:rPr>
      </w:pPr>
      <w:r w:rsidRPr="002F43ED">
        <w:rPr>
          <w:rFonts w:cs="Symbol"/>
          <w:b/>
        </w:rPr>
        <w:tab/>
        <w:t>-2=-5</w:t>
      </w:r>
      <w:proofErr w:type="gramStart"/>
      <w:r w:rsidRPr="002F43ED">
        <w:rPr>
          <w:rFonts w:cs="Symbol"/>
          <w:b/>
        </w:rPr>
        <w:t>/(</w:t>
      </w:r>
      <w:proofErr w:type="gramEnd"/>
      <w:r w:rsidRPr="002F43ED">
        <w:rPr>
          <w:rFonts w:cs="Symbol"/>
          <w:b/>
        </w:rPr>
        <w:t>40/n</w:t>
      </w:r>
      <w:r w:rsidRPr="002F43ED">
        <w:rPr>
          <w:rFonts w:cs="Symbol"/>
          <w:b/>
          <w:vertAlign w:val="superscript"/>
        </w:rPr>
        <w:t>0.5</w:t>
      </w:r>
      <w:r w:rsidRPr="002F43ED">
        <w:rPr>
          <w:rFonts w:cs="Symbol"/>
          <w:b/>
        </w:rPr>
        <w:t>)</w:t>
      </w:r>
    </w:p>
    <w:p w:rsidR="002F43ED" w:rsidRPr="002F43ED" w:rsidRDefault="002F43ED" w:rsidP="002F43ED">
      <w:pPr>
        <w:spacing w:after="0"/>
        <w:rPr>
          <w:rFonts w:cs="BookAntiqua"/>
          <w:b/>
        </w:rPr>
      </w:pPr>
      <w:r w:rsidRPr="002F43ED">
        <w:rPr>
          <w:rFonts w:cs="Symbol"/>
          <w:b/>
        </w:rPr>
        <w:tab/>
        <w:t>2*40/5=n^0.5</w:t>
      </w:r>
    </w:p>
    <w:p w:rsidR="002F43ED" w:rsidRPr="002F43ED" w:rsidRDefault="002F43ED" w:rsidP="002F43ED">
      <w:pPr>
        <w:spacing w:after="0"/>
        <w:rPr>
          <w:rFonts w:cs="BookAntiqua"/>
          <w:b/>
        </w:rPr>
      </w:pPr>
      <w:r w:rsidRPr="002F43ED">
        <w:rPr>
          <w:rFonts w:cs="Symbol"/>
          <w:b/>
        </w:rPr>
        <w:tab/>
        <w:t>16^2=n</w:t>
      </w:r>
    </w:p>
    <w:p w:rsidR="002F43ED" w:rsidRPr="002F43ED" w:rsidRDefault="003735C1" w:rsidP="002F43ED">
      <w:pPr>
        <w:spacing w:after="0"/>
        <w:rPr>
          <w:rFonts w:cs="BookAntiqua"/>
          <w:b/>
        </w:rPr>
      </w:pPr>
      <w:r>
        <w:rPr>
          <w:rFonts w:cs="Symbol"/>
          <w:b/>
        </w:rPr>
        <w:tab/>
      </w:r>
      <w:r w:rsidRPr="002F43ED">
        <w:rPr>
          <w:rFonts w:cs="Symbol"/>
          <w:b/>
        </w:rPr>
        <w:t>N</w:t>
      </w:r>
      <w:r>
        <w:rPr>
          <w:rFonts w:cs="Symbol"/>
          <w:b/>
        </w:rPr>
        <w:t>=256</w:t>
      </w:r>
    </w:p>
    <w:p w:rsidR="002F43ED" w:rsidRPr="002F43ED" w:rsidRDefault="002F43ED" w:rsidP="003735C1">
      <w:pPr>
        <w:spacing w:after="0"/>
        <w:ind w:firstLine="720"/>
        <w:rPr>
          <w:rFonts w:cs="BookAntiqua"/>
          <w:b/>
        </w:rPr>
      </w:pPr>
      <w:proofErr w:type="gramStart"/>
      <w:r w:rsidRPr="002F43ED">
        <w:rPr>
          <w:rFonts w:cs="Symbol"/>
          <w:b/>
        </w:rPr>
        <w:t>which</w:t>
      </w:r>
      <w:proofErr w:type="gramEnd"/>
      <w:r w:rsidRPr="002F43ED">
        <w:rPr>
          <w:rFonts w:cs="Symbol"/>
          <w:b/>
        </w:rPr>
        <w:t xml:space="preserve"> is close to 250</w:t>
      </w:r>
      <w:r w:rsidR="003735C1">
        <w:rPr>
          <w:rFonts w:cs="BookAntiqua"/>
          <w:b/>
        </w:rPr>
        <w:t xml:space="preserve"> </w:t>
      </w:r>
      <w:r w:rsidRPr="002F43ED">
        <w:rPr>
          <w:rFonts w:cs="Symbol"/>
          <w:b/>
        </w:rPr>
        <w:t>for 250 sample size,</w:t>
      </w:r>
    </w:p>
    <w:p w:rsidR="002F43ED" w:rsidRDefault="003735C1" w:rsidP="002F43ED">
      <w:pPr>
        <w:spacing w:after="0"/>
        <w:rPr>
          <w:rFonts w:cs="BookAntiqua"/>
        </w:rPr>
      </w:pPr>
      <w:r>
        <w:rPr>
          <w:rFonts w:cs="BookAntiqua"/>
          <w:b/>
          <w:noProof/>
        </w:rPr>
        <w:drawing>
          <wp:inline distT="0" distB="0" distL="0" distR="0" wp14:anchorId="0A414E86" wp14:editId="066E2581">
            <wp:extent cx="5943600" cy="126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3650"/>
                    </a:xfrm>
                    <a:prstGeom prst="rect">
                      <a:avLst/>
                    </a:prstGeom>
                  </pic:spPr>
                </pic:pic>
              </a:graphicData>
            </a:graphic>
          </wp:inline>
        </w:drawing>
      </w:r>
    </w:p>
    <w:p w:rsidR="002F43ED" w:rsidRDefault="002F43ED" w:rsidP="002F43ED">
      <w:pPr>
        <w:spacing w:after="0"/>
        <w:rPr>
          <w:rFonts w:cs="BookAntiqua"/>
        </w:rPr>
      </w:pPr>
    </w:p>
    <w:p w:rsidR="002F43ED" w:rsidRDefault="002F43ED" w:rsidP="002F43ED">
      <w:pPr>
        <w:spacing w:after="0"/>
        <w:rPr>
          <w:rFonts w:cs="BookAntiqua"/>
        </w:rPr>
      </w:pPr>
    </w:p>
    <w:p w:rsidR="002F43ED" w:rsidRPr="002F43ED" w:rsidRDefault="002F43ED" w:rsidP="002F43ED">
      <w:pPr>
        <w:spacing w:after="0"/>
        <w:rPr>
          <w:rFonts w:cs="BookAntiqua"/>
          <w:b/>
        </w:rPr>
      </w:pPr>
      <w:r w:rsidRPr="002F43ED">
        <w:rPr>
          <w:rFonts w:cs="BookAntiqua"/>
          <w:b/>
        </w:rPr>
        <w:t>Therefor for 250 sample size the (45</w:t>
      </w:r>
      <w:proofErr w:type="gramStart"/>
      <w:r w:rsidRPr="002F43ED">
        <w:rPr>
          <w:rFonts w:cs="BookAntiqua"/>
          <w:b/>
        </w:rPr>
        <w:t>,50</w:t>
      </w:r>
      <w:proofErr w:type="gramEnd"/>
      <w:r w:rsidRPr="002F43ED">
        <w:rPr>
          <w:rFonts w:cs="BookAntiqua"/>
          <w:b/>
        </w:rPr>
        <w:t>) will have 95% of the sample means.</w:t>
      </w:r>
    </w:p>
    <w:p w:rsidR="002F43ED" w:rsidRPr="00160A95" w:rsidRDefault="002F43ED" w:rsidP="002F43ED">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bookmarkStart w:id="0" w:name="_GoBack"/>
      <w:bookmarkEnd w:id="0"/>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7493F" w:rsidRPr="0017493F" w:rsidRDefault="0017493F" w:rsidP="0017493F">
      <w:pPr>
        <w:spacing w:after="0"/>
        <w:ind w:firstLine="720"/>
        <w:rPr>
          <w:rFonts w:cs="BookAntiqua"/>
          <w:b/>
        </w:rPr>
      </w:pPr>
      <w:r w:rsidRPr="0017493F">
        <w:rPr>
          <w:rFonts w:cs="BookAntiqua"/>
          <w:b/>
        </w:rPr>
        <w:t>Answer: - D)</w:t>
      </w:r>
    </w:p>
    <w:p w:rsidR="0017493F" w:rsidRPr="0017493F" w:rsidRDefault="0017493F" w:rsidP="0017493F">
      <w:pPr>
        <w:spacing w:after="0"/>
        <w:ind w:left="720"/>
        <w:rPr>
          <w:rFonts w:cs="BookAntiqua"/>
          <w:b/>
        </w:rPr>
      </w:pPr>
      <w:r w:rsidRPr="0017493F">
        <w:rPr>
          <w:rFonts w:cs="BookAntiqua"/>
          <w:b/>
        </w:rPr>
        <w:t>The sample means will follow a normal distribution with population mean as the mean as ample size increases according to the central limit theorem</w:t>
      </w:r>
    </w:p>
    <w:p w:rsidR="0017493F" w:rsidRPr="0017493F" w:rsidRDefault="0017493F" w:rsidP="0017493F">
      <w:pPr>
        <w:autoSpaceDE w:val="0"/>
        <w:autoSpaceDN w:val="0"/>
        <w:adjustRightInd w:val="0"/>
        <w:spacing w:after="0"/>
        <w:rPr>
          <w:rFonts w:cs="BookAntiqua"/>
          <w:b/>
        </w:rPr>
      </w:pPr>
    </w:p>
    <w:sectPr w:rsidR="0017493F" w:rsidRPr="0017493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7493F"/>
    <w:rsid w:val="002C3682"/>
    <w:rsid w:val="002F43ED"/>
    <w:rsid w:val="003735C1"/>
    <w:rsid w:val="004C7586"/>
    <w:rsid w:val="00505D35"/>
    <w:rsid w:val="00F4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20655">
      <w:bodyDiv w:val="1"/>
      <w:marLeft w:val="0"/>
      <w:marRight w:val="0"/>
      <w:marTop w:val="0"/>
      <w:marBottom w:val="0"/>
      <w:divBdr>
        <w:top w:val="none" w:sz="0" w:space="0" w:color="auto"/>
        <w:left w:val="none" w:sz="0" w:space="0" w:color="auto"/>
        <w:bottom w:val="none" w:sz="0" w:space="0" w:color="auto"/>
        <w:right w:val="none" w:sz="0" w:space="0" w:color="auto"/>
      </w:divBdr>
    </w:div>
    <w:div w:id="583421530">
      <w:bodyDiv w:val="1"/>
      <w:marLeft w:val="0"/>
      <w:marRight w:val="0"/>
      <w:marTop w:val="0"/>
      <w:marBottom w:val="0"/>
      <w:divBdr>
        <w:top w:val="none" w:sz="0" w:space="0" w:color="auto"/>
        <w:left w:val="none" w:sz="0" w:space="0" w:color="auto"/>
        <w:bottom w:val="none" w:sz="0" w:space="0" w:color="auto"/>
        <w:right w:val="none" w:sz="0" w:space="0" w:color="auto"/>
      </w:divBdr>
    </w:div>
    <w:div w:id="79810551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57385450">
      <w:bodyDiv w:val="1"/>
      <w:marLeft w:val="0"/>
      <w:marRight w:val="0"/>
      <w:marTop w:val="0"/>
      <w:marBottom w:val="0"/>
      <w:divBdr>
        <w:top w:val="none" w:sz="0" w:space="0" w:color="auto"/>
        <w:left w:val="none" w:sz="0" w:space="0" w:color="auto"/>
        <w:bottom w:val="none" w:sz="0" w:space="0" w:color="auto"/>
        <w:right w:val="none" w:sz="0" w:space="0" w:color="auto"/>
      </w:divBdr>
    </w:div>
    <w:div w:id="21366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Pavana B</cp:lastModifiedBy>
  <cp:revision>4</cp:revision>
  <dcterms:created xsi:type="dcterms:W3CDTF">2023-04-04T12:12:00Z</dcterms:created>
  <dcterms:modified xsi:type="dcterms:W3CDTF">2023-04-05T14:26:00Z</dcterms:modified>
</cp:coreProperties>
</file>