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026" w:type="dxa"/>
        <w:tblLook w:val="000600" w:firstRow="0" w:lastRow="0" w:firstColumn="0" w:lastColumn="0" w:noHBand="1" w:noVBand="1"/>
        <w:shd w:val="clear"/>
      </w:tblPr>
      <w:tblGrid>
        <w:gridCol w:w="4513"/>
        <w:gridCol w:w="4513"/>
      </w:tblGrid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html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  <w:tc>
          <w:tcPr>
            <w:tcW w:type="dxa" w:w="4513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head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h1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&gt;Amity health care&lt;/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h1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head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body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p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h3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&gt;The records of the patients and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their respective doctors.&lt;/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p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p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id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"Demo"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p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script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var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pobj,i,j,x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pobj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"PatientandDoctor"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[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{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"Name"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"X"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"Doctor_assigned"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"Dr.B.M.Hegd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e"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"Disease"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"Fever"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"Symptoms"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[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"Head 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ache"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"chills"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"sweating"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"general weakness"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]},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{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"Name"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"Q"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"Doctor_assigned"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"Dr.S.L.Shar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ma"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"Disease"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"Migraine"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"Symptoms"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[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"Seve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re headache"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"Sensitivity to light and 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smell"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"Nausea"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]},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{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"Name"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"QX"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"Doctor_assigned"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"Dr.A.B"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isease"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: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"Asthma"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"Symptoms"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[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"Shortness of 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breath"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"Wheezing"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,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"Nausea"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]}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]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for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(i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pobj.PatientandDoctor)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x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"&lt;h2&gt;"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pobj.PatientandDoctor[i].Name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 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&lt;/h2&gt;"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x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"&lt;h2&gt;"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pobj.PatientandDoctor[i].Doctor_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assigned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 &lt;/h2&gt;"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x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"&lt;h2&gt;"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pobj.PatientandDoctor[i].Disease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 xml:space="preserve">" &lt;/h2&gt;"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for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(j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myobj.PatientandDoctor[i].Symptoms)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x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myobj.PatientandDoctor[i].Symptoms[j]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+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&lt;br&gt;"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document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getElementById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"Demo"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).innerHTML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x;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script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body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&lt;/</w:t>
            </w:r>
            <w:r>
              <w:rPr>
                <w:spacing w:val="0"/>
                <w:i w:val="0"/>
                <w:b w:val="0"/>
                <w:color w:val="22863A"/>
                <w:sz w:val="18"/>
                <w:szCs w:val="18"/>
                <w:rFonts w:ascii="Consolas" w:eastAsia="SFMono-Regular" w:hAnsi="SFMono-Regular" w:cs="SFMono-Regular"/>
              </w:rPr>
              <w:t>html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&gt;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</w:tbl>
    <w:p>
      <w:pPr>
        <w:spacing w:lineRule="auto" w:line="259"/>
        <w:rPr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