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DFC336A" w:rsidR="00604E29" w:rsidRDefault="00AE6EAB">
            <w:r>
              <w:t>22</w:t>
            </w:r>
            <w:r>
              <w:t xml:space="preserve">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C85787C" w:rsidR="00604E29" w:rsidRDefault="00AE6EAB">
            <w:r w:rsidRPr="00F83606">
              <w:t>LTVIP2025TMID55365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457CA76" w:rsidR="00604E29" w:rsidRDefault="00C83C70">
            <w:r>
              <w:t>Booknest: Where Stories Nestle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745"/>
        <w:gridCol w:w="1813"/>
        <w:gridCol w:w="7124"/>
      </w:tblGrid>
      <w:tr w:rsidR="00C83C70" w:rsidRPr="00C83C70" w14:paraId="1467CA99" w14:textId="77777777" w:rsidTr="00C83C70">
        <w:trPr>
          <w:trHeight w:val="322"/>
        </w:trPr>
        <w:tc>
          <w:tcPr>
            <w:tcW w:w="0" w:type="auto"/>
            <w:hideMark/>
          </w:tcPr>
          <w:p w14:paraId="4D61DC32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S.No.</w:t>
            </w:r>
          </w:p>
        </w:tc>
        <w:tc>
          <w:tcPr>
            <w:tcW w:w="0" w:type="auto"/>
            <w:hideMark/>
          </w:tcPr>
          <w:p w14:paraId="3E49414E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Parameter</w:t>
            </w:r>
          </w:p>
        </w:tc>
        <w:tc>
          <w:tcPr>
            <w:tcW w:w="0" w:type="auto"/>
            <w:hideMark/>
          </w:tcPr>
          <w:p w14:paraId="1B5B30B2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C83C70" w:rsidRPr="00C83C70" w14:paraId="19D856A8" w14:textId="77777777" w:rsidTr="00C83C70">
        <w:trPr>
          <w:trHeight w:val="1638"/>
        </w:trPr>
        <w:tc>
          <w:tcPr>
            <w:tcW w:w="0" w:type="auto"/>
            <w:hideMark/>
          </w:tcPr>
          <w:p w14:paraId="6CD41051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hideMark/>
          </w:tcPr>
          <w:p w14:paraId="1E82F13C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Problem Statement</w:t>
            </w:r>
          </w:p>
        </w:tc>
        <w:tc>
          <w:tcPr>
            <w:tcW w:w="0" w:type="auto"/>
            <w:hideMark/>
          </w:tcPr>
          <w:p w14:paraId="206D3D60" w14:textId="77777777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In today’s busy lifestyle, book lovers often struggle to find time to visit physical stores. Moreover, local availability and selection are often limited. There is a need for a centralized online platform to browse, wishlist, and purchase books conveniently, with the ability for admins to manage inventory efficiently.</w:t>
            </w:r>
          </w:p>
        </w:tc>
      </w:tr>
      <w:tr w:rsidR="00C83C70" w:rsidRPr="00C83C70" w14:paraId="5102E0EE" w14:textId="77777777" w:rsidTr="00C83C70">
        <w:trPr>
          <w:trHeight w:val="1960"/>
        </w:trPr>
        <w:tc>
          <w:tcPr>
            <w:tcW w:w="0" w:type="auto"/>
            <w:hideMark/>
          </w:tcPr>
          <w:p w14:paraId="1B812926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hideMark/>
          </w:tcPr>
          <w:p w14:paraId="45146089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39C8376B" w14:textId="21BB5B06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 is a full-stack MERN web application that serves as an online bookstore. It allows users to register/login, browse/filter books by genre or author, add to wishlist/cart, and place orders. Admins can upload books, manage inventory, and track orders through a secured dashboard. The system is role-based, responsive, and scalable.</w:t>
            </w:r>
          </w:p>
        </w:tc>
      </w:tr>
      <w:tr w:rsidR="00C83C70" w:rsidRPr="00C83C70" w14:paraId="29A3B727" w14:textId="77777777" w:rsidTr="00C83C70">
        <w:trPr>
          <w:trHeight w:val="1973"/>
        </w:trPr>
        <w:tc>
          <w:tcPr>
            <w:tcW w:w="0" w:type="auto"/>
            <w:hideMark/>
          </w:tcPr>
          <w:p w14:paraId="767BFB3A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0D61C813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Novelty / Uniqueness</w:t>
            </w:r>
          </w:p>
        </w:tc>
        <w:tc>
          <w:tcPr>
            <w:tcW w:w="0" w:type="auto"/>
            <w:hideMark/>
          </w:tcPr>
          <w:p w14:paraId="7B4538DF" w14:textId="2C62C9AA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Unlike static book listings or basic e-commerce demos, 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 includes features like image upload, dynamic wishlist toggling, admin-controlled order status updates, and JWT-based secure role access. It simulates real-world functionality typically found in large e-commerce platforms but built fully as a solo MERN stack project.</w:t>
            </w:r>
          </w:p>
        </w:tc>
      </w:tr>
      <w:tr w:rsidR="00C83C70" w:rsidRPr="00C83C70" w14:paraId="0862FD9A" w14:textId="77777777" w:rsidTr="00C83C70">
        <w:trPr>
          <w:trHeight w:val="1638"/>
        </w:trPr>
        <w:tc>
          <w:tcPr>
            <w:tcW w:w="0" w:type="auto"/>
            <w:hideMark/>
          </w:tcPr>
          <w:p w14:paraId="08B61BA1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4</w:t>
            </w:r>
          </w:p>
        </w:tc>
        <w:tc>
          <w:tcPr>
            <w:tcW w:w="0" w:type="auto"/>
            <w:hideMark/>
          </w:tcPr>
          <w:p w14:paraId="4D4E9567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5AC666CF" w14:textId="77777777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The solution empowers readers with easier access to diverse book collections and allows book sellers/admins to manage inventory digitally. It supports learning, literacy, and digital convenience—especially helpful for students, working professionals, and rural readers.</w:t>
            </w:r>
          </w:p>
        </w:tc>
      </w:tr>
      <w:tr w:rsidR="00C83C70" w:rsidRPr="00C83C70" w14:paraId="1590C66A" w14:textId="77777777" w:rsidTr="00C83C70">
        <w:trPr>
          <w:trHeight w:val="1638"/>
        </w:trPr>
        <w:tc>
          <w:tcPr>
            <w:tcW w:w="0" w:type="auto"/>
            <w:hideMark/>
          </w:tcPr>
          <w:p w14:paraId="58A7ADB9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33C07590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796AE99B" w14:textId="633AA696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 can adopt a commission-based model for authors/vendors, ad monetization, or subscription-based premium access (e.g., early releases, personalized recommendations). Affiliate partnerships with publishers can also be considered.</w:t>
            </w:r>
          </w:p>
        </w:tc>
      </w:tr>
      <w:tr w:rsidR="00C83C70" w:rsidRPr="00C83C70" w14:paraId="52F468C6" w14:textId="77777777" w:rsidTr="00C83C70">
        <w:trPr>
          <w:trHeight w:val="1624"/>
        </w:trPr>
        <w:tc>
          <w:tcPr>
            <w:tcW w:w="0" w:type="auto"/>
            <w:hideMark/>
          </w:tcPr>
          <w:p w14:paraId="6E188195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6</w:t>
            </w:r>
          </w:p>
        </w:tc>
        <w:tc>
          <w:tcPr>
            <w:tcW w:w="0" w:type="auto"/>
            <w:hideMark/>
          </w:tcPr>
          <w:p w14:paraId="3D30305C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7CBBFD61" w14:textId="46C1D460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Built with a modular, RESTful, and stateless architecture using the MERN stack, 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 is fully scalable. It can be extended to support multi-vendor management, mobile apps, payment integration, analytics, and even cloud-native deployment using services like Vercel, Render, or AWS.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37F01"/>
    <w:rsid w:val="00604E29"/>
    <w:rsid w:val="00AE6EAB"/>
    <w:rsid w:val="00C27B72"/>
    <w:rsid w:val="00C83C70"/>
    <w:rsid w:val="00D90E76"/>
    <w:rsid w:val="00E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LAPPY</cp:lastModifiedBy>
  <cp:revision>6</cp:revision>
  <dcterms:created xsi:type="dcterms:W3CDTF">2022-09-18T16:51:00Z</dcterms:created>
  <dcterms:modified xsi:type="dcterms:W3CDTF">2025-06-27T18:48:00Z</dcterms:modified>
</cp:coreProperties>
</file>