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7BB8A" w14:textId="77777777" w:rsidR="00DA5F64" w:rsidRPr="00DA5F64" w:rsidRDefault="00DA5F64" w:rsidP="00DA5F64">
      <w:pPr>
        <w:shd w:val="clear" w:color="auto" w:fill="FFFFFF"/>
        <w:spacing w:after="300" w:line="240" w:lineRule="auto"/>
        <w:jc w:val="center"/>
        <w:textAlignment w:val="baseline"/>
        <w:outlineLvl w:val="0"/>
        <w:rPr>
          <w:rFonts w:ascii="Times New Roman" w:eastAsia="Times New Roman" w:hAnsi="Times New Roman" w:cs="Times New Roman"/>
          <w:color w:val="111111"/>
          <w:kern w:val="36"/>
          <w:sz w:val="38"/>
          <w:szCs w:val="38"/>
        </w:rPr>
      </w:pPr>
      <w:r w:rsidRPr="00DA5F64">
        <w:rPr>
          <w:rFonts w:ascii="Times New Roman" w:eastAsia="Times New Roman" w:hAnsi="Times New Roman" w:cs="Times New Roman"/>
          <w:color w:val="111111"/>
          <w:kern w:val="36"/>
          <w:sz w:val="38"/>
          <w:szCs w:val="38"/>
        </w:rPr>
        <w:t>BIG DATA DOMAIN</w:t>
      </w:r>
    </w:p>
    <w:p w14:paraId="11A285F6" w14:textId="77777777" w:rsidR="00DA5F64" w:rsidRPr="00DA5F64" w:rsidRDefault="00DA5F64" w:rsidP="00DA5F64">
      <w:pPr>
        <w:shd w:val="clear" w:color="auto" w:fill="FFFFFF"/>
        <w:spacing w:after="300" w:line="240" w:lineRule="auto"/>
        <w:textAlignment w:val="baseline"/>
        <w:rPr>
          <w:rFonts w:ascii="inherit" w:eastAsia="Times New Roman" w:hAnsi="inherit" w:cs="Times New Roman"/>
          <w:color w:val="111111"/>
          <w:sz w:val="24"/>
          <w:szCs w:val="24"/>
        </w:rPr>
      </w:pPr>
      <w:r w:rsidRPr="00DA5F64">
        <w:rPr>
          <w:rFonts w:ascii="inherit" w:eastAsia="Times New Roman" w:hAnsi="inherit" w:cs="Times New Roman"/>
          <w:color w:val="111111"/>
          <w:sz w:val="24"/>
          <w:szCs w:val="24"/>
        </w:rPr>
        <w:t>Big data has become a big game changer in most, if not all types of modern industries over the last few years. The importance of big data doesn’t revolve around how much data we have, but what we do with it.</w:t>
      </w:r>
    </w:p>
    <w:p w14:paraId="22F9E644" w14:textId="77777777" w:rsidR="00DA5F64" w:rsidRPr="00DA5F64" w:rsidRDefault="00DA5F64" w:rsidP="00DA5F64">
      <w:pPr>
        <w:shd w:val="clear" w:color="auto" w:fill="FFFFFF"/>
        <w:spacing w:after="300" w:line="240" w:lineRule="auto"/>
        <w:textAlignment w:val="baseline"/>
        <w:rPr>
          <w:rFonts w:ascii="inherit" w:eastAsia="Times New Roman" w:hAnsi="inherit" w:cs="Times New Roman"/>
          <w:color w:val="111111"/>
          <w:sz w:val="24"/>
          <w:szCs w:val="24"/>
        </w:rPr>
      </w:pPr>
      <w:r w:rsidRPr="00DA5F64">
        <w:rPr>
          <w:rFonts w:ascii="inherit" w:eastAsia="Times New Roman" w:hAnsi="inherit" w:cs="Times New Roman"/>
          <w:color w:val="111111"/>
          <w:sz w:val="24"/>
          <w:szCs w:val="24"/>
        </w:rPr>
        <w:t>There are many industries that are using big data for,</w:t>
      </w:r>
    </w:p>
    <w:p w14:paraId="68038582" w14:textId="77777777" w:rsidR="00DA5F64" w:rsidRPr="00DA5F64" w:rsidRDefault="00DA5F64" w:rsidP="00DA5F64">
      <w:pPr>
        <w:numPr>
          <w:ilvl w:val="0"/>
          <w:numId w:val="1"/>
        </w:numPr>
        <w:shd w:val="clear" w:color="auto" w:fill="FFFFFF"/>
        <w:spacing w:after="0" w:line="240" w:lineRule="auto"/>
        <w:ind w:left="600"/>
        <w:textAlignment w:val="baseline"/>
        <w:rPr>
          <w:rFonts w:ascii="inherit" w:eastAsia="Times New Roman" w:hAnsi="inherit" w:cs="Times New Roman"/>
          <w:color w:val="111111"/>
          <w:sz w:val="24"/>
          <w:szCs w:val="24"/>
        </w:rPr>
      </w:pPr>
      <w:r w:rsidRPr="00DA5F64">
        <w:rPr>
          <w:rFonts w:ascii="inherit" w:eastAsia="Times New Roman" w:hAnsi="inherit" w:cs="Times New Roman"/>
          <w:color w:val="111111"/>
          <w:sz w:val="24"/>
          <w:szCs w:val="24"/>
        </w:rPr>
        <w:t>Communications, Media and Entertainment</w:t>
      </w:r>
    </w:p>
    <w:p w14:paraId="6A25BF04" w14:textId="77777777" w:rsidR="00DA5F64" w:rsidRPr="00DA5F64" w:rsidRDefault="00DA5F64" w:rsidP="00DA5F64">
      <w:pPr>
        <w:numPr>
          <w:ilvl w:val="0"/>
          <w:numId w:val="1"/>
        </w:numPr>
        <w:shd w:val="clear" w:color="auto" w:fill="FFFFFF"/>
        <w:spacing w:after="0" w:line="240" w:lineRule="auto"/>
        <w:ind w:left="600"/>
        <w:textAlignment w:val="baseline"/>
        <w:rPr>
          <w:rFonts w:ascii="inherit" w:eastAsia="Times New Roman" w:hAnsi="inherit" w:cs="Times New Roman"/>
          <w:color w:val="111111"/>
          <w:sz w:val="24"/>
          <w:szCs w:val="24"/>
        </w:rPr>
      </w:pPr>
      <w:r w:rsidRPr="00DA5F64">
        <w:rPr>
          <w:rFonts w:ascii="inherit" w:eastAsia="Times New Roman" w:hAnsi="inherit" w:cs="Times New Roman"/>
          <w:color w:val="111111"/>
          <w:sz w:val="24"/>
          <w:szCs w:val="24"/>
        </w:rPr>
        <w:t>Banking</w:t>
      </w:r>
    </w:p>
    <w:p w14:paraId="451DE0C8" w14:textId="77777777" w:rsidR="00DA5F64" w:rsidRPr="00DA5F64" w:rsidRDefault="00DA5F64" w:rsidP="00DA5F64">
      <w:pPr>
        <w:numPr>
          <w:ilvl w:val="0"/>
          <w:numId w:val="1"/>
        </w:numPr>
        <w:shd w:val="clear" w:color="auto" w:fill="FFFFFF"/>
        <w:spacing w:after="0" w:line="240" w:lineRule="auto"/>
        <w:ind w:left="600"/>
        <w:textAlignment w:val="baseline"/>
        <w:rPr>
          <w:rFonts w:ascii="inherit" w:eastAsia="Times New Roman" w:hAnsi="inherit" w:cs="Times New Roman"/>
          <w:color w:val="111111"/>
          <w:sz w:val="24"/>
          <w:szCs w:val="24"/>
        </w:rPr>
      </w:pPr>
      <w:r w:rsidRPr="00DA5F64">
        <w:rPr>
          <w:rFonts w:ascii="inherit" w:eastAsia="Times New Roman" w:hAnsi="inherit" w:cs="Times New Roman"/>
          <w:color w:val="111111"/>
          <w:sz w:val="24"/>
          <w:szCs w:val="24"/>
        </w:rPr>
        <w:t>Securities</w:t>
      </w:r>
    </w:p>
    <w:p w14:paraId="26453AD0" w14:textId="77777777" w:rsidR="00DA5F64" w:rsidRPr="00DA5F64" w:rsidRDefault="00DA5F64" w:rsidP="00DA5F64">
      <w:pPr>
        <w:numPr>
          <w:ilvl w:val="0"/>
          <w:numId w:val="1"/>
        </w:numPr>
        <w:shd w:val="clear" w:color="auto" w:fill="FFFFFF"/>
        <w:spacing w:after="0" w:line="240" w:lineRule="auto"/>
        <w:ind w:left="600"/>
        <w:textAlignment w:val="baseline"/>
        <w:rPr>
          <w:rFonts w:ascii="inherit" w:eastAsia="Times New Roman" w:hAnsi="inherit" w:cs="Times New Roman"/>
          <w:color w:val="111111"/>
          <w:sz w:val="24"/>
          <w:szCs w:val="24"/>
        </w:rPr>
      </w:pPr>
      <w:r w:rsidRPr="00DA5F64">
        <w:rPr>
          <w:rFonts w:ascii="inherit" w:eastAsia="Times New Roman" w:hAnsi="inherit" w:cs="Times New Roman"/>
          <w:color w:val="111111"/>
          <w:sz w:val="24"/>
          <w:szCs w:val="24"/>
        </w:rPr>
        <w:t>Education</w:t>
      </w:r>
    </w:p>
    <w:p w14:paraId="48EE1574" w14:textId="77777777" w:rsidR="00DA5F64" w:rsidRPr="00DA5F64" w:rsidRDefault="00DA5F64" w:rsidP="00DA5F64">
      <w:pPr>
        <w:numPr>
          <w:ilvl w:val="0"/>
          <w:numId w:val="1"/>
        </w:numPr>
        <w:shd w:val="clear" w:color="auto" w:fill="FFFFFF"/>
        <w:spacing w:after="0" w:line="240" w:lineRule="auto"/>
        <w:ind w:left="600"/>
        <w:textAlignment w:val="baseline"/>
        <w:rPr>
          <w:rFonts w:ascii="inherit" w:eastAsia="Times New Roman" w:hAnsi="inherit" w:cs="Times New Roman"/>
          <w:color w:val="111111"/>
          <w:sz w:val="24"/>
          <w:szCs w:val="24"/>
        </w:rPr>
      </w:pPr>
      <w:r w:rsidRPr="00DA5F64">
        <w:rPr>
          <w:rFonts w:ascii="inherit" w:eastAsia="Times New Roman" w:hAnsi="inherit" w:cs="Times New Roman"/>
          <w:color w:val="111111"/>
          <w:sz w:val="24"/>
          <w:szCs w:val="24"/>
        </w:rPr>
        <w:t>Healthcare Providers</w:t>
      </w:r>
    </w:p>
    <w:p w14:paraId="70B9DF73" w14:textId="77777777" w:rsidR="00DA5F64" w:rsidRPr="00DA5F64" w:rsidRDefault="00DA5F64" w:rsidP="00DA5F64">
      <w:pPr>
        <w:numPr>
          <w:ilvl w:val="0"/>
          <w:numId w:val="1"/>
        </w:numPr>
        <w:shd w:val="clear" w:color="auto" w:fill="FFFFFF"/>
        <w:spacing w:after="0" w:line="240" w:lineRule="auto"/>
        <w:ind w:left="600"/>
        <w:textAlignment w:val="baseline"/>
        <w:rPr>
          <w:rFonts w:ascii="inherit" w:eastAsia="Times New Roman" w:hAnsi="inherit" w:cs="Times New Roman"/>
          <w:color w:val="111111"/>
          <w:sz w:val="24"/>
          <w:szCs w:val="24"/>
        </w:rPr>
      </w:pPr>
      <w:r w:rsidRPr="00DA5F64">
        <w:rPr>
          <w:rFonts w:ascii="inherit" w:eastAsia="Times New Roman" w:hAnsi="inherit" w:cs="Times New Roman"/>
          <w:color w:val="111111"/>
          <w:sz w:val="24"/>
          <w:szCs w:val="24"/>
        </w:rPr>
        <w:t>Insurance</w:t>
      </w:r>
    </w:p>
    <w:p w14:paraId="25BE3697" w14:textId="14EE4274" w:rsidR="00DA5F64" w:rsidRPr="00DA5F64" w:rsidRDefault="00DA5F64" w:rsidP="00DA5F64">
      <w:pPr>
        <w:numPr>
          <w:ilvl w:val="0"/>
          <w:numId w:val="1"/>
        </w:numPr>
        <w:shd w:val="clear" w:color="auto" w:fill="FFFFFF"/>
        <w:spacing w:after="0" w:line="240" w:lineRule="auto"/>
        <w:ind w:left="600"/>
        <w:textAlignment w:val="baseline"/>
        <w:rPr>
          <w:rFonts w:ascii="inherit" w:eastAsia="Times New Roman" w:hAnsi="inherit" w:cs="Times New Roman"/>
          <w:color w:val="111111"/>
          <w:sz w:val="24"/>
          <w:szCs w:val="24"/>
        </w:rPr>
      </w:pPr>
      <w:r w:rsidRPr="00DA5F64">
        <w:rPr>
          <w:rFonts w:ascii="inherit" w:eastAsia="Times New Roman" w:hAnsi="inherit" w:cs="Times New Roman"/>
          <w:color w:val="111111"/>
          <w:sz w:val="24"/>
          <w:szCs w:val="24"/>
        </w:rPr>
        <w:t>Government etc.</w:t>
      </w:r>
    </w:p>
    <w:p w14:paraId="0D41036B" w14:textId="77777777" w:rsidR="00DA5F64" w:rsidRPr="00DA5F64" w:rsidRDefault="00DA5F64" w:rsidP="00DA5F64">
      <w:pPr>
        <w:shd w:val="clear" w:color="auto" w:fill="FFFFFF"/>
        <w:spacing w:after="0" w:line="240" w:lineRule="auto"/>
        <w:textAlignment w:val="baseline"/>
        <w:rPr>
          <w:rFonts w:ascii="inherit" w:eastAsia="Times New Roman" w:hAnsi="inherit" w:cs="Times New Roman"/>
          <w:color w:val="111111"/>
          <w:sz w:val="24"/>
          <w:szCs w:val="24"/>
        </w:rPr>
      </w:pPr>
      <w:r w:rsidRPr="00DA5F64">
        <w:rPr>
          <w:rFonts w:ascii="inherit" w:eastAsia="Times New Roman" w:hAnsi="inherit" w:cs="Times New Roman"/>
          <w:color w:val="111111"/>
          <w:sz w:val="24"/>
          <w:szCs w:val="24"/>
        </w:rPr>
        <w:t>Among all these domains, I choose </w:t>
      </w:r>
      <w:r w:rsidRPr="00DA5F64">
        <w:rPr>
          <w:rFonts w:ascii="inherit" w:eastAsia="Times New Roman" w:hAnsi="inherit" w:cs="Times New Roman"/>
          <w:b/>
          <w:bCs/>
          <w:color w:val="111111"/>
          <w:sz w:val="24"/>
          <w:szCs w:val="24"/>
          <w:bdr w:val="none" w:sz="0" w:space="0" w:color="auto" w:frame="1"/>
        </w:rPr>
        <w:t>Insurance. </w:t>
      </w:r>
      <w:r w:rsidRPr="00DA5F64">
        <w:rPr>
          <w:rFonts w:ascii="inherit" w:eastAsia="Times New Roman" w:hAnsi="inherit" w:cs="Times New Roman"/>
          <w:color w:val="111111"/>
          <w:sz w:val="24"/>
          <w:szCs w:val="24"/>
        </w:rPr>
        <w:t>Because, Big data has been used in the insurance, to provide customer insights for transparent and simpler products by analyzing and predicting customer be</w:t>
      </w:r>
      <w:bookmarkStart w:id="0" w:name="_GoBack"/>
      <w:bookmarkEnd w:id="0"/>
      <w:r w:rsidRPr="00DA5F64">
        <w:rPr>
          <w:rFonts w:ascii="inherit" w:eastAsia="Times New Roman" w:hAnsi="inherit" w:cs="Times New Roman"/>
          <w:color w:val="111111"/>
          <w:sz w:val="24"/>
          <w:szCs w:val="24"/>
        </w:rPr>
        <w:t>havior through the data derived.</w:t>
      </w:r>
    </w:p>
    <w:p w14:paraId="122CDB11" w14:textId="77777777" w:rsidR="00DA5F64" w:rsidRPr="00DA5F64" w:rsidRDefault="00DA5F64" w:rsidP="00DA5F64">
      <w:pPr>
        <w:shd w:val="clear" w:color="auto" w:fill="FFFFFF"/>
        <w:spacing w:after="300" w:line="240" w:lineRule="auto"/>
        <w:textAlignment w:val="baseline"/>
        <w:rPr>
          <w:rFonts w:ascii="inherit" w:eastAsia="Times New Roman" w:hAnsi="inherit" w:cs="Times New Roman"/>
          <w:color w:val="111111"/>
          <w:sz w:val="24"/>
          <w:szCs w:val="24"/>
        </w:rPr>
      </w:pPr>
      <w:r w:rsidRPr="00DA5F64">
        <w:rPr>
          <w:rFonts w:ascii="inherit" w:eastAsia="Times New Roman" w:hAnsi="inherit" w:cs="Times New Roman"/>
          <w:color w:val="111111"/>
          <w:sz w:val="24"/>
          <w:szCs w:val="24"/>
        </w:rPr>
        <w:t>Nowadays, the opportunity to utilize big data is more appealing across new areas of this industry. I choose the Insurance industry because, Big Data technologies are used to determine risk, claims and enhance customer experience, allowing insurance companies to achieve higher predictive accuracy.</w:t>
      </w:r>
    </w:p>
    <w:p w14:paraId="5DDCE1AF" w14:textId="2D1F99EE" w:rsidR="00DA5F64" w:rsidRPr="00DA5F64" w:rsidRDefault="00DA5F64" w:rsidP="00DA5F64">
      <w:pPr>
        <w:shd w:val="clear" w:color="auto" w:fill="FFFFFF"/>
        <w:spacing w:after="300" w:line="240" w:lineRule="auto"/>
        <w:textAlignment w:val="baseline"/>
        <w:rPr>
          <w:rFonts w:ascii="inherit" w:eastAsia="Times New Roman" w:hAnsi="inherit" w:cs="Times New Roman"/>
          <w:color w:val="111111"/>
          <w:sz w:val="24"/>
          <w:szCs w:val="24"/>
        </w:rPr>
      </w:pPr>
      <w:r w:rsidRPr="00DA5F64">
        <w:rPr>
          <w:rFonts w:ascii="inherit" w:eastAsia="Times New Roman" w:hAnsi="inherit" w:cs="Times New Roman"/>
          <w:color w:val="111111"/>
          <w:sz w:val="24"/>
          <w:szCs w:val="24"/>
        </w:rPr>
        <w:t>Some of the related sites:</w:t>
      </w:r>
    </w:p>
    <w:p w14:paraId="7DCACD7D" w14:textId="77777777" w:rsidR="00DA5F64" w:rsidRPr="00DA5F64" w:rsidRDefault="00DA5F64" w:rsidP="00DA5F64">
      <w:pPr>
        <w:numPr>
          <w:ilvl w:val="0"/>
          <w:numId w:val="2"/>
        </w:numPr>
        <w:shd w:val="clear" w:color="auto" w:fill="FFFFFF"/>
        <w:spacing w:after="0" w:line="240" w:lineRule="auto"/>
        <w:ind w:left="600"/>
        <w:textAlignment w:val="baseline"/>
        <w:rPr>
          <w:rFonts w:ascii="inherit" w:eastAsia="Times New Roman" w:hAnsi="inherit" w:cs="Times New Roman"/>
          <w:color w:val="111111"/>
          <w:sz w:val="24"/>
          <w:szCs w:val="24"/>
        </w:rPr>
      </w:pPr>
      <w:hyperlink r:id="rId5" w:anchor="400ec63b289b" w:history="1">
        <w:r w:rsidRPr="00DA5F64">
          <w:rPr>
            <w:rFonts w:ascii="inherit" w:eastAsia="Times New Roman" w:hAnsi="inherit" w:cs="Times New Roman"/>
            <w:color w:val="2390BB"/>
            <w:sz w:val="24"/>
            <w:szCs w:val="24"/>
            <w:u w:val="single"/>
            <w:bdr w:val="none" w:sz="0" w:space="0" w:color="auto" w:frame="1"/>
          </w:rPr>
          <w:t>https://www.forbes.com/sites/bernardmarr/2015/12/16/how-big-data-is-changing-the-insurance-industry-forever/#400ec63b289b</w:t>
        </w:r>
      </w:hyperlink>
    </w:p>
    <w:p w14:paraId="683A2939" w14:textId="77777777" w:rsidR="00DA5F64" w:rsidRPr="00DA5F64" w:rsidRDefault="00DA5F64" w:rsidP="00DA5F64">
      <w:pPr>
        <w:numPr>
          <w:ilvl w:val="0"/>
          <w:numId w:val="2"/>
        </w:numPr>
        <w:shd w:val="clear" w:color="auto" w:fill="FFFFFF"/>
        <w:spacing w:after="0" w:line="240" w:lineRule="auto"/>
        <w:ind w:left="600"/>
        <w:textAlignment w:val="baseline"/>
        <w:rPr>
          <w:rFonts w:ascii="inherit" w:eastAsia="Times New Roman" w:hAnsi="inherit" w:cs="Times New Roman"/>
          <w:color w:val="111111"/>
          <w:sz w:val="24"/>
          <w:szCs w:val="24"/>
        </w:rPr>
      </w:pPr>
      <w:hyperlink r:id="rId6" w:history="1">
        <w:r w:rsidRPr="00DA5F64">
          <w:rPr>
            <w:rFonts w:ascii="inherit" w:eastAsia="Times New Roman" w:hAnsi="inherit" w:cs="Times New Roman"/>
            <w:color w:val="2390BB"/>
            <w:sz w:val="24"/>
            <w:szCs w:val="24"/>
            <w:u w:val="single"/>
            <w:bdr w:val="none" w:sz="0" w:space="0" w:color="auto" w:frame="1"/>
          </w:rPr>
          <w:t>https://www.ft.com/content/3273a7d4-00d2-11e6-99cb-83242733f755</w:t>
        </w:r>
      </w:hyperlink>
    </w:p>
    <w:p w14:paraId="1A4C5071" w14:textId="77777777" w:rsidR="00DA5F64" w:rsidRPr="00DA5F64" w:rsidRDefault="00DA5F64" w:rsidP="00DA5F64">
      <w:pPr>
        <w:numPr>
          <w:ilvl w:val="0"/>
          <w:numId w:val="2"/>
        </w:numPr>
        <w:shd w:val="clear" w:color="auto" w:fill="FFFFFF"/>
        <w:spacing w:after="0" w:line="240" w:lineRule="auto"/>
        <w:ind w:left="600"/>
        <w:textAlignment w:val="baseline"/>
        <w:rPr>
          <w:rFonts w:ascii="inherit" w:eastAsia="Times New Roman" w:hAnsi="inherit" w:cs="Times New Roman"/>
          <w:color w:val="111111"/>
          <w:sz w:val="24"/>
          <w:szCs w:val="24"/>
        </w:rPr>
      </w:pPr>
      <w:hyperlink r:id="rId7" w:history="1">
        <w:r w:rsidRPr="00DA5F64">
          <w:rPr>
            <w:rFonts w:ascii="inherit" w:eastAsia="Times New Roman" w:hAnsi="inherit" w:cs="Times New Roman"/>
            <w:color w:val="2390BB"/>
            <w:sz w:val="24"/>
            <w:szCs w:val="24"/>
            <w:u w:val="single"/>
            <w:bdr w:val="none" w:sz="0" w:space="0" w:color="auto" w:frame="1"/>
          </w:rPr>
          <w:t>https://www.exastax.com/big-data/top-7-big-data-use-cases-in-insurance-industry/</w:t>
        </w:r>
      </w:hyperlink>
    </w:p>
    <w:p w14:paraId="7CB6C5A1" w14:textId="14B33793" w:rsidR="00DA5F64" w:rsidRDefault="00DA5F64" w:rsidP="00DA5F64">
      <w:pPr>
        <w:numPr>
          <w:ilvl w:val="0"/>
          <w:numId w:val="2"/>
        </w:numPr>
        <w:shd w:val="clear" w:color="auto" w:fill="FFFFFF"/>
        <w:spacing w:after="0" w:line="240" w:lineRule="auto"/>
        <w:ind w:left="600"/>
        <w:textAlignment w:val="baseline"/>
        <w:rPr>
          <w:rFonts w:ascii="inherit" w:eastAsia="Times New Roman" w:hAnsi="inherit" w:cs="Times New Roman"/>
          <w:color w:val="111111"/>
          <w:sz w:val="24"/>
          <w:szCs w:val="24"/>
        </w:rPr>
      </w:pPr>
      <w:hyperlink r:id="rId8" w:history="1">
        <w:r w:rsidRPr="00DA5F64">
          <w:rPr>
            <w:rFonts w:ascii="inherit" w:eastAsia="Times New Roman" w:hAnsi="inherit" w:cs="Times New Roman"/>
            <w:color w:val="2390BB"/>
            <w:sz w:val="24"/>
            <w:szCs w:val="24"/>
            <w:u w:val="single"/>
            <w:bdr w:val="none" w:sz="0" w:space="0" w:color="auto" w:frame="1"/>
          </w:rPr>
          <w:t>https://www.simplilearn.com/big-data-applications-in-industries-article</w:t>
        </w:r>
      </w:hyperlink>
    </w:p>
    <w:p w14:paraId="3A67C23E" w14:textId="77777777" w:rsidR="00DA5F64" w:rsidRPr="00DA5F64" w:rsidRDefault="00DA5F64" w:rsidP="00DA5F64">
      <w:pPr>
        <w:shd w:val="clear" w:color="auto" w:fill="FFFFFF"/>
        <w:spacing w:after="0" w:line="240" w:lineRule="auto"/>
        <w:ind w:left="600"/>
        <w:textAlignment w:val="baseline"/>
        <w:rPr>
          <w:rFonts w:ascii="inherit" w:eastAsia="Times New Roman" w:hAnsi="inherit" w:cs="Times New Roman"/>
          <w:color w:val="111111"/>
          <w:sz w:val="24"/>
          <w:szCs w:val="24"/>
        </w:rPr>
      </w:pPr>
    </w:p>
    <w:p w14:paraId="0AC8B5BE" w14:textId="77777777" w:rsidR="00DA5F64" w:rsidRPr="00DA5F64" w:rsidRDefault="00DA5F64" w:rsidP="00DA5F64">
      <w:pPr>
        <w:shd w:val="clear" w:color="auto" w:fill="FFFFFF"/>
        <w:spacing w:after="300" w:line="240" w:lineRule="auto"/>
        <w:textAlignment w:val="baseline"/>
        <w:rPr>
          <w:rFonts w:ascii="inherit" w:eastAsia="Times New Roman" w:hAnsi="inherit" w:cs="Times New Roman"/>
          <w:color w:val="111111"/>
          <w:sz w:val="24"/>
          <w:szCs w:val="24"/>
        </w:rPr>
      </w:pPr>
      <w:r w:rsidRPr="00DA5F64">
        <w:rPr>
          <w:rFonts w:ascii="inherit" w:eastAsia="Times New Roman" w:hAnsi="inherit" w:cs="Times New Roman"/>
          <w:color w:val="111111"/>
          <w:sz w:val="24"/>
          <w:szCs w:val="24"/>
        </w:rPr>
        <w:t>Data sets that are applicable to Insurance:</w:t>
      </w:r>
    </w:p>
    <w:p w14:paraId="50F0DE10" w14:textId="77777777" w:rsidR="00DA5F64" w:rsidRPr="00DA5F64" w:rsidRDefault="00DA5F64" w:rsidP="00DA5F64">
      <w:pPr>
        <w:numPr>
          <w:ilvl w:val="0"/>
          <w:numId w:val="3"/>
        </w:numPr>
        <w:shd w:val="clear" w:color="auto" w:fill="FFFFFF"/>
        <w:spacing w:after="0" w:line="240" w:lineRule="auto"/>
        <w:ind w:left="600"/>
        <w:textAlignment w:val="baseline"/>
        <w:rPr>
          <w:rFonts w:ascii="inherit" w:eastAsia="Times New Roman" w:hAnsi="inherit" w:cs="Times New Roman"/>
          <w:color w:val="111111"/>
          <w:sz w:val="24"/>
          <w:szCs w:val="24"/>
        </w:rPr>
      </w:pPr>
      <w:hyperlink r:id="rId9" w:history="1">
        <w:r w:rsidRPr="00DA5F64">
          <w:rPr>
            <w:rFonts w:ascii="inherit" w:eastAsia="Times New Roman" w:hAnsi="inherit" w:cs="Times New Roman"/>
            <w:color w:val="2390BB"/>
            <w:sz w:val="24"/>
            <w:szCs w:val="24"/>
            <w:u w:val="single"/>
            <w:bdr w:val="none" w:sz="0" w:space="0" w:color="auto" w:frame="1"/>
          </w:rPr>
          <w:t>http://www.scan-support.com/help/sample-data-sets</w:t>
        </w:r>
      </w:hyperlink>
    </w:p>
    <w:p w14:paraId="4383F3D0" w14:textId="77777777" w:rsidR="00DA5F64" w:rsidRPr="00DA5F64" w:rsidRDefault="00DA5F64" w:rsidP="00DA5F64">
      <w:pPr>
        <w:numPr>
          <w:ilvl w:val="0"/>
          <w:numId w:val="3"/>
        </w:numPr>
        <w:shd w:val="clear" w:color="auto" w:fill="FFFFFF"/>
        <w:spacing w:after="0" w:line="240" w:lineRule="auto"/>
        <w:ind w:left="600"/>
        <w:textAlignment w:val="baseline"/>
        <w:rPr>
          <w:rFonts w:ascii="inherit" w:eastAsia="Times New Roman" w:hAnsi="inherit" w:cs="Times New Roman"/>
          <w:color w:val="111111"/>
          <w:sz w:val="24"/>
          <w:szCs w:val="24"/>
        </w:rPr>
      </w:pPr>
      <w:hyperlink r:id="rId10" w:history="1">
        <w:r w:rsidRPr="00DA5F64">
          <w:rPr>
            <w:rFonts w:ascii="inherit" w:eastAsia="Times New Roman" w:hAnsi="inherit" w:cs="Times New Roman"/>
            <w:color w:val="2390BB"/>
            <w:sz w:val="24"/>
            <w:szCs w:val="24"/>
            <w:u w:val="single"/>
            <w:bdr w:val="none" w:sz="0" w:space="0" w:color="auto" w:frame="1"/>
          </w:rPr>
          <w:t>https://archive.ics.uci.edu/ml/datasets/Insurance+Company+Benchmark+(COIL+2000)</w:t>
        </w:r>
      </w:hyperlink>
    </w:p>
    <w:p w14:paraId="382D50E6" w14:textId="77777777" w:rsidR="00DA5F64" w:rsidRPr="00DA5F64" w:rsidRDefault="00DA5F64" w:rsidP="00DA5F64">
      <w:pPr>
        <w:numPr>
          <w:ilvl w:val="0"/>
          <w:numId w:val="3"/>
        </w:numPr>
        <w:shd w:val="clear" w:color="auto" w:fill="FFFFFF"/>
        <w:spacing w:after="0" w:line="240" w:lineRule="auto"/>
        <w:ind w:left="600"/>
        <w:textAlignment w:val="baseline"/>
        <w:rPr>
          <w:rFonts w:ascii="inherit" w:eastAsia="Times New Roman" w:hAnsi="inherit" w:cs="Times New Roman"/>
          <w:color w:val="111111"/>
          <w:sz w:val="24"/>
          <w:szCs w:val="24"/>
        </w:rPr>
      </w:pPr>
      <w:hyperlink r:id="rId11" w:history="1">
        <w:r w:rsidRPr="00DA5F64">
          <w:rPr>
            <w:rFonts w:ascii="inherit" w:eastAsia="Times New Roman" w:hAnsi="inherit" w:cs="Times New Roman"/>
            <w:color w:val="2390BB"/>
            <w:sz w:val="24"/>
            <w:szCs w:val="24"/>
            <w:u w:val="single"/>
            <w:bdr w:val="none" w:sz="0" w:space="0" w:color="auto" w:frame="1"/>
          </w:rPr>
          <w:t>https://www.kaggle.com/sachgupta/sample-insurance-portfolio</w:t>
        </w:r>
      </w:hyperlink>
    </w:p>
    <w:p w14:paraId="3D855555" w14:textId="77777777" w:rsidR="00DA5F64" w:rsidRPr="00DA5F64" w:rsidRDefault="00DA5F64" w:rsidP="00DA5F64">
      <w:pPr>
        <w:numPr>
          <w:ilvl w:val="0"/>
          <w:numId w:val="3"/>
        </w:numPr>
        <w:shd w:val="clear" w:color="auto" w:fill="FFFFFF"/>
        <w:spacing w:after="0" w:line="240" w:lineRule="auto"/>
        <w:ind w:left="600"/>
        <w:textAlignment w:val="baseline"/>
        <w:rPr>
          <w:rFonts w:ascii="inherit" w:eastAsia="Times New Roman" w:hAnsi="inherit" w:cs="Times New Roman"/>
          <w:color w:val="111111"/>
          <w:sz w:val="24"/>
          <w:szCs w:val="24"/>
        </w:rPr>
      </w:pPr>
      <w:hyperlink r:id="rId12" w:history="1">
        <w:r w:rsidRPr="00DA5F64">
          <w:rPr>
            <w:rFonts w:ascii="inherit" w:eastAsia="Times New Roman" w:hAnsi="inherit" w:cs="Times New Roman"/>
            <w:color w:val="2390BB"/>
            <w:sz w:val="24"/>
            <w:szCs w:val="24"/>
            <w:u w:val="single"/>
            <w:bdr w:val="none" w:sz="0" w:space="0" w:color="auto" w:frame="1"/>
          </w:rPr>
          <w:t>https://www.kaggle.com/kondla/carinsurance</w:t>
        </w:r>
      </w:hyperlink>
    </w:p>
    <w:p w14:paraId="3F27662F" w14:textId="77777777" w:rsidR="00DA5F64" w:rsidRPr="00DA5F64" w:rsidRDefault="00DA5F64" w:rsidP="00DA5F64">
      <w:pPr>
        <w:numPr>
          <w:ilvl w:val="0"/>
          <w:numId w:val="3"/>
        </w:numPr>
        <w:shd w:val="clear" w:color="auto" w:fill="FFFFFF"/>
        <w:spacing w:after="0" w:line="240" w:lineRule="auto"/>
        <w:ind w:left="600"/>
        <w:textAlignment w:val="baseline"/>
        <w:rPr>
          <w:rFonts w:ascii="inherit" w:eastAsia="Times New Roman" w:hAnsi="inherit" w:cs="Times New Roman"/>
          <w:color w:val="111111"/>
          <w:sz w:val="24"/>
          <w:szCs w:val="24"/>
        </w:rPr>
      </w:pPr>
      <w:hyperlink r:id="rId13" w:history="1">
        <w:r w:rsidRPr="00DA5F64">
          <w:rPr>
            <w:rFonts w:ascii="inherit" w:eastAsia="Times New Roman" w:hAnsi="inherit" w:cs="Times New Roman"/>
            <w:color w:val="2390BB"/>
            <w:sz w:val="24"/>
            <w:szCs w:val="24"/>
            <w:u w:val="single"/>
            <w:bdr w:val="none" w:sz="0" w:space="0" w:color="auto" w:frame="1"/>
          </w:rPr>
          <w:t>https://www.kaggle.com/uciml/caravan-insurance-challenge</w:t>
        </w:r>
      </w:hyperlink>
    </w:p>
    <w:p w14:paraId="61E382BF" w14:textId="77777777" w:rsidR="001A7340" w:rsidRDefault="001A7340"/>
    <w:sectPr w:rsidR="001A7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C7DA5"/>
    <w:multiLevelType w:val="multilevel"/>
    <w:tmpl w:val="DF50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AA1D25"/>
    <w:multiLevelType w:val="multilevel"/>
    <w:tmpl w:val="A60A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0A5DD1"/>
    <w:multiLevelType w:val="multilevel"/>
    <w:tmpl w:val="C2F8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340"/>
    <w:rsid w:val="001A7340"/>
    <w:rsid w:val="00DA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102BF"/>
  <w15:chartTrackingRefBased/>
  <w15:docId w15:val="{95F2CC5F-3300-4DF3-B63A-EAFA1A462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A5F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F6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A5F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5F64"/>
    <w:rPr>
      <w:b/>
      <w:bCs/>
    </w:rPr>
  </w:style>
  <w:style w:type="character" w:styleId="Hyperlink">
    <w:name w:val="Hyperlink"/>
    <w:basedOn w:val="DefaultParagraphFont"/>
    <w:uiPriority w:val="99"/>
    <w:semiHidden/>
    <w:unhideWhenUsed/>
    <w:rsid w:val="00DA5F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718350">
      <w:bodyDiv w:val="1"/>
      <w:marLeft w:val="0"/>
      <w:marRight w:val="0"/>
      <w:marTop w:val="0"/>
      <w:marBottom w:val="0"/>
      <w:divBdr>
        <w:top w:val="none" w:sz="0" w:space="0" w:color="auto"/>
        <w:left w:val="none" w:sz="0" w:space="0" w:color="auto"/>
        <w:bottom w:val="none" w:sz="0" w:space="0" w:color="auto"/>
        <w:right w:val="none" w:sz="0" w:space="0" w:color="auto"/>
      </w:divBdr>
      <w:divsChild>
        <w:div w:id="334889170">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big-data-applications-in-industries-article" TargetMode="External"/><Relationship Id="rId13" Type="http://schemas.openxmlformats.org/officeDocument/2006/relationships/hyperlink" Target="https://www.kaggle.com/uciml/caravan-insurance-challenge" TargetMode="External"/><Relationship Id="rId3" Type="http://schemas.openxmlformats.org/officeDocument/2006/relationships/settings" Target="settings.xml"/><Relationship Id="rId7" Type="http://schemas.openxmlformats.org/officeDocument/2006/relationships/hyperlink" Target="https://www.exastax.com/big-data/top-7-big-data-use-cases-in-insurance-industry/" TargetMode="External"/><Relationship Id="rId12" Type="http://schemas.openxmlformats.org/officeDocument/2006/relationships/hyperlink" Target="https://www.kaggle.com/kondla/carinsur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t.com/content/3273a7d4-00d2-11e6-99cb-83242733f755" TargetMode="External"/><Relationship Id="rId11" Type="http://schemas.openxmlformats.org/officeDocument/2006/relationships/hyperlink" Target="https://www.kaggle.com/sachgupta/sample-insurance-portfolio" TargetMode="External"/><Relationship Id="rId5" Type="http://schemas.openxmlformats.org/officeDocument/2006/relationships/hyperlink" Target="https://www.forbes.com/sites/bernardmarr/2015/12/16/how-big-data-is-changing-the-insurance-industry-forever/" TargetMode="External"/><Relationship Id="rId15" Type="http://schemas.openxmlformats.org/officeDocument/2006/relationships/theme" Target="theme/theme1.xml"/><Relationship Id="rId10" Type="http://schemas.openxmlformats.org/officeDocument/2006/relationships/hyperlink" Target="https://archive.ics.uci.edu/ml/datasets/Insurance+Company+Benchmark+(COIL+2000)" TargetMode="External"/><Relationship Id="rId4" Type="http://schemas.openxmlformats.org/officeDocument/2006/relationships/webSettings" Target="webSettings.xml"/><Relationship Id="rId9" Type="http://schemas.openxmlformats.org/officeDocument/2006/relationships/hyperlink" Target="http://www.scan-support.com/help/sample-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Jagarlamudi</dc:creator>
  <cp:keywords/>
  <dc:description/>
  <cp:lastModifiedBy>Pavani Jagarlamudi</cp:lastModifiedBy>
  <cp:revision>2</cp:revision>
  <dcterms:created xsi:type="dcterms:W3CDTF">2017-12-09T19:17:00Z</dcterms:created>
  <dcterms:modified xsi:type="dcterms:W3CDTF">2017-12-09T19:19:00Z</dcterms:modified>
</cp:coreProperties>
</file>