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B15C62" w14:paraId="59EA490E" w14:textId="77777777">
        <w:tc>
          <w:tcPr>
            <w:tcW w:w="4508" w:type="dxa"/>
          </w:tcPr>
          <w:p w14:paraId="29CE5A4C" w14:textId="77777777" w:rsidR="00B15C62" w:rsidRDefault="00B15C62" w:rsidP="00B15C62">
            <w:r>
              <w:t>Date</w:t>
            </w:r>
          </w:p>
        </w:tc>
        <w:tc>
          <w:tcPr>
            <w:tcW w:w="4508" w:type="dxa"/>
          </w:tcPr>
          <w:p w14:paraId="6C6AD7EB" w14:textId="4709D08D" w:rsidR="00B15C62" w:rsidRDefault="00B15C62" w:rsidP="00B15C62">
            <w:r>
              <w:t>28 June 2025</w:t>
            </w:r>
          </w:p>
        </w:tc>
      </w:tr>
      <w:tr w:rsidR="00B15C62" w14:paraId="7890E6B7" w14:textId="77777777">
        <w:tc>
          <w:tcPr>
            <w:tcW w:w="4508" w:type="dxa"/>
          </w:tcPr>
          <w:p w14:paraId="0C019381" w14:textId="77777777" w:rsidR="00B15C62" w:rsidRDefault="00B15C62" w:rsidP="00B15C62">
            <w:r>
              <w:t>Team ID</w:t>
            </w:r>
          </w:p>
        </w:tc>
        <w:tc>
          <w:tcPr>
            <w:tcW w:w="4508" w:type="dxa"/>
          </w:tcPr>
          <w:p w14:paraId="3384612E" w14:textId="5E927FAC" w:rsidR="00B15C62" w:rsidRDefault="00B15C62" w:rsidP="00B15C62">
            <w:r w:rsidRPr="000E12E2">
              <w:t>LTVIP2025TMID49827</w:t>
            </w:r>
          </w:p>
        </w:tc>
      </w:tr>
      <w:tr w:rsidR="00B15C62" w14:paraId="51E034FC" w14:textId="77777777">
        <w:tc>
          <w:tcPr>
            <w:tcW w:w="4508" w:type="dxa"/>
          </w:tcPr>
          <w:p w14:paraId="69F005D8" w14:textId="77777777" w:rsidR="00B15C62" w:rsidRDefault="00B15C62" w:rsidP="00B15C62">
            <w:r>
              <w:t>Project Name</w:t>
            </w:r>
          </w:p>
        </w:tc>
        <w:tc>
          <w:tcPr>
            <w:tcW w:w="4508" w:type="dxa"/>
          </w:tcPr>
          <w:p w14:paraId="381D29FA" w14:textId="3538CA25" w:rsidR="00B15C62" w:rsidRDefault="00B15C62" w:rsidP="00B15C62">
            <w:r>
              <w:t>Heritage Treasures: An In-Depth Analysis of UNESCO World Heritage Sites in Tableau</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6149F080" w14:textId="77777777" w:rsidR="00B15C62" w:rsidRDefault="00B15C62" w:rsidP="00B15C62">
      <w:pPr>
        <w:rPr>
          <w:lang w:val="en-IN"/>
        </w:rPr>
      </w:pPr>
      <w:r w:rsidRPr="00B15C62">
        <w:rPr>
          <w:lang w:val="en-IN"/>
        </w:rPr>
        <w:t xml:space="preserve">Despite the global recognition of UNESCO World Heritage Sites, there is a lack of accessible, visually engaging platforms for </w:t>
      </w:r>
      <w:proofErr w:type="spellStart"/>
      <w:r w:rsidRPr="00B15C62">
        <w:rPr>
          <w:lang w:val="en-IN"/>
        </w:rPr>
        <w:t>analyzing</w:t>
      </w:r>
      <w:proofErr w:type="spellEnd"/>
      <w:r w:rsidRPr="00B15C62">
        <w:rPr>
          <w:lang w:val="en-IN"/>
        </w:rPr>
        <w:t xml:space="preserve"> and understanding their distribution, types, regional statistics, and current threats such as endangerment or degradation. Raw datasets can be overwhelming and uninformative to the average user or policy-maker.</w:t>
      </w:r>
    </w:p>
    <w:p w14:paraId="1547B87F" w14:textId="42241C84" w:rsidR="00B15C62" w:rsidRPr="00B15C62" w:rsidRDefault="00B15C62" w:rsidP="00B15C62">
      <w:pPr>
        <w:rPr>
          <w:lang w:val="en-IN"/>
        </w:rPr>
      </w:pPr>
      <w:r w:rsidRPr="00B15C62">
        <w:rPr>
          <w:lang w:val="en-IN"/>
        </w:rPr>
        <w:br/>
        <w:t>This project leverages Tableau to transform complex UNESCO heritage site data into interactive, visually compelling dashboards. It provides clear insights into trends, categories, regional distributions, danger zones, and area analytics, making the information easy to explore and understand for educators, students, travel</w:t>
      </w:r>
      <w:r>
        <w:rPr>
          <w:lang w:val="en-IN"/>
        </w:rPr>
        <w:t>l</w:t>
      </w:r>
      <w:r w:rsidRPr="00B15C62">
        <w:rPr>
          <w:lang w:val="en-IN"/>
        </w:rPr>
        <w:t>ers, and heritage conservationists</w:t>
      </w:r>
      <w:r>
        <w:rPr>
          <w:lang w:val="en-IN"/>
        </w:rPr>
        <w:t>.</w:t>
      </w:r>
    </w:p>
    <w:p w14:paraId="03D6A6F7" w14:textId="77777777" w:rsidR="004360B1" w:rsidRDefault="00000000">
      <w:pPr>
        <w:rPr>
          <w:b/>
        </w:rPr>
      </w:pPr>
      <w:r>
        <w:rPr>
          <w:b/>
        </w:rPr>
        <w:t>Purpose:</w:t>
      </w:r>
    </w:p>
    <w:p w14:paraId="0365FEE5" w14:textId="09CB74BA" w:rsidR="00B15C62" w:rsidRPr="00B15C62" w:rsidRDefault="00B15C62" w:rsidP="00B15C62">
      <w:pPr>
        <w:pStyle w:val="ListParagraph"/>
        <w:numPr>
          <w:ilvl w:val="0"/>
          <w:numId w:val="3"/>
        </w:numPr>
        <w:rPr>
          <w:bCs/>
          <w:lang w:val="en-IN"/>
        </w:rPr>
      </w:pPr>
      <w:r w:rsidRPr="00B15C62">
        <w:rPr>
          <w:bCs/>
          <w:lang w:val="en-IN"/>
        </w:rPr>
        <w:t>To create interactive Tableau visuals of UNESCO World Heritage Site data.</w:t>
      </w:r>
    </w:p>
    <w:p w14:paraId="7AF050A8" w14:textId="5C581299" w:rsidR="00B15C62" w:rsidRPr="00B15C62" w:rsidRDefault="00B15C62" w:rsidP="00B15C62">
      <w:pPr>
        <w:pStyle w:val="ListParagraph"/>
        <w:numPr>
          <w:ilvl w:val="0"/>
          <w:numId w:val="3"/>
        </w:numPr>
        <w:rPr>
          <w:bCs/>
          <w:lang w:val="en-IN"/>
        </w:rPr>
      </w:pPr>
      <w:r w:rsidRPr="00B15C62">
        <w:rPr>
          <w:bCs/>
          <w:lang w:val="en-IN"/>
        </w:rPr>
        <w:t>To raise awareness about cultural and natural heritage.</w:t>
      </w:r>
    </w:p>
    <w:p w14:paraId="70534972" w14:textId="13273745" w:rsidR="00B15C62" w:rsidRPr="00B15C62" w:rsidRDefault="00B15C62" w:rsidP="00B15C62">
      <w:pPr>
        <w:pStyle w:val="ListParagraph"/>
        <w:numPr>
          <w:ilvl w:val="0"/>
          <w:numId w:val="3"/>
        </w:numPr>
        <w:rPr>
          <w:bCs/>
          <w:lang w:val="en-IN"/>
        </w:rPr>
      </w:pPr>
      <w:r w:rsidRPr="00B15C62">
        <w:rPr>
          <w:bCs/>
          <w:lang w:val="en-IN"/>
        </w:rPr>
        <w:t>To support heritage protection through data insights.</w:t>
      </w:r>
    </w:p>
    <w:p w14:paraId="512BCD2C" w14:textId="77777777" w:rsidR="004360B1" w:rsidRDefault="004360B1">
      <w:pPr>
        <w:rPr>
          <w:b/>
        </w:rPr>
      </w:pPr>
    </w:p>
    <w:p w14:paraId="186ADF36" w14:textId="77777777" w:rsidR="004360B1" w:rsidRDefault="00000000">
      <w:pPr>
        <w:rPr>
          <w:b/>
        </w:rPr>
      </w:pPr>
      <w:r>
        <w:rPr>
          <w:b/>
        </w:rPr>
        <w:t>Template:</w:t>
      </w:r>
    </w:p>
    <w:p w14:paraId="5701E65E" w14:textId="6521339E" w:rsidR="004360B1" w:rsidRDefault="00D07756">
      <w:r w:rsidRPr="00D07756">
        <w:drawing>
          <wp:inline distT="0" distB="0" distL="0" distR="0" wp14:anchorId="45C61282" wp14:editId="3166D525">
            <wp:extent cx="5731510" cy="3309620"/>
            <wp:effectExtent l="0" t="0" r="2540" b="5080"/>
            <wp:docPr id="108245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50089" name=""/>
                    <pic:cNvPicPr/>
                  </pic:nvPicPr>
                  <pic:blipFill>
                    <a:blip r:embed="rId6"/>
                    <a:stretch>
                      <a:fillRect/>
                    </a:stretch>
                  </pic:blipFill>
                  <pic:spPr>
                    <a:xfrm>
                      <a:off x="0" y="0"/>
                      <a:ext cx="5731510" cy="3309620"/>
                    </a:xfrm>
                    <a:prstGeom prst="rect">
                      <a:avLst/>
                    </a:prstGeom>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4B7965A1-B7F2-4FB8-9F0F-A42DCA206DF5}"/>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4E823AB1-2FF6-44F0-AE3E-5EA834A86458}"/>
    <w:embedBold r:id="rId3" w:fontKey="{97FB9963-3656-4DF0-9CC8-13D74D4B9983}"/>
  </w:font>
  <w:font w:name="Georgia">
    <w:panose1 w:val="02040502050405020303"/>
    <w:charset w:val="00"/>
    <w:family w:val="roman"/>
    <w:pitch w:val="variable"/>
    <w:sig w:usb0="00000287" w:usb1="00000000" w:usb2="00000000" w:usb3="00000000" w:csb0="0000009F" w:csb1="00000000"/>
    <w:embedRegular r:id="rId4" w:fontKey="{787C9926-86DA-4089-856B-5AF9B6A18DFD}"/>
    <w:embedItalic r:id="rId5" w:fontKey="{8A032557-D289-40EB-BD2E-0E2F19B30D59}"/>
  </w:font>
  <w:font w:name="Calibri Light">
    <w:panose1 w:val="020F0302020204030204"/>
    <w:charset w:val="00"/>
    <w:family w:val="swiss"/>
    <w:pitch w:val="variable"/>
    <w:sig w:usb0="E4002EFF" w:usb1="C200247B" w:usb2="00000009" w:usb3="00000000" w:csb0="000001FF" w:csb1="00000000"/>
    <w:embedRegular r:id="rId6" w:fontKey="{F58DC6DA-D973-459C-943A-F9AD33ED1CE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2F707FF"/>
    <w:multiLevelType w:val="hybridMultilevel"/>
    <w:tmpl w:val="CFAC8E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2"/>
  </w:num>
  <w:num w:numId="2" w16cid:durableId="1399742601">
    <w:abstractNumId w:val="0"/>
  </w:num>
  <w:num w:numId="3" w16cid:durableId="8616246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2F5282"/>
    <w:rsid w:val="004360B1"/>
    <w:rsid w:val="005902FC"/>
    <w:rsid w:val="00A33440"/>
    <w:rsid w:val="00B15C62"/>
    <w:rsid w:val="00CD4BE3"/>
    <w:rsid w:val="00D077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7258299">
      <w:bodyDiv w:val="1"/>
      <w:marLeft w:val="0"/>
      <w:marRight w:val="0"/>
      <w:marTop w:val="0"/>
      <w:marBottom w:val="0"/>
      <w:divBdr>
        <w:top w:val="none" w:sz="0" w:space="0" w:color="auto"/>
        <w:left w:val="none" w:sz="0" w:space="0" w:color="auto"/>
        <w:bottom w:val="none" w:sz="0" w:space="0" w:color="auto"/>
        <w:right w:val="none" w:sz="0" w:space="0" w:color="auto"/>
      </w:divBdr>
    </w:div>
    <w:div w:id="1181360463">
      <w:bodyDiv w:val="1"/>
      <w:marLeft w:val="0"/>
      <w:marRight w:val="0"/>
      <w:marTop w:val="0"/>
      <w:marBottom w:val="0"/>
      <w:divBdr>
        <w:top w:val="none" w:sz="0" w:space="0" w:color="auto"/>
        <w:left w:val="none" w:sz="0" w:space="0" w:color="auto"/>
        <w:bottom w:val="none" w:sz="0" w:space="0" w:color="auto"/>
        <w:right w:val="none" w:sz="0" w:space="0" w:color="auto"/>
      </w:divBdr>
    </w:div>
    <w:div w:id="2082827730">
      <w:bodyDiv w:val="1"/>
      <w:marLeft w:val="0"/>
      <w:marRight w:val="0"/>
      <w:marTop w:val="0"/>
      <w:marBottom w:val="0"/>
      <w:divBdr>
        <w:top w:val="none" w:sz="0" w:space="0" w:color="auto"/>
        <w:left w:val="none" w:sz="0" w:space="0" w:color="auto"/>
        <w:bottom w:val="none" w:sz="0" w:space="0" w:color="auto"/>
        <w:right w:val="none" w:sz="0" w:space="0" w:color="auto"/>
      </w:divBdr>
    </w:div>
    <w:div w:id="2118788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221</Words>
  <Characters>1260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PavanKalyan Esambadi</cp:lastModifiedBy>
  <cp:revision>2</cp:revision>
  <cp:lastPrinted>2025-02-15T04:32:00Z</cp:lastPrinted>
  <dcterms:created xsi:type="dcterms:W3CDTF">2025-06-25T02:11:00Z</dcterms:created>
  <dcterms:modified xsi:type="dcterms:W3CDTF">2025-06-25T02:11:00Z</dcterms:modified>
</cp:coreProperties>
</file>