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9625" w14:textId="77777777" w:rsidR="00AF60A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5E6CB88" w14:textId="77777777" w:rsidR="00AF60A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21ADBD4" w14:textId="77777777" w:rsidR="00AF60AD" w:rsidRDefault="00AF60A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F60AD" w14:paraId="0F1B2496" w14:textId="77777777">
        <w:tc>
          <w:tcPr>
            <w:tcW w:w="4508" w:type="dxa"/>
          </w:tcPr>
          <w:p w14:paraId="7B700910" w14:textId="77777777" w:rsidR="00AF60AD" w:rsidRDefault="00000000">
            <w:r>
              <w:t>Date</w:t>
            </w:r>
          </w:p>
        </w:tc>
        <w:tc>
          <w:tcPr>
            <w:tcW w:w="4508" w:type="dxa"/>
          </w:tcPr>
          <w:p w14:paraId="14189BBC" w14:textId="667FFB31" w:rsidR="00AF60AD" w:rsidRDefault="00F7152B">
            <w:r>
              <w:t>24 Feb 202</w:t>
            </w:r>
            <w:r w:rsidR="004A6F8C">
              <w:t>6</w:t>
            </w:r>
          </w:p>
        </w:tc>
      </w:tr>
      <w:tr w:rsidR="00AF60AD" w14:paraId="72E739E3" w14:textId="77777777">
        <w:tc>
          <w:tcPr>
            <w:tcW w:w="4508" w:type="dxa"/>
          </w:tcPr>
          <w:p w14:paraId="1F574531" w14:textId="77777777" w:rsidR="00AF60AD" w:rsidRDefault="00000000">
            <w:r>
              <w:t>Team ID</w:t>
            </w:r>
          </w:p>
        </w:tc>
        <w:tc>
          <w:tcPr>
            <w:tcW w:w="4508" w:type="dxa"/>
          </w:tcPr>
          <w:p w14:paraId="72063334" w14:textId="2ACBD7F2" w:rsidR="00AF60AD" w:rsidRDefault="000A29B8">
            <w:r w:rsidRPr="000A29B8">
              <w:t>LTVIP2026TMIDS55906</w:t>
            </w:r>
          </w:p>
        </w:tc>
      </w:tr>
      <w:tr w:rsidR="00AF60AD" w14:paraId="6D564472" w14:textId="77777777">
        <w:tc>
          <w:tcPr>
            <w:tcW w:w="4508" w:type="dxa"/>
          </w:tcPr>
          <w:p w14:paraId="2BA4BE2A" w14:textId="77777777" w:rsidR="00AF60AD" w:rsidRDefault="00000000">
            <w:r>
              <w:t>Project Name</w:t>
            </w:r>
          </w:p>
        </w:tc>
        <w:tc>
          <w:tcPr>
            <w:tcW w:w="4508" w:type="dxa"/>
          </w:tcPr>
          <w:p w14:paraId="6A201F1B" w14:textId="0754E857" w:rsidR="00AF60AD" w:rsidRDefault="000A29B8">
            <w:r w:rsidRPr="000A29B8">
              <w:t>Strategic Product Placement Analysis: Unveiling Sales Impact with Tableau Visualization</w:t>
            </w:r>
          </w:p>
        </w:tc>
      </w:tr>
      <w:tr w:rsidR="00AF60AD" w14:paraId="590AD1F0" w14:textId="77777777">
        <w:tc>
          <w:tcPr>
            <w:tcW w:w="4508" w:type="dxa"/>
          </w:tcPr>
          <w:p w14:paraId="218CAA00" w14:textId="77777777" w:rsidR="00AF60AD" w:rsidRDefault="00000000">
            <w:r>
              <w:t>Maximum Marks</w:t>
            </w:r>
          </w:p>
        </w:tc>
        <w:tc>
          <w:tcPr>
            <w:tcW w:w="4508" w:type="dxa"/>
          </w:tcPr>
          <w:p w14:paraId="2C627AB9" w14:textId="77777777" w:rsidR="00AF60AD" w:rsidRDefault="00000000">
            <w:r>
              <w:t>2 Marks</w:t>
            </w:r>
          </w:p>
        </w:tc>
      </w:tr>
    </w:tbl>
    <w:p w14:paraId="0F24D003" w14:textId="77777777" w:rsidR="00AF60AD" w:rsidRDefault="00AF60AD">
      <w:pPr>
        <w:rPr>
          <w:b/>
          <w:sz w:val="24"/>
          <w:szCs w:val="24"/>
        </w:rPr>
      </w:pPr>
    </w:p>
    <w:p w14:paraId="124CC52E" w14:textId="082340FA" w:rsidR="00AF60A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</w:t>
      </w:r>
      <w:r w:rsidR="000A29B8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 xml:space="preserve">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14:paraId="68F22BF8" w14:textId="5BF4E1D2" w:rsidR="00AF60AD" w:rsidRDefault="000A29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8826CE" wp14:editId="424AB84D">
            <wp:extent cx="5941248" cy="6661231"/>
            <wp:effectExtent l="0" t="0" r="2540" b="6350"/>
            <wp:docPr id="8688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8773" name="Picture 868848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62" cy="67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BF08" w14:textId="77777777" w:rsidR="00AF60A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 w:rsidR="00AF60AD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F8BE292" w14:textId="77777777" w:rsidR="000A29B8" w:rsidRDefault="000A29B8">
      <w:pPr>
        <w:rPr>
          <w:b/>
          <w:sz w:val="24"/>
          <w:szCs w:val="24"/>
        </w:rPr>
      </w:pPr>
    </w:p>
    <w:p w14:paraId="31E66C00" w14:textId="788B3562" w:rsidR="00AF60A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FCA0A86" w14:textId="48BC3D5F" w:rsidR="00AF60AD" w:rsidRDefault="00AF60AD">
      <w:pPr>
        <w:rPr>
          <w:sz w:val="24"/>
          <w:szCs w:val="24"/>
        </w:rPr>
      </w:pPr>
    </w:p>
    <w:tbl>
      <w:tblPr>
        <w:tblStyle w:val="a0"/>
        <w:tblW w:w="9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1386"/>
        <w:gridCol w:w="1524"/>
        <w:gridCol w:w="1179"/>
        <w:gridCol w:w="1467"/>
        <w:gridCol w:w="2481"/>
      </w:tblGrid>
      <w:tr w:rsidR="00AF60AD" w14:paraId="3EE89490" w14:textId="77777777" w:rsidTr="000A29B8">
        <w:trPr>
          <w:trHeight w:val="393"/>
        </w:trPr>
        <w:tc>
          <w:tcPr>
            <w:tcW w:w="1797" w:type="dxa"/>
          </w:tcPr>
          <w:p w14:paraId="35029E4E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386" w:type="dxa"/>
          </w:tcPr>
          <w:p w14:paraId="407FF844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24" w:type="dxa"/>
          </w:tcPr>
          <w:p w14:paraId="0864320E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179" w:type="dxa"/>
          </w:tcPr>
          <w:p w14:paraId="06E10567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67" w:type="dxa"/>
          </w:tcPr>
          <w:p w14:paraId="0198EA62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481" w:type="dxa"/>
          </w:tcPr>
          <w:p w14:paraId="62645A49" w14:textId="77777777" w:rsidR="00AF60A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F60AD" w14:paraId="7631A243" w14:textId="77777777" w:rsidTr="000A29B8">
        <w:trPr>
          <w:trHeight w:val="992"/>
        </w:trPr>
        <w:tc>
          <w:tcPr>
            <w:tcW w:w="1797" w:type="dxa"/>
          </w:tcPr>
          <w:p w14:paraId="7B9828C8" w14:textId="77777777" w:rsidR="00AF60A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86" w:type="dxa"/>
          </w:tcPr>
          <w:p w14:paraId="17618402" w14:textId="7853CBE4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A retail store manager.</w:t>
            </w:r>
          </w:p>
        </w:tc>
        <w:tc>
          <w:tcPr>
            <w:tcW w:w="1524" w:type="dxa"/>
          </w:tcPr>
          <w:p w14:paraId="1312043D" w14:textId="37E841D2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Understand which product placements increase sales.</w:t>
            </w:r>
          </w:p>
        </w:tc>
        <w:tc>
          <w:tcPr>
            <w:tcW w:w="1179" w:type="dxa"/>
          </w:tcPr>
          <w:p w14:paraId="353964E3" w14:textId="330E00F0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I can’t identify which shelf or zone performs best.</w:t>
            </w:r>
          </w:p>
        </w:tc>
        <w:tc>
          <w:tcPr>
            <w:tcW w:w="1467" w:type="dxa"/>
          </w:tcPr>
          <w:p w14:paraId="729E77A9" w14:textId="77777777" w:rsidR="000A29B8" w:rsidRPr="000A29B8" w:rsidRDefault="000A29B8" w:rsidP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Sales data is not clearly visualized.</w:t>
            </w:r>
          </w:p>
          <w:p w14:paraId="75E0324D" w14:textId="77777777" w:rsidR="00AF60AD" w:rsidRPr="000A29B8" w:rsidRDefault="00AF60AD">
            <w:pPr>
              <w:rPr>
                <w:sz w:val="20"/>
                <w:szCs w:val="20"/>
              </w:rPr>
            </w:pPr>
          </w:p>
        </w:tc>
        <w:tc>
          <w:tcPr>
            <w:tcW w:w="2481" w:type="dxa"/>
          </w:tcPr>
          <w:p w14:paraId="34F6AC02" w14:textId="0B95B06D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Confused and unable to make effective placement decisions.</w:t>
            </w:r>
          </w:p>
        </w:tc>
      </w:tr>
      <w:tr w:rsidR="00AF60AD" w14:paraId="433B147F" w14:textId="77777777" w:rsidTr="000A29B8">
        <w:trPr>
          <w:trHeight w:val="1158"/>
        </w:trPr>
        <w:tc>
          <w:tcPr>
            <w:tcW w:w="1797" w:type="dxa"/>
          </w:tcPr>
          <w:p w14:paraId="692AE6DD" w14:textId="77777777" w:rsidR="00AF60A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86" w:type="dxa"/>
          </w:tcPr>
          <w:p w14:paraId="2DE7964F" w14:textId="5023A339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A retail business owner.</w:t>
            </w:r>
          </w:p>
        </w:tc>
        <w:tc>
          <w:tcPr>
            <w:tcW w:w="1524" w:type="dxa"/>
          </w:tcPr>
          <w:p w14:paraId="287E2F5D" w14:textId="227FDC25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Improve product visibility and sales.</w:t>
            </w:r>
          </w:p>
        </w:tc>
        <w:tc>
          <w:tcPr>
            <w:tcW w:w="1179" w:type="dxa"/>
          </w:tcPr>
          <w:p w14:paraId="3F46E8B0" w14:textId="77777777" w:rsidR="000A29B8" w:rsidRPr="000A29B8" w:rsidRDefault="000A29B8" w:rsidP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I don’t know which locations impact customer buying.</w:t>
            </w:r>
          </w:p>
          <w:p w14:paraId="0BEBD463" w14:textId="77777777" w:rsidR="00AF60AD" w:rsidRPr="000A29B8" w:rsidRDefault="00AF60AD">
            <w:pPr>
              <w:rPr>
                <w:sz w:val="20"/>
                <w:szCs w:val="20"/>
              </w:rPr>
            </w:pPr>
          </w:p>
        </w:tc>
        <w:tc>
          <w:tcPr>
            <w:tcW w:w="1467" w:type="dxa"/>
          </w:tcPr>
          <w:p w14:paraId="19259FB0" w14:textId="77777777" w:rsidR="000A29B8" w:rsidRPr="000A29B8" w:rsidRDefault="000A29B8" w:rsidP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There is no dashboard showing placement-based sales insights.</w:t>
            </w:r>
          </w:p>
          <w:p w14:paraId="713F8605" w14:textId="77777777" w:rsidR="00AF60AD" w:rsidRPr="000A29B8" w:rsidRDefault="00AF60AD">
            <w:pPr>
              <w:rPr>
                <w:sz w:val="20"/>
                <w:szCs w:val="20"/>
              </w:rPr>
            </w:pPr>
          </w:p>
        </w:tc>
        <w:tc>
          <w:tcPr>
            <w:tcW w:w="2481" w:type="dxa"/>
          </w:tcPr>
          <w:p w14:paraId="2D056687" w14:textId="0347D6BD" w:rsidR="00AF60AD" w:rsidRPr="000A29B8" w:rsidRDefault="000A29B8">
            <w:pPr>
              <w:rPr>
                <w:sz w:val="20"/>
                <w:szCs w:val="20"/>
              </w:rPr>
            </w:pPr>
            <w:r w:rsidRPr="000A29B8">
              <w:rPr>
                <w:sz w:val="20"/>
                <w:szCs w:val="20"/>
              </w:rPr>
              <w:t>Frustrated and limited in planning store layout.</w:t>
            </w:r>
          </w:p>
        </w:tc>
      </w:tr>
    </w:tbl>
    <w:p w14:paraId="4C8E229B" w14:textId="77777777" w:rsidR="00AF60AD" w:rsidRDefault="00AF60AD">
      <w:pPr>
        <w:rPr>
          <w:sz w:val="24"/>
          <w:szCs w:val="24"/>
        </w:rPr>
      </w:pPr>
    </w:p>
    <w:sectPr w:rsidR="00AF60AD" w:rsidSect="000A29B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5F4D" w14:textId="77777777" w:rsidR="00F83564" w:rsidRDefault="00F83564" w:rsidP="000A29B8">
      <w:pPr>
        <w:spacing w:after="0" w:line="240" w:lineRule="auto"/>
      </w:pPr>
      <w:r>
        <w:separator/>
      </w:r>
    </w:p>
  </w:endnote>
  <w:endnote w:type="continuationSeparator" w:id="0">
    <w:p w14:paraId="43FE99B8" w14:textId="77777777" w:rsidR="00F83564" w:rsidRDefault="00F83564" w:rsidP="000A2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635E" w14:textId="77777777" w:rsidR="00F83564" w:rsidRDefault="00F83564" w:rsidP="000A29B8">
      <w:pPr>
        <w:spacing w:after="0" w:line="240" w:lineRule="auto"/>
      </w:pPr>
      <w:r>
        <w:separator/>
      </w:r>
    </w:p>
  </w:footnote>
  <w:footnote w:type="continuationSeparator" w:id="0">
    <w:p w14:paraId="01E40F97" w14:textId="77777777" w:rsidR="00F83564" w:rsidRDefault="00F83564" w:rsidP="000A29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0AD"/>
    <w:rsid w:val="000A29B8"/>
    <w:rsid w:val="004A6F8C"/>
    <w:rsid w:val="00645994"/>
    <w:rsid w:val="00922F8A"/>
    <w:rsid w:val="00AF60AD"/>
    <w:rsid w:val="00B42C8D"/>
    <w:rsid w:val="00C46DE3"/>
    <w:rsid w:val="00CA3EFC"/>
    <w:rsid w:val="00F7152B"/>
    <w:rsid w:val="00F8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31D3"/>
  <w15:docId w15:val="{91FB3945-C4AC-444D-B7D1-A367321D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A2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9B8"/>
  </w:style>
  <w:style w:type="paragraph" w:styleId="Footer">
    <w:name w:val="footer"/>
    <w:basedOn w:val="Normal"/>
    <w:link w:val="FooterChar"/>
    <w:uiPriority w:val="99"/>
    <w:unhideWhenUsed/>
    <w:rsid w:val="000A2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PavanKalyan Esambadi</cp:lastModifiedBy>
  <cp:revision>2</cp:revision>
  <dcterms:created xsi:type="dcterms:W3CDTF">2026-02-24T09:45:00Z</dcterms:created>
  <dcterms:modified xsi:type="dcterms:W3CDTF">2026-02-24T09:45:00Z</dcterms:modified>
</cp:coreProperties>
</file>