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Customer Support US v1.0</w:t>
      </w:r>
    </w:p>
    <w:p>
      <w:r>
        <w:t>Department: Customer Support</w:t>
      </w:r>
    </w:p>
    <w:p>
      <w:r>
        <w:t>Author: Jordan Patel</w:t>
      </w:r>
    </w:p>
    <w:p>
      <w:r>
        <w:t>Created date: 2025-05-01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Customer Support team coordinates with Platform Engineer to maintain operational readiness. Teams must log requests in Slack and track outcomes in Log Aggregation Cluster for audit readiness.</w:t>
      </w:r>
    </w:p>
    <w:p>
      <w:r>
        <w:t>Audit sampling occurs monthly and is summarized in leadership dashboards. Audit sampling occurs monthly and is summarized in leadership dashboards. Audit sampling occurs monthly and is summarized in leadership dashboards. Systems are monitored via Snowflake and alert routing in Slack.</w:t>
      </w:r>
    </w:p>
    <w:p>
      <w:pPr>
        <w:pStyle w:val="ListBullet"/>
      </w:pPr>
      <w:r>
        <w:t>Evidence artifacts are retained in Slack for at least 36 months.</w:t>
      </w:r>
    </w:p>
    <w:p>
      <w:pPr>
        <w:pStyle w:val="ListBullet"/>
      </w:pPr>
      <w:r>
        <w:t>The Customer Support organization uses Snowflake to enforce consistent service baselines.</w:t>
      </w:r>
    </w:p>
    <w:p>
      <w:pPr>
        <w:pStyle w:val="ListBullet"/>
      </w:pPr>
      <w:r>
        <w:t>Regional teams in US follow the same policy with localized legal review.</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Vendor check</w:t>
            </w:r>
          </w:p>
        </w:tc>
        <w:tc>
          <w:tcPr>
            <w:tcW w:type="dxa" w:w="2880"/>
          </w:tcPr>
          <w:p>
            <w:r>
              <w:t>Customer Support</w:t>
            </w:r>
          </w:p>
        </w:tc>
        <w:tc>
          <w:tcPr>
            <w:tcW w:type="dxa" w:w="2880"/>
          </w:tcPr>
          <w:p>
            <w:r>
              <w:t>In Progress</w:t>
            </w:r>
          </w:p>
        </w:tc>
      </w:tr>
      <w:tr>
        <w:tc>
          <w:tcPr>
            <w:tcW w:type="dxa" w:w="2880"/>
          </w:tcPr>
          <w:p>
            <w:r>
              <w:t>Patch window</w:t>
            </w:r>
          </w:p>
        </w:tc>
        <w:tc>
          <w:tcPr>
            <w:tcW w:type="dxa" w:w="2880"/>
          </w:tcPr>
          <w:p>
            <w:r>
              <w:t>Customer Support</w:t>
            </w:r>
          </w:p>
        </w:tc>
        <w:tc>
          <w:tcPr>
            <w:tcW w:type="dxa" w:w="2880"/>
          </w:tcPr>
          <w:p>
            <w:r>
              <w:t>Blocked</w:t>
            </w:r>
          </w:p>
        </w:tc>
      </w:tr>
      <w:tr>
        <w:tc>
          <w:tcPr>
            <w:tcW w:type="dxa" w:w="2880"/>
          </w:tcPr>
          <w:p>
            <w:r>
              <w:t>Incident drill</w:t>
            </w:r>
          </w:p>
        </w:tc>
        <w:tc>
          <w:tcPr>
            <w:tcW w:type="dxa" w:w="2880"/>
          </w:tcPr>
          <w:p>
            <w:r>
              <w:t>Platform Engineer</w:t>
            </w:r>
          </w:p>
        </w:tc>
        <w:tc>
          <w:tcPr>
            <w:tcW w:type="dxa" w:w="2880"/>
          </w:tcPr>
          <w:p>
            <w:r>
              <w:t>Complete</w:t>
            </w:r>
          </w:p>
        </w:tc>
      </w:tr>
    </w:tbl>
    <w:p>
      <w:pPr>
        <w:pStyle w:val="Heading1"/>
      </w:pPr>
      <w:r>
        <w:t>Approval Workflow</w:t>
      </w:r>
    </w:p>
    <w:p>
      <w:r>
        <w:t>Regional teams in US follow the same policy with localized legal review. The process integrates with Log Aggregation Cluster and depends on Snowflake for telemetry signals. Teams must log requests in Slack and track outcomes in Log Aggregation Cluster for audit readiness. Stakeholders include the Platform Engineer, service owner, and compliance lead for approvals.</w:t>
      </w:r>
    </w:p>
    <w:p>
      <w:r>
        <w:t>We prioritize customer impact, data integrity, and regulatory alignment. Risk acceptance must be documented and revalidated each quarter. We prioritize customer impact, data integrity, and regulatory alignment.</w:t>
      </w:r>
    </w:p>
    <w:p>
      <w:pPr>
        <w:pStyle w:val="ListBullet"/>
      </w:pPr>
      <w:r>
        <w:t>Stakeholders include the Platform Engineer, service owner, and compliance lead for approvals.</w:t>
      </w:r>
    </w:p>
    <w:p>
      <w:pPr>
        <w:pStyle w:val="ListBullet"/>
      </w:pPr>
      <w:r>
        <w:t>The process integrates with Log Aggregation Cluster and depends on Snowflake for telemetry signals.</w:t>
      </w:r>
    </w:p>
    <w:p>
      <w:pPr>
        <w:pStyle w:val="ListBullet"/>
      </w:pPr>
      <w:r>
        <w:t>Risk acceptance must be documented and revalidated each quarter.</w:t>
      </w:r>
    </w:p>
    <w:p>
      <w:pPr>
        <w:pStyle w:val="ListBullet"/>
      </w:pPr>
      <w:r>
        <w:t>Systems are monitored via Snowflake and alert routing in Slack.</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Platform Engineer</w:t>
            </w:r>
          </w:p>
        </w:tc>
        <w:tc>
          <w:tcPr>
            <w:tcW w:type="dxa" w:w="2880"/>
          </w:tcPr>
          <w:p>
            <w:r>
              <w:t>Blocked</w:t>
            </w:r>
          </w:p>
        </w:tc>
      </w:tr>
      <w:tr>
        <w:tc>
          <w:tcPr>
            <w:tcW w:type="dxa" w:w="2880"/>
          </w:tcPr>
          <w:p>
            <w:r>
              <w:t>Backup validation</w:t>
            </w:r>
          </w:p>
        </w:tc>
        <w:tc>
          <w:tcPr>
            <w:tcW w:type="dxa" w:w="2880"/>
          </w:tcPr>
          <w:p>
            <w:r>
              <w:t>Security</w:t>
            </w:r>
          </w:p>
        </w:tc>
        <w:tc>
          <w:tcPr>
            <w:tcW w:type="dxa" w:w="2880"/>
          </w:tcPr>
          <w:p>
            <w:r>
              <w:t>Complete</w:t>
            </w:r>
          </w:p>
        </w:tc>
      </w:tr>
    </w:tbl>
    <w:p>
      <w:pPr>
        <w:pStyle w:val="Heading1"/>
      </w:pPr>
      <w:r>
        <w:t>Budget Controls</w:t>
      </w:r>
    </w:p>
    <w:p>
      <w:r>
        <w:t>Audit sampling occurs monthly and is summarized in leadership dashboards. Audit sampling occurs monthly and is summarized in leadership dashboards.</w:t>
      </w:r>
    </w:p>
    <w:p>
      <w:pPr>
        <w:pStyle w:val="ListBullet"/>
      </w:pPr>
      <w:r>
        <w:t>Risk acceptance must be documented and revalidated each quarter.</w:t>
      </w:r>
    </w:p>
    <w:p>
      <w:pPr>
        <w:pStyle w:val="ListBullet"/>
      </w:pPr>
      <w:r>
        <w:t>Teams must log requests in Slack and track outcomes in Log Aggregation Cluster for audit readiness.</w:t>
      </w:r>
    </w:p>
    <w:p>
      <w:pPr>
        <w:pStyle w:val="ListBullet"/>
      </w:pPr>
      <w:r>
        <w:t>Systems are monitored via Snowflake and alert routing in Slack.</w:t>
      </w:r>
    </w:p>
    <w:p>
      <w:pPr>
        <w:pStyle w:val="ListBullet"/>
      </w:pPr>
      <w:r>
        <w:t>The process integrates with Log Aggregation Cluster and depends on Snowflake for telemetry signals.</w:t>
      </w:r>
    </w:p>
    <w:p>
      <w:pPr>
        <w:pStyle w:val="Heading1"/>
      </w:pPr>
      <w:r>
        <w:t>Reporting</w:t>
      </w:r>
    </w:p>
    <w:p>
      <w:r>
        <w:t>All changes require peer review and validation in the Log Aggregation Cluster before production promotion. Risk acceptance must be documented and revalidated each quarter.</w:t>
      </w:r>
    </w:p>
    <w:p>
      <w:pPr>
        <w:pStyle w:val="ListBullet"/>
      </w:pPr>
      <w:r>
        <w:t>All incidents are tagged with severity and mapped to service tiers.</w:t>
      </w:r>
    </w:p>
    <w:p>
      <w:pPr>
        <w:pStyle w:val="ListBullet"/>
      </w:pPr>
      <w:r>
        <w:t>Evidence artifacts are retained in Slack for at least 36 months.</w:t>
      </w:r>
    </w:p>
    <w:p>
      <w:pPr>
        <w:pStyle w:val="ListBullet"/>
      </w:pPr>
      <w:r>
        <w:t>Audit sampling occurs monthly and is summarized in leadership dashboards.</w:t>
      </w:r>
    </w:p>
    <w:p>
      <w:pPr>
        <w:pStyle w:val="Heading1"/>
      </w:pPr>
      <w:r>
        <w:t>Audit Trail</w:t>
      </w:r>
    </w:p>
    <w:p>
      <w:r>
        <w:t>Escalations should follow the on-call rotation with a response target of 15 minutes. Teams must log requests in Slack and track outcomes in Log Aggregation Cluster for audit readiness.</w:t>
      </w:r>
    </w:p>
    <w:p>
      <w:r>
        <w:t>Stakeholders include the Platform Engineer, service owner, and compliance lead for approvals. The process integrates with Log Aggregation Cluster and depends on Snowflake for telemetry signals. Teams must log requests in Slack and track outcomes in Log Aggregation Cluster for audit readiness. We prioritize customer impact, data integrity, and regulatory alignment.</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Systems are monitored via Snowflake and alert routing in Slack.</w:t>
      </w:r>
    </w:p>
    <w:p>
      <w:pPr>
        <w:pStyle w:val="ListBullet"/>
      </w:pPr>
      <w:r>
        <w:t>The Customer Support organization uses Snowflake to enforce consistent service baselines.</w:t>
      </w:r>
    </w:p>
    <w:p>
      <w:pPr>
        <w:pStyle w:val="ListBullet"/>
      </w:pPr>
      <w:r>
        <w:t>Audit sampling occurs monthly and is summarized in leadership dashboards.</w:t>
      </w:r>
    </w:p>
    <w:p>
      <w:pPr>
        <w:pStyle w:val="ListBullet"/>
      </w:pPr>
      <w:r>
        <w:t>The process integrates with Log Aggregation Cluster and depends on Snowflake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