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Security - Operations APAC v2.0</w:t>
      </w:r>
    </w:p>
    <w:p>
      <w:r>
        <w:t>Department: Operations</w:t>
      </w:r>
    </w:p>
    <w:p>
      <w:r>
        <w:t>Author: Taylor Garcia</w:t>
      </w:r>
    </w:p>
    <w:p>
      <w:r>
        <w:t>Created date: 2025-06-21</w:t>
      </w:r>
    </w:p>
    <w:p>
      <w:r>
        <w:t>Region: APAC</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Overview</w:t>
      </w:r>
    </w:p>
    <w:p>
      <w:r>
        <w:t>The Operations organization uses Snowflake to enforce consistent service baselines. Systems are monitored via Snowflake and alert routing in GitHub Enterprise. Audit sampling occurs monthly and is summarized in leadership dashboards. Escalations should follow the on-call rotation with a response target of 15 minutes.</w:t>
      </w:r>
    </w:p>
    <w:p>
      <w:r>
        <w:t>Escalations should follow the on-call rotation with a response target of 15 minutes. The Operations organization uses Snowflake to enforce consistent service baselines. Regional teams in APAC follow the same policy with localized legal review.</w:t>
      </w:r>
    </w:p>
    <w:p>
      <w:pPr>
        <w:pStyle w:val="ListBullet"/>
      </w:pPr>
      <w:r>
        <w:t>Audit sampling occurs monthly and is summarized in leadership dashboards.</w:t>
      </w:r>
    </w:p>
    <w:p>
      <w:pPr>
        <w:pStyle w:val="ListBullet"/>
      </w:pPr>
      <w:r>
        <w:t>Escalations should follow the on-call rotation with a response target of 15 minutes.</w:t>
      </w:r>
    </w:p>
    <w:p>
      <w:pPr>
        <w:pStyle w:val="ListBullet"/>
      </w:pPr>
      <w:r>
        <w:t>Audit sampling occurs monthly and is summarized in leadership dashboards.</w:t>
      </w:r>
    </w:p>
    <w:p>
      <w:pPr>
        <w:pStyle w:val="ListBullet"/>
      </w:pPr>
      <w:r>
        <w:t>Regional teams in APAC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Blocked</w:t>
            </w:r>
          </w:p>
        </w:tc>
      </w:tr>
      <w:tr>
        <w:tc>
          <w:tcPr>
            <w:tcW w:type="dxa" w:w="2880"/>
          </w:tcPr>
          <w:p>
            <w:r>
              <w:t>Access review</w:t>
            </w:r>
          </w:p>
        </w:tc>
        <w:tc>
          <w:tcPr>
            <w:tcW w:type="dxa" w:w="2880"/>
          </w:tcPr>
          <w:p>
            <w:r>
              <w:t>Operations</w:t>
            </w:r>
          </w:p>
        </w:tc>
        <w:tc>
          <w:tcPr>
            <w:tcW w:type="dxa" w:w="2880"/>
          </w:tcPr>
          <w:p>
            <w:r>
              <w:t>In Progress</w:t>
            </w:r>
          </w:p>
        </w:tc>
      </w:tr>
    </w:tbl>
    <w:p>
      <w:pPr>
        <w:pStyle w:val="Heading1"/>
      </w:pPr>
      <w:r>
        <w:t>Access Control</w:t>
      </w:r>
    </w:p>
    <w:p>
      <w:r>
        <w:t>Risk acceptance must be documented and revalidated each quarter. Teams must log requests in GitHub Enterprise and track outcomes in Log Aggregation Cluster for audit readiness. We prioritize customer impact, data integrity, and regulatory alignment. Audit sampling occurs monthly and is summarized in leadership dashboards.</w:t>
      </w:r>
    </w:p>
    <w:p>
      <w:r>
        <w:t>We prioritize customer impact, data integrity, and regulatory alignment. This document aligns with SOC 2 requirements and supports APAC data residency expectations.</w:t>
      </w:r>
    </w:p>
    <w:p>
      <w:pPr>
        <w:pStyle w:val="ListBullet"/>
      </w:pPr>
      <w:r>
        <w:t>This document aligns with SOC 2 requirements and supports APAC data residency expectations.</w:t>
      </w:r>
    </w:p>
    <w:p>
      <w:pPr>
        <w:pStyle w:val="ListBullet"/>
      </w:pPr>
      <w:r>
        <w:t>Stakeholders include the SRE, service owner, and compliance lead for approvals.</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Escalations should follow the on-call rotation with a response target of 15 minutes.</w:t>
      </w:r>
    </w:p>
    <w:p>
      <w:pPr>
        <w:pStyle w:val="ListBullet"/>
      </w:pPr>
      <w:r>
        <w:t>Systems are monitored via Snowflake and alert routing in GitHub Enterprise.</w:t>
      </w:r>
    </w:p>
    <w:p>
      <w:pPr>
        <w:pStyle w:val="Heading1"/>
      </w:pPr>
      <w:r>
        <w:t>Monitoring</w:t>
      </w:r>
    </w:p>
    <w:p>
      <w:r>
        <w:t>All changes require peer review and validation in the Log Aggregation Cluster before production promotion. Stakeholders include the SRE, service owner, and compliance lead for approvals. Escalations should follow the on-call rotation with a response target of 15 minutes.</w:t>
      </w:r>
    </w:p>
    <w:p>
      <w:pPr>
        <w:pStyle w:val="ListBullet"/>
      </w:pPr>
      <w:r>
        <w:t>The Operations organization uses Snowflake to enforce consistent service baselines.</w:t>
      </w:r>
    </w:p>
    <w:p>
      <w:pPr>
        <w:pStyle w:val="ListBullet"/>
      </w:pPr>
      <w:r>
        <w:t>Audit sampling occurs monthly and is summarized in leadership dashboards.</w:t>
      </w:r>
    </w:p>
    <w:p>
      <w:pPr>
        <w:pStyle w:val="ListBullet"/>
      </w:pPr>
      <w:r>
        <w:t>Stakeholders include the SRE, service owner, and compliance lead for approvals.</w:t>
      </w:r>
    </w:p>
    <w:p>
      <w:pPr>
        <w:pStyle w:val="ListBullet"/>
      </w:pPr>
      <w:r>
        <w:t>Regional teams in APAC follow the same policy with localized legal review.</w:t>
      </w:r>
    </w:p>
    <w:p>
      <w:pPr>
        <w:pStyle w:val="ListBullet"/>
      </w:pPr>
      <w:r>
        <w:t>The process integrates with Log Aggregation Cluster and depends on Snowflake for telemetry signals.</w:t>
      </w:r>
    </w:p>
    <w:p>
      <w:pPr>
        <w:pStyle w:val="ListBullet"/>
      </w:pPr>
      <w:r>
        <w:t>Evidence artifacts are retained in GitHub Enterprise for at least 36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In Progress</w:t>
            </w:r>
          </w:p>
        </w:tc>
      </w:tr>
      <w:tr>
        <w:tc>
          <w:tcPr>
            <w:tcW w:type="dxa" w:w="2880"/>
          </w:tcPr>
          <w:p>
            <w:r>
              <w:t>Backup validation</w:t>
            </w:r>
          </w:p>
        </w:tc>
        <w:tc>
          <w:tcPr>
            <w:tcW w:type="dxa" w:w="2880"/>
          </w:tcPr>
          <w:p>
            <w:r>
              <w:t>SRE</w:t>
            </w:r>
          </w:p>
        </w:tc>
        <w:tc>
          <w:tcPr>
            <w:tcW w:type="dxa" w:w="2880"/>
          </w:tcPr>
          <w:p>
            <w:r>
              <w:t>Planned</w:t>
            </w:r>
          </w:p>
        </w:tc>
      </w:tr>
    </w:tbl>
    <w:p>
      <w:pPr>
        <w:pStyle w:val="Heading1"/>
      </w:pPr>
      <w:r>
        <w:t>Incident Response</w:t>
      </w:r>
    </w:p>
    <w:p>
      <w:r>
        <w:t>Escalations should follow the on-call rotation with a response target of 15 minutes. The process integrates with Log Aggregation Cluster and depends on Snowflake for telemetry signals.</w:t>
      </w:r>
    </w:p>
    <w:p>
      <w:r>
        <w:t>Audit sampling occurs monthly and is summarized in leadership dashboards. Audit sampling occurs monthly and is summarized in leadership dashboards.</w:t>
      </w:r>
    </w:p>
    <w:p>
      <w:pPr>
        <w:pStyle w:val="ListBullet"/>
      </w:pPr>
      <w:r>
        <w:t>Stakeholders include the SRE, service owner, and compliance lead for approvals.</w:t>
      </w:r>
    </w:p>
    <w:p>
      <w:pPr>
        <w:pStyle w:val="ListBullet"/>
      </w:pPr>
      <w:r>
        <w:t>Teams must log requests in GitHub Enterprise and track outcomes in Log Aggregation Cluster for audit readiness.</w:t>
      </w:r>
    </w:p>
    <w:p>
      <w:pPr>
        <w:pStyle w:val="ListBullet"/>
      </w:pPr>
      <w:r>
        <w:t>The Operations organization uses Snowflake to enforce consistent service baselines.</w:t>
      </w:r>
    </w:p>
    <w:p>
      <w:pPr>
        <w:pStyle w:val="ListBullet"/>
      </w:pPr>
      <w:r>
        <w:t>Evidence artifacts are retained in GitHub Enterprise for at least 36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Complete</w:t>
            </w:r>
          </w:p>
        </w:tc>
      </w:tr>
      <w:tr>
        <w:tc>
          <w:tcPr>
            <w:tcW w:type="dxa" w:w="2880"/>
          </w:tcPr>
          <w:p>
            <w:r>
              <w:t>Access review</w:t>
            </w:r>
          </w:p>
        </w:tc>
        <w:tc>
          <w:tcPr>
            <w:tcW w:type="dxa" w:w="2880"/>
          </w:tcPr>
          <w:p>
            <w:r>
              <w:t>Operations</w:t>
            </w:r>
          </w:p>
        </w:tc>
        <w:tc>
          <w:tcPr>
            <w:tcW w:type="dxa" w:w="2880"/>
          </w:tcPr>
          <w:p>
            <w:r>
              <w:t>Planned</w:t>
            </w:r>
          </w:p>
        </w:tc>
      </w:tr>
    </w:tbl>
    <w:p>
      <w:pPr>
        <w:pStyle w:val="Heading1"/>
      </w:pPr>
      <w:r>
        <w:t>Audit Requirements</w:t>
      </w:r>
    </w:p>
    <w:p>
      <w:r>
        <w:t>The Operations organization uses Snowflake to enforce consistent service baselines. The process integrates with Log Aggregation Cluster and depends on Snowflake for telemetry signals. All incidents are tagged with severity and mapped to service tiers. Audit sampling occurs monthly and is summarized in leadership dashboards.</w:t>
      </w:r>
    </w:p>
    <w:p>
      <w:r>
        <w:t>Systems are monitored via Snowflake and alert routing in GitHub Enterprise. Audit sampling occurs monthly and is summarized in leadership dashboards.</w:t>
      </w:r>
    </w:p>
    <w:p>
      <w:pPr>
        <w:pStyle w:val="ListBullet"/>
      </w:pPr>
      <w:r>
        <w:t>The process integrates with Log Aggregation Cluster and depends on Snowflake for telemetry signals.</w:t>
      </w:r>
    </w:p>
    <w:p>
      <w:pPr>
        <w:pStyle w:val="ListBullet"/>
      </w:pPr>
      <w:r>
        <w:t>Escalations should follow the on-call rotation with a response target of 15 minutes.</w:t>
      </w:r>
    </w:p>
    <w:p>
      <w:pPr>
        <w:pStyle w:val="ListBullet"/>
      </w:pPr>
      <w:r>
        <w:t>Systems are monitored via Snowflake and alert routing in GitHub Enterprise.</w:t>
      </w:r>
    </w:p>
    <w:p>
      <w:pPr>
        <w:pStyle w:val="ListBullet"/>
      </w:pPr>
      <w:r>
        <w:t>This document aligns with SOC 2 requirements and supports APAC data residency expectations.</w:t>
      </w:r>
    </w:p>
    <w:p>
      <w:pPr>
        <w:pStyle w:val="ListBullet"/>
      </w:pPr>
      <w:r>
        <w:t>The process integrates with Log Aggregation Cluster and depends on Snowflake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Planned</w:t>
            </w:r>
          </w:p>
        </w:tc>
      </w:tr>
      <w:tr>
        <w:tc>
          <w:tcPr>
            <w:tcW w:type="dxa" w:w="2880"/>
          </w:tcPr>
          <w:p>
            <w:r>
              <w:t>Access review</w:t>
            </w:r>
          </w:p>
        </w:tc>
        <w:tc>
          <w:tcPr>
            <w:tcW w:type="dxa" w:w="2880"/>
          </w:tcPr>
          <w:p>
            <w:r>
              <w:t>SRE</w:t>
            </w:r>
          </w:p>
        </w:tc>
        <w:tc>
          <w:tcPr>
            <w:tcW w:type="dxa" w:w="2880"/>
          </w:tcPr>
          <w:p>
            <w:r>
              <w:t>Planned</w:t>
            </w:r>
          </w:p>
        </w:tc>
      </w:tr>
      <w:tr>
        <w:tc>
          <w:tcPr>
            <w:tcW w:type="dxa" w:w="2880"/>
          </w:tcPr>
          <w:p>
            <w:r>
              <w:t>Access review</w:t>
            </w:r>
          </w:p>
        </w:tc>
        <w:tc>
          <w:tcPr>
            <w:tcW w:type="dxa" w:w="2880"/>
          </w:tcPr>
          <w:p>
            <w:r>
              <w:t>SRE</w:t>
            </w:r>
          </w:p>
        </w:tc>
        <w:tc>
          <w:tcPr>
            <w:tcW w:type="dxa" w:w="2880"/>
          </w:tcPr>
          <w:p>
            <w:r>
              <w:t>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