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ТЕХНИЧЕСКОЕ ЗАДАНИЕ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Интеграция в базу данных адаптивного хоккея с данными игроков и команд дополнительных данных по видеоряду с игр соревнований</w:t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Заказчик </w:t>
      </w:r>
      <w:r w:rsidDel="00000000" w:rsidR="00000000" w:rsidRPr="00000000">
        <w:rPr>
          <w:sz w:val="40"/>
          <w:szCs w:val="40"/>
          <w:rtl w:val="0"/>
        </w:rPr>
        <w:t xml:space="preserve">Федерация адаптивного хоккея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Исполнитель </w:t>
      </w:r>
      <w:r w:rsidDel="00000000" w:rsidR="00000000" w:rsidRPr="00000000">
        <w:rPr>
          <w:sz w:val="40"/>
          <w:szCs w:val="40"/>
          <w:rtl w:val="0"/>
        </w:rPr>
        <w:t xml:space="preserve">Мастерская Яндекс.Практикума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</w:t>
      </w:r>
      <w:r w:rsidDel="00000000" w:rsidR="00000000" w:rsidRPr="00000000">
        <w:rPr>
          <w:sz w:val="30"/>
          <w:szCs w:val="30"/>
          <w:rtl w:val="0"/>
        </w:rPr>
        <w:t xml:space="preserve">Дата составления ТЗ 27 апреля 2024г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  <w:r w:rsidDel="00000000" w:rsidR="00000000" w:rsidRPr="00000000">
        <w:rPr>
          <w:b w:val="1"/>
          <w:sz w:val="30"/>
          <w:szCs w:val="30"/>
          <w:rtl w:val="0"/>
        </w:rPr>
        <w:t xml:space="preserve">ОГЛАВЛЕНИЕ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1.1 термины и определения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1.2 цель проекта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1.3 обоснование необходимости создания интеграции в базу данных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Описание объекта автоматизации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2.1 описание текущего процесса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2.2 пользователи, их роли и обязанности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3.1 общие требования к базовым функциям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3.2 функциональные требования к базе данных для хоккеистов и тренеров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3.3 требования к хранению баз данных с видео игроков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3.4 доступ к видео со страницы игрока к самому видео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3.5 интеграция номера игрока в определённой игре с видео самой игры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Нефункциональные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4.1 требования к производительности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4.2 требования к безопасности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Введение</w:t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1.1 термины и определения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ЦА - целевая аудитория - хоккеисты (участники соревнований), тренера; текущие и потенциальные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ПОЛЬЗОВАТЕЛИ - сотрудники федерации адаптивного хоккея, представители команд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БД - база данных с ссылками на видео игр, соревнований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1.2 цель проекта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Интеграция в базу данных адаптивного хоккея с данными игроков и команд дополнительных данных по видеоряду с игр соревнований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1.3 обоснование необходимости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На данный момент нет видео с играми и соревнованиями игроков.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создание интеграции даст возможность просматривать непосредственно на сайте игры команд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Возможность просмотра видео конкретного игрока в его карточке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Экономия времени - не искать видео с играми в других программах (ВК, ютюб)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Синхронизация по датам игр в одном месте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Создание базы игр с видео каждого игрока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Описание объекта автоматизации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2.1 На данный момент видео с игр возможно просмотреть в ютюбе или ВК. 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Невозможно просмотреть видео игры конкретного игрока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2.2 хоккеист и тренер просматривать данные с игроками, вносить новые данные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  <w:shd w:fill="b6d7a8" w:val="clear"/>
        </w:rPr>
      </w:pPr>
      <w:r w:rsidDel="00000000" w:rsidR="00000000" w:rsidRPr="00000000">
        <w:rPr>
          <w:sz w:val="30"/>
          <w:szCs w:val="30"/>
          <w:rtl w:val="0"/>
        </w:rPr>
        <w:t xml:space="preserve">3.1 БД игроков, команд и соревнований содержит в себе на данный момент информацию о конкретном игроке (ФИО, дата рождения, дисциплина, нозология, диагноз, игровой номер и тд), его участие в команде и соревнованиях. </w:t>
      </w:r>
      <w:r w:rsidDel="00000000" w:rsidR="00000000" w:rsidRPr="00000000">
        <w:rPr>
          <w:sz w:val="30"/>
          <w:szCs w:val="30"/>
          <w:shd w:fill="b6d7a8" w:val="clear"/>
          <w:rtl w:val="0"/>
        </w:rPr>
        <w:t xml:space="preserve">Необходимо добавить к информации о игроке данные, которые будут указывать на промежутки времени в видео с определенной игры, где данный игрок представлен.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Пользователь БД должен иметь возможность открыть карточку игрока и по специальной ссылке перейти на другой сервис для просмотра отрывка (отрывков) из игры с этим игроком.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Так же в разделе команды должна быть представлена возможность возможность хранения данных видеоряда для всей команды.</w:t>
      </w:r>
    </w:p>
    <w:p w:rsidR="00000000" w:rsidDel="00000000" w:rsidP="00000000" w:rsidRDefault="00000000" w:rsidRPr="00000000" w14:paraId="0000003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3.3 Данные о видеоряде должны храниться в БД в формате JSON и привязаны к командам, которые участвуют в игре на видео, а так же к игрокам этих команд. 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3.4 Доступ к видео осуществляется через сгенерированную ссылку, расположенной в карточке игрока. При нажатии на данную ссылку происходит запрос на другой сервис с параметрами игрока. Другой сервис, приняв данную информацию, перенаправляет на видеоряд с участием данного игрока. 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3.5 Видео с игры разбивается на видеоряды конкретных игроков при помощи цвета команды (условно светлые и темные) и игровые позиции, указанные на форме игроков.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aniaakGbiquURcVdxBLUwFIhzQ==">CgMxLjA4AHIhMUFoZThsRWNQa1JuMU9PT0dGeFFILVhpMzNtQlRPUWdX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