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26950" w14:textId="77777777" w:rsidR="00663E2D" w:rsidRPr="00663E2D" w:rsidRDefault="00663E2D" w:rsidP="00663E2D">
      <w:pPr>
        <w:rPr>
          <w:b/>
          <w:bCs/>
        </w:rPr>
      </w:pPr>
      <w:r w:rsidRPr="00663E2D">
        <w:rPr>
          <w:b/>
          <w:bCs/>
        </w:rPr>
        <w:t>Домашнее творческое задание по теме: «Исследование и прогнозирование показателей, характеризующих демографическое положение в Российской Федерации.»</w:t>
      </w:r>
    </w:p>
    <w:p w14:paraId="34558D0E" w14:textId="77777777" w:rsidR="00EE6BF9" w:rsidRPr="00EE6BF9" w:rsidRDefault="00EE6BF9" w:rsidP="00EE6BF9">
      <w:r w:rsidRPr="00EE6BF9">
        <w:rPr>
          <w:b/>
          <w:bCs/>
        </w:rPr>
        <w:t>Цель работы:</w:t>
      </w:r>
      <w:r w:rsidRPr="00EE6BF9">
        <w:t> Исследование демографических показателей Российской Федерации и их прогнозирование.</w:t>
      </w:r>
    </w:p>
    <w:p w14:paraId="51111871" w14:textId="77777777" w:rsidR="00EE6BF9" w:rsidRPr="00EE6BF9" w:rsidRDefault="00EE6BF9" w:rsidP="00EE6BF9">
      <w:r w:rsidRPr="00EE6BF9">
        <w:rPr>
          <w:b/>
          <w:bCs/>
        </w:rPr>
        <w:t>Актуальность:</w:t>
      </w:r>
    </w:p>
    <w:p w14:paraId="17E39666" w14:textId="77777777" w:rsidR="00EE6BF9" w:rsidRPr="00EE6BF9" w:rsidRDefault="00EE6BF9" w:rsidP="00EE6BF9">
      <w:r w:rsidRPr="00EE6BF9">
        <w:t>Исследование демографических показателей и прогнозирование демографической ситуации – одна из важнейших задач для Российской Федерации. В последние десятилетия Россия сталкивается с рядом серьезных демографических вызовов, среди которых особенно остро стоят низкая рождаемость, высокая смертность (прежде всего в трудоспособном возрасте), старение населения и отток населения из регионов. Эти негативные тенденции могут привести к сокращению численности населения, дефициту трудовых ресурсов, увеличению нагрузки на пенсионную систему и другим социально-экономическим проблемам.</w:t>
      </w:r>
    </w:p>
    <w:p w14:paraId="110D7763" w14:textId="77777777" w:rsidR="00EE6BF9" w:rsidRPr="00EE6BF9" w:rsidRDefault="00EE6BF9" w:rsidP="00EE6BF9">
      <w:r w:rsidRPr="00EE6BF9">
        <w:t>Осознавая серьезность сложившейся ситуации, государство уделяет пристальное внимание решению демографических проблем. В 2019 году был запущен национальный проект "Демография", направленный на повышение рождаемости, снижение смертности, увеличение продолжительности жизни и улучшение миграционной ситуации.</w:t>
      </w:r>
    </w:p>
    <w:p w14:paraId="4CA9CA82" w14:textId="77777777" w:rsidR="00EE6BF9" w:rsidRPr="00EE6BF9" w:rsidRDefault="00EE6BF9" w:rsidP="00EE6BF9">
      <w:r w:rsidRPr="00EE6BF9">
        <w:rPr>
          <w:b/>
          <w:bCs/>
        </w:rPr>
        <w:t>Введение:</w:t>
      </w:r>
    </w:p>
    <w:p w14:paraId="28CACA40" w14:textId="77777777" w:rsidR="00EE6BF9" w:rsidRPr="00EE6BF9" w:rsidRDefault="00EE6BF9" w:rsidP="00EE6BF9">
      <w:r w:rsidRPr="00EE6BF9">
        <w:t>В рамках данной работы проведено исследование ключевых демографических показателей Российской Федерации за период с 1991 по 2022 года. Для анализа были использованы данные с сайта rosstat.gov.ru, включающие следующие показатели: Коэффициент браков на 1000 чел, Коэффициент рождаемости, Коэффициент смертности, Коэффициент миграции, Заболеваемость, Удельный вес населения старше трудоспособного возраста, Население в трудоспособном возрасте, Численность экономически активного населения, Безработица, Средняя номинальная зарплата, Инвестиции в жилое строительство, Квадратные метры жилья на 1 человека, Охват дошкольным образованием, Загрязнение окружающей среды.</w:t>
      </w:r>
    </w:p>
    <w:p w14:paraId="3F8DC7BD" w14:textId="703EADA6" w:rsidR="00193C85" w:rsidRDefault="00193C85" w:rsidP="00A053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0D3DAE" wp14:editId="307A38EC">
            <wp:extent cx="6080438" cy="154172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216" cy="15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35B0" w14:textId="77777777" w:rsidR="00EE6BF9" w:rsidRDefault="00EE6BF9" w:rsidP="00663E2D">
      <w:pPr>
        <w:rPr>
          <w:noProof/>
        </w:rPr>
      </w:pPr>
    </w:p>
    <w:p w14:paraId="07DF3DC8" w14:textId="58DB3E14" w:rsidR="00EE6BF9" w:rsidRDefault="00EE6BF9" w:rsidP="00663E2D">
      <w:pPr>
        <w:rPr>
          <w:noProof/>
        </w:rPr>
      </w:pPr>
      <w:r w:rsidRPr="00EE6BF9">
        <w:rPr>
          <w:noProof/>
        </w:rPr>
        <w:t>Работа состоит из следующих частей: обзор данных, определение зависимых и независимых переменных, построение и анализ моделей линейной регрессии, спецификация и проверка идентифицируемости модели, оценка модели методом трехшаговых наименьших квадратов (3МНК), прогнозирование, заключение.</w:t>
      </w:r>
    </w:p>
    <w:p w14:paraId="7A544E6F" w14:textId="77777777" w:rsidR="00193C85" w:rsidRDefault="00193C85" w:rsidP="00663E2D">
      <w:pPr>
        <w:rPr>
          <w:noProof/>
        </w:rPr>
      </w:pPr>
    </w:p>
    <w:p w14:paraId="363E962A" w14:textId="25D5EAB9" w:rsidR="00193C85" w:rsidRDefault="00193C85" w:rsidP="00663E2D">
      <w:pPr>
        <w:rPr>
          <w:b/>
          <w:bCs/>
        </w:rPr>
      </w:pPr>
      <w:r w:rsidRPr="00C61D6F">
        <w:rPr>
          <w:b/>
          <w:bCs/>
        </w:rPr>
        <w:t>Определение зависимых и независимых переменных для построения моделей:</w:t>
      </w:r>
    </w:p>
    <w:p w14:paraId="61018A3B" w14:textId="77777777" w:rsidR="00EE6BF9" w:rsidRDefault="00EE6BF9" w:rsidP="00193C85">
      <w:pPr>
        <w:rPr>
          <w:b/>
          <w:bCs/>
        </w:rPr>
      </w:pPr>
    </w:p>
    <w:p w14:paraId="6E7B28E8" w14:textId="77777777" w:rsidR="00EE6BF9" w:rsidRDefault="00EE6BF9" w:rsidP="00193C85">
      <w:r w:rsidRPr="00EE6BF9">
        <w:lastRenderedPageBreak/>
        <w:t>Для определения взаимосвязей между показателями была построена матрица корреляции, на основе которой были выделены зависимые (эндогенные) и независимые (экзогенные)</w:t>
      </w:r>
      <w:r>
        <w:t xml:space="preserve"> </w:t>
      </w:r>
      <w:r w:rsidRPr="00EE6BF9">
        <w:t>переменные</w:t>
      </w:r>
      <w:r>
        <w:t>.</w:t>
      </w:r>
    </w:p>
    <w:p w14:paraId="52B34820" w14:textId="1320DAEB" w:rsidR="00193C85" w:rsidRDefault="00193C85" w:rsidP="00A0532A">
      <w:pPr>
        <w:jc w:val="center"/>
      </w:pPr>
      <w:r>
        <w:rPr>
          <w:noProof/>
        </w:rPr>
        <w:drawing>
          <wp:inline distT="0" distB="0" distL="0" distR="0" wp14:anchorId="72782338" wp14:editId="71BAC9A0">
            <wp:extent cx="5658984" cy="27538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703" cy="28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5684" w14:textId="62EF5868" w:rsidR="00C61D6F" w:rsidRPr="00C61D6F" w:rsidRDefault="00C61D6F" w:rsidP="00C61D6F">
      <w:pPr>
        <w:spacing w:line="240" w:lineRule="auto"/>
      </w:pPr>
      <w:r w:rsidRPr="00C61D6F">
        <w:t>Сильные положительные корреляции:</w:t>
      </w:r>
    </w:p>
    <w:p w14:paraId="5D17B276" w14:textId="77777777" w:rsidR="00C61D6F" w:rsidRPr="00C61D6F" w:rsidRDefault="00C61D6F" w:rsidP="00C61D6F">
      <w:pPr>
        <w:numPr>
          <w:ilvl w:val="1"/>
          <w:numId w:val="1"/>
        </w:numPr>
        <w:spacing w:line="240" w:lineRule="auto"/>
      </w:pPr>
      <w:r w:rsidRPr="00C61D6F">
        <w:t>"населения в трудоспособном возрасте" и "численность экономически активного населения" (0.95) - логично, чем больше людей в трудоспособном возрасте, тем больше экономически активных.</w:t>
      </w:r>
    </w:p>
    <w:p w14:paraId="71262EA8" w14:textId="77777777" w:rsidR="00C61D6F" w:rsidRPr="00C61D6F" w:rsidRDefault="00C61D6F" w:rsidP="00C61D6F">
      <w:pPr>
        <w:numPr>
          <w:ilvl w:val="1"/>
          <w:numId w:val="1"/>
        </w:numPr>
        <w:spacing w:line="240" w:lineRule="auto"/>
      </w:pPr>
      <w:r w:rsidRPr="00C61D6F">
        <w:t>"Коэф. Рожд" и "Коэф. Миграц" (0.8) - возможно, рост рождаемости делает страну более привлекательной для мигрантов.</w:t>
      </w:r>
    </w:p>
    <w:p w14:paraId="60D8E268" w14:textId="3B1D6488" w:rsidR="00C61D6F" w:rsidRPr="00C61D6F" w:rsidRDefault="00C61D6F" w:rsidP="00C61D6F">
      <w:pPr>
        <w:spacing w:line="240" w:lineRule="auto"/>
      </w:pPr>
      <w:r w:rsidRPr="00C61D6F">
        <w:t>Сильные отрицательные корреляции:</w:t>
      </w:r>
    </w:p>
    <w:p w14:paraId="7B72A7E3" w14:textId="77777777" w:rsidR="00C61D6F" w:rsidRPr="00C61D6F" w:rsidRDefault="00C61D6F" w:rsidP="00C61D6F">
      <w:pPr>
        <w:numPr>
          <w:ilvl w:val="1"/>
          <w:numId w:val="1"/>
        </w:numPr>
        <w:spacing w:line="240" w:lineRule="auto"/>
      </w:pPr>
      <w:r w:rsidRPr="00C61D6F">
        <w:t>"удельный вес населения старше трудоспособного возраста" и "населения в трудоспособном возрасте" (-0.94) - естественная зависимость, чем больше пожилых, тем меньше людей в трудоспособном возрасте.</w:t>
      </w:r>
    </w:p>
    <w:p w14:paraId="789FB62F" w14:textId="77777777" w:rsidR="00C61D6F" w:rsidRPr="00C61D6F" w:rsidRDefault="00C61D6F" w:rsidP="00C61D6F">
      <w:pPr>
        <w:spacing w:line="240" w:lineRule="auto"/>
      </w:pPr>
      <w:r w:rsidRPr="00C61D6F">
        <w:t>Умеренные корреляции:</w:t>
      </w:r>
    </w:p>
    <w:p w14:paraId="221D19B2" w14:textId="319F6B55" w:rsidR="00C61D6F" w:rsidRPr="00C61D6F" w:rsidRDefault="00C61D6F" w:rsidP="00C61D6F">
      <w:pPr>
        <w:numPr>
          <w:ilvl w:val="1"/>
          <w:numId w:val="1"/>
        </w:numPr>
        <w:spacing w:line="240" w:lineRule="auto"/>
      </w:pPr>
      <w:r w:rsidRPr="00C61D6F">
        <w:t>"Браков на 1000 чел</w:t>
      </w:r>
      <w:r>
        <w:t>.</w:t>
      </w:r>
      <w:r w:rsidRPr="00C61D6F">
        <w:t>" и "Коэф. Рожд" (0.72) - ожидаемая связь, больше браков, потенциально больше рождений.</w:t>
      </w:r>
    </w:p>
    <w:p w14:paraId="516F7570" w14:textId="77777777" w:rsidR="00C61D6F" w:rsidRPr="00C61D6F" w:rsidRDefault="00C61D6F" w:rsidP="00C61D6F">
      <w:pPr>
        <w:numPr>
          <w:ilvl w:val="1"/>
          <w:numId w:val="1"/>
        </w:numPr>
        <w:spacing w:line="240" w:lineRule="auto"/>
      </w:pPr>
      <w:r w:rsidRPr="00C61D6F">
        <w:t>"Заболеваемость" и "удельный вес населения старше трудоспособного возраста" (0.76) - заболеваемость часто выше среди пожилого населения.</w:t>
      </w:r>
    </w:p>
    <w:p w14:paraId="3BF9373C" w14:textId="788E6FA2" w:rsidR="00C61D6F" w:rsidRPr="00C61D6F" w:rsidRDefault="00C61D6F" w:rsidP="00C61D6F">
      <w:pPr>
        <w:spacing w:line="240" w:lineRule="auto"/>
      </w:pPr>
      <w:r w:rsidRPr="00C61D6F">
        <w:t>Слабые корреляции:</w:t>
      </w:r>
    </w:p>
    <w:p w14:paraId="62C8C1B3" w14:textId="6AA055B1" w:rsidR="00C61D6F" w:rsidRDefault="00C61D6F" w:rsidP="00C61D6F">
      <w:pPr>
        <w:numPr>
          <w:ilvl w:val="1"/>
          <w:numId w:val="1"/>
        </w:numPr>
        <w:spacing w:line="240" w:lineRule="auto"/>
      </w:pPr>
      <w:r w:rsidRPr="00C61D6F">
        <w:t>Много переменных имеют слабую корреляцию, что говорит об отсутствии прямой линейной зависимости между ними</w:t>
      </w:r>
    </w:p>
    <w:p w14:paraId="24044483" w14:textId="77777777" w:rsidR="00EE6BF9" w:rsidRPr="00C61D6F" w:rsidRDefault="00EE6BF9" w:rsidP="00EE6BF9">
      <w:pPr>
        <w:spacing w:line="240" w:lineRule="auto"/>
        <w:ind w:left="1440"/>
      </w:pPr>
    </w:p>
    <w:p w14:paraId="29E5A965" w14:textId="77777777" w:rsidR="00EE6BF9" w:rsidRDefault="00EE6BF9" w:rsidP="00193C85">
      <w:r w:rsidRPr="00EE6BF9">
        <w:t>Для более точного определения взаимосвязей была построена матрица частных коэффициентов корреляции.</w:t>
      </w:r>
    </w:p>
    <w:p w14:paraId="7F84740D" w14:textId="78492A38" w:rsidR="00C61D6F" w:rsidRDefault="00C61D6F" w:rsidP="00A0532A">
      <w:pPr>
        <w:jc w:val="center"/>
      </w:pPr>
      <w:r>
        <w:rPr>
          <w:noProof/>
        </w:rPr>
        <w:lastRenderedPageBreak/>
        <w:drawing>
          <wp:inline distT="0" distB="0" distL="0" distR="0" wp14:anchorId="0FC96DE8" wp14:editId="203CF3EA">
            <wp:extent cx="5723417" cy="294521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744" cy="298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86AE" w14:textId="77777777" w:rsidR="00EE6BF9" w:rsidRDefault="00EE6BF9" w:rsidP="00B1787E">
      <w:r w:rsidRPr="00EE6BF9">
        <w:t>На основе анализа корреляционных матриц были выбраны следующие зависимые и независимые переменные:</w:t>
      </w:r>
    </w:p>
    <w:p w14:paraId="724F9A77" w14:textId="6A29C51B" w:rsidR="00B1787E" w:rsidRPr="00B1787E" w:rsidRDefault="00B1787E" w:rsidP="00B1787E">
      <w:r w:rsidRPr="00B1787E">
        <w:t>Зависимые переменные:</w:t>
      </w:r>
    </w:p>
    <w:p w14:paraId="72E5B645" w14:textId="77777777" w:rsidR="00B1787E" w:rsidRPr="00B1787E" w:rsidRDefault="00B1787E" w:rsidP="00B1787E">
      <w:pPr>
        <w:numPr>
          <w:ilvl w:val="0"/>
          <w:numId w:val="2"/>
        </w:numPr>
      </w:pPr>
      <w:r w:rsidRPr="00B1787E">
        <w:t>Y1: Браков на 1000 чел</w:t>
      </w:r>
    </w:p>
    <w:p w14:paraId="718E7CC2" w14:textId="77777777" w:rsidR="00B1787E" w:rsidRPr="00B1787E" w:rsidRDefault="00B1787E" w:rsidP="00B1787E">
      <w:pPr>
        <w:numPr>
          <w:ilvl w:val="0"/>
          <w:numId w:val="2"/>
        </w:numPr>
      </w:pPr>
      <w:r w:rsidRPr="00B1787E">
        <w:t>Y2: Коэффициент рождаемости</w:t>
      </w:r>
    </w:p>
    <w:p w14:paraId="02551CE2" w14:textId="77777777" w:rsidR="00B1787E" w:rsidRPr="00B1787E" w:rsidRDefault="00B1787E" w:rsidP="00B1787E">
      <w:pPr>
        <w:numPr>
          <w:ilvl w:val="0"/>
          <w:numId w:val="2"/>
        </w:numPr>
      </w:pPr>
      <w:r w:rsidRPr="00B1787E">
        <w:t>Y3: Коэффициент смертности</w:t>
      </w:r>
    </w:p>
    <w:p w14:paraId="1641CE10" w14:textId="77777777" w:rsidR="00B1787E" w:rsidRPr="00B1787E" w:rsidRDefault="00B1787E" w:rsidP="00B1787E">
      <w:pPr>
        <w:numPr>
          <w:ilvl w:val="0"/>
          <w:numId w:val="2"/>
        </w:numPr>
      </w:pPr>
      <w:r w:rsidRPr="00B1787E">
        <w:t>Y4: Коэффициент миграции</w:t>
      </w:r>
    </w:p>
    <w:p w14:paraId="758B0BFC" w14:textId="77777777" w:rsidR="00B1787E" w:rsidRPr="00B1787E" w:rsidRDefault="00B1787E" w:rsidP="00B1787E">
      <w:pPr>
        <w:numPr>
          <w:ilvl w:val="0"/>
          <w:numId w:val="2"/>
        </w:numPr>
      </w:pPr>
      <w:r w:rsidRPr="00B1787E">
        <w:t>Y5: Заболеваемость</w:t>
      </w:r>
    </w:p>
    <w:p w14:paraId="7257C106" w14:textId="77777777" w:rsidR="00B1787E" w:rsidRPr="00B1787E" w:rsidRDefault="00B1787E" w:rsidP="00B1787E">
      <w:r w:rsidRPr="00B1787E">
        <w:t>Независимые переменные:</w:t>
      </w:r>
    </w:p>
    <w:p w14:paraId="2B94F466" w14:textId="77777777" w:rsidR="00B1787E" w:rsidRPr="00B1787E" w:rsidRDefault="00B1787E" w:rsidP="00B1787E">
      <w:pPr>
        <w:numPr>
          <w:ilvl w:val="0"/>
          <w:numId w:val="3"/>
        </w:numPr>
      </w:pPr>
      <w:r w:rsidRPr="00B1787E">
        <w:t>X1: Удельный вес населения старше трудоспособного возраста</w:t>
      </w:r>
    </w:p>
    <w:p w14:paraId="0C70B238" w14:textId="77777777" w:rsidR="00B1787E" w:rsidRPr="00B1787E" w:rsidRDefault="00B1787E" w:rsidP="00B1787E">
      <w:pPr>
        <w:numPr>
          <w:ilvl w:val="0"/>
          <w:numId w:val="3"/>
        </w:numPr>
      </w:pPr>
      <w:r w:rsidRPr="00B1787E">
        <w:t>X2: Население в трудоспособном возрасте</w:t>
      </w:r>
    </w:p>
    <w:p w14:paraId="5A71B48E" w14:textId="77777777" w:rsidR="00B1787E" w:rsidRPr="00B1787E" w:rsidRDefault="00B1787E" w:rsidP="00B1787E">
      <w:pPr>
        <w:numPr>
          <w:ilvl w:val="0"/>
          <w:numId w:val="3"/>
        </w:numPr>
      </w:pPr>
      <w:r w:rsidRPr="00B1787E">
        <w:t>X3: Численность экономически активного населения</w:t>
      </w:r>
    </w:p>
    <w:p w14:paraId="57289DDA" w14:textId="77777777" w:rsidR="00B1787E" w:rsidRPr="00B1787E" w:rsidRDefault="00B1787E" w:rsidP="00B1787E">
      <w:pPr>
        <w:numPr>
          <w:ilvl w:val="0"/>
          <w:numId w:val="3"/>
        </w:numPr>
      </w:pPr>
      <w:r w:rsidRPr="00B1787E">
        <w:t>X4: Безработица</w:t>
      </w:r>
    </w:p>
    <w:p w14:paraId="4C3C8E1C" w14:textId="77777777" w:rsidR="00B1787E" w:rsidRPr="00B1787E" w:rsidRDefault="00B1787E" w:rsidP="00B1787E">
      <w:pPr>
        <w:numPr>
          <w:ilvl w:val="0"/>
          <w:numId w:val="3"/>
        </w:numPr>
      </w:pPr>
      <w:r w:rsidRPr="00B1787E">
        <w:t>X5: Средняя номинальная зарплата</w:t>
      </w:r>
    </w:p>
    <w:p w14:paraId="4A24A0D0" w14:textId="77777777" w:rsidR="00B1787E" w:rsidRPr="00B1787E" w:rsidRDefault="00B1787E" w:rsidP="00B1787E">
      <w:pPr>
        <w:numPr>
          <w:ilvl w:val="0"/>
          <w:numId w:val="3"/>
        </w:numPr>
      </w:pPr>
      <w:r w:rsidRPr="00B1787E">
        <w:t>X6: Инвестиции в жилое строительство</w:t>
      </w:r>
    </w:p>
    <w:p w14:paraId="7A3A20D4" w14:textId="77777777" w:rsidR="00B1787E" w:rsidRPr="00B1787E" w:rsidRDefault="00B1787E" w:rsidP="00B1787E">
      <w:pPr>
        <w:numPr>
          <w:ilvl w:val="0"/>
          <w:numId w:val="3"/>
        </w:numPr>
      </w:pPr>
      <w:r w:rsidRPr="00B1787E">
        <w:t>X7: Квадратные метры жилья на 1 человека</w:t>
      </w:r>
    </w:p>
    <w:p w14:paraId="230A59FB" w14:textId="77777777" w:rsidR="00B1787E" w:rsidRPr="00B1787E" w:rsidRDefault="00B1787E" w:rsidP="00B1787E">
      <w:pPr>
        <w:numPr>
          <w:ilvl w:val="0"/>
          <w:numId w:val="3"/>
        </w:numPr>
      </w:pPr>
      <w:r w:rsidRPr="00B1787E">
        <w:t>X8: Охват дошкольным образованием</w:t>
      </w:r>
    </w:p>
    <w:p w14:paraId="5F2ABA7D" w14:textId="77777777" w:rsidR="00B1787E" w:rsidRPr="00B1787E" w:rsidRDefault="00B1787E" w:rsidP="00B1787E">
      <w:pPr>
        <w:numPr>
          <w:ilvl w:val="0"/>
          <w:numId w:val="3"/>
        </w:numPr>
      </w:pPr>
      <w:r w:rsidRPr="00B1787E">
        <w:t>X9: Загрязнение окружающей среды</w:t>
      </w:r>
    </w:p>
    <w:p w14:paraId="77DB2239" w14:textId="2CBCEA15" w:rsidR="00B1787E" w:rsidRDefault="00B1787E" w:rsidP="00193C85"/>
    <w:p w14:paraId="666CE764" w14:textId="46D8A52D" w:rsidR="00B1787E" w:rsidRPr="00EE6BF9" w:rsidRDefault="00B1787E" w:rsidP="00193C85">
      <w:pPr>
        <w:rPr>
          <w:b/>
          <w:bCs/>
        </w:rPr>
      </w:pPr>
      <w:r w:rsidRPr="00EE6BF9">
        <w:rPr>
          <w:b/>
          <w:bCs/>
        </w:rPr>
        <w:t>На основе данных о корреляции были построены модели линейной регрессии</w:t>
      </w:r>
    </w:p>
    <w:p w14:paraId="00459A6D" w14:textId="5BBF770D" w:rsidR="00B1787E" w:rsidRDefault="00B1787E" w:rsidP="00193C85">
      <w:r>
        <w:t xml:space="preserve">Для первой модели были взяты переменные: </w:t>
      </w:r>
      <w:r w:rsidRPr="00B1787E">
        <w:t>Y1: Браков на 1000 чел</w:t>
      </w:r>
      <w:r w:rsidR="00A0532A" w:rsidRPr="00A0532A">
        <w:t>.</w:t>
      </w:r>
      <w:r>
        <w:t xml:space="preserve">, </w:t>
      </w:r>
      <w:r w:rsidRPr="00B1787E">
        <w:t>X2: Население в трудоспособном возрасте</w:t>
      </w:r>
      <w:r>
        <w:t xml:space="preserve"> и </w:t>
      </w:r>
      <w:r w:rsidRPr="00B1787E">
        <w:t>X5: Средняя номинальная зарплата</w:t>
      </w:r>
      <w:r w:rsidR="002538BB">
        <w:t xml:space="preserve">. </w:t>
      </w:r>
      <w:r w:rsidR="00EE6BF9" w:rsidRPr="00EE6BF9">
        <w:t xml:space="preserve">Ожидается, что на количество </w:t>
      </w:r>
      <w:r w:rsidR="00EE6BF9" w:rsidRPr="00EE6BF9">
        <w:lastRenderedPageBreak/>
        <w:t>браков будут влиять такие факторы, как численность населения в трудоспособном возрасте и уровень доходов, отражающий экономическую ситуацию в стране.</w:t>
      </w:r>
    </w:p>
    <w:p w14:paraId="4084ADF1" w14:textId="10051D1A" w:rsidR="00B1787E" w:rsidRDefault="00B1787E" w:rsidP="00A0532A">
      <w:pPr>
        <w:jc w:val="center"/>
      </w:pPr>
      <w:r>
        <w:rPr>
          <w:noProof/>
        </w:rPr>
        <w:drawing>
          <wp:inline distT="0" distB="0" distL="0" distR="0" wp14:anchorId="548C2B98" wp14:editId="17D1807C">
            <wp:extent cx="5539563" cy="40432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178" cy="40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1FAD" w14:textId="66D10C27" w:rsidR="002538BB" w:rsidRDefault="002538BB" w:rsidP="00193C85">
      <w:r>
        <w:t xml:space="preserve">Эта модель показала, что </w:t>
      </w:r>
      <w:r w:rsidRPr="002538BB">
        <w:t>параметры</w:t>
      </w:r>
      <w:r>
        <w:t xml:space="preserve"> и </w:t>
      </w:r>
      <w:r w:rsidRPr="002538BB">
        <w:t>уравнение значим</w:t>
      </w:r>
      <w:r>
        <w:t xml:space="preserve">ы, </w:t>
      </w:r>
      <w:r w:rsidRPr="002538BB">
        <w:t>остатки распределены нормально</w:t>
      </w:r>
      <w:r>
        <w:t xml:space="preserve"> и </w:t>
      </w:r>
      <w:r w:rsidRPr="002538BB">
        <w:t>наблюдается положительная автокорреляция</w:t>
      </w:r>
      <w:r>
        <w:t>.</w:t>
      </w:r>
      <w:r w:rsidR="0031026A">
        <w:t xml:space="preserve"> Также </w:t>
      </w:r>
      <w:r w:rsidR="0031026A" w:rsidRPr="0031026A">
        <w:t>демонстрирует статистическую значимость, что подтверждается высокими значениями коэффициента детерминации (R-квадрат</w:t>
      </w:r>
    </w:p>
    <w:p w14:paraId="408E07D3" w14:textId="487119E1" w:rsidR="002538BB" w:rsidRDefault="002538BB" w:rsidP="00193C85">
      <w:r>
        <w:t xml:space="preserve">Для второй модели были взяты переменные: </w:t>
      </w:r>
      <w:r w:rsidRPr="002538BB">
        <w:t>Y2: Коэффициент рождаемости</w:t>
      </w:r>
      <w:r>
        <w:t xml:space="preserve">, </w:t>
      </w:r>
      <w:r w:rsidRPr="002538BB">
        <w:t>•</w:t>
      </w:r>
      <w:r w:rsidRPr="002538BB">
        <w:tab/>
        <w:t>X2: Население в трудоспособном возрасте</w:t>
      </w:r>
      <w:r>
        <w:t xml:space="preserve"> и </w:t>
      </w:r>
      <w:r w:rsidRPr="002538BB">
        <w:t>Y1: Браков на 1000 чел</w:t>
      </w:r>
      <w:r w:rsidR="00EE6BF9">
        <w:t xml:space="preserve">. </w:t>
      </w:r>
      <w:r w:rsidR="00EE6BF9" w:rsidRPr="00EE6BF9">
        <w:t>Предполагается, что рождаемость связана с количеством браков, а также с численностью населения в трудоспособном возрасте.</w:t>
      </w:r>
    </w:p>
    <w:p w14:paraId="3E043A7A" w14:textId="63705FF6" w:rsidR="002538BB" w:rsidRDefault="002538BB" w:rsidP="00A0532A">
      <w:pPr>
        <w:jc w:val="center"/>
      </w:pPr>
      <w:r>
        <w:rPr>
          <w:noProof/>
        </w:rPr>
        <w:lastRenderedPageBreak/>
        <w:drawing>
          <wp:inline distT="0" distB="0" distL="0" distR="0" wp14:anchorId="6FD915B4" wp14:editId="0D78958E">
            <wp:extent cx="5156791" cy="3766579"/>
            <wp:effectExtent l="0" t="0" r="635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787" cy="377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74FB" w14:textId="4F685618" w:rsidR="002538BB" w:rsidRDefault="002538BB" w:rsidP="002538BB">
      <w:r>
        <w:t xml:space="preserve">Вторая модель показала, что </w:t>
      </w:r>
      <w:r w:rsidRPr="002538BB">
        <w:t>параметры</w:t>
      </w:r>
      <w:r>
        <w:t xml:space="preserve"> и </w:t>
      </w:r>
      <w:r w:rsidRPr="002538BB">
        <w:t>уравнение значим</w:t>
      </w:r>
      <w:r>
        <w:t xml:space="preserve">ы, </w:t>
      </w:r>
      <w:r w:rsidRPr="002538BB">
        <w:t>остатки распределены нормально</w:t>
      </w:r>
      <w:r>
        <w:t xml:space="preserve"> и </w:t>
      </w:r>
      <w:r w:rsidRPr="002538BB">
        <w:t>наблюдается положительная автокорреляция</w:t>
      </w:r>
      <w:r>
        <w:t>.</w:t>
      </w:r>
      <w:r w:rsidR="0031026A">
        <w:t xml:space="preserve"> </w:t>
      </w:r>
      <w:r w:rsidR="0031026A" w:rsidRPr="0031026A">
        <w:t>Результаты нашего анализа показывают, что построенная модель обладает статистической значимостью, что отражается в высоких значениях R-квадрат.</w:t>
      </w:r>
    </w:p>
    <w:p w14:paraId="5591308B" w14:textId="5D0A53D3" w:rsidR="002538BB" w:rsidRDefault="002538BB" w:rsidP="002538BB">
      <w:r>
        <w:t>Для третей модели были взяты переменные: Y</w:t>
      </w:r>
      <w:r w:rsidRPr="002538BB">
        <w:t>3: Коэффициент смертности</w:t>
      </w:r>
      <w:r>
        <w:t xml:space="preserve">, </w:t>
      </w:r>
      <w:r w:rsidRPr="002538BB">
        <w:t>X5: Средняя номинальная зарплата</w:t>
      </w:r>
      <w:r>
        <w:t xml:space="preserve"> и</w:t>
      </w:r>
      <w:r w:rsidR="00A0532A" w:rsidRPr="00A0532A">
        <w:t xml:space="preserve"> </w:t>
      </w:r>
      <w:r w:rsidRPr="002538BB">
        <w:t>Y5: Заболеваемость</w:t>
      </w:r>
      <w:r w:rsidR="00EE6BF9">
        <w:t xml:space="preserve">. </w:t>
      </w:r>
      <w:r w:rsidR="00EE6BF9" w:rsidRPr="00EE6BF9">
        <w:t>Предполагается, что смертность связана с уровнем доходов, который может влиять на качество здравоохранения, и с уровнем заболеваемости.</w:t>
      </w:r>
    </w:p>
    <w:p w14:paraId="6A71CB95" w14:textId="32B19BE8" w:rsidR="002538BB" w:rsidRDefault="002538BB" w:rsidP="00A0532A">
      <w:pPr>
        <w:jc w:val="center"/>
      </w:pPr>
      <w:r>
        <w:rPr>
          <w:noProof/>
        </w:rPr>
        <w:lastRenderedPageBreak/>
        <w:drawing>
          <wp:inline distT="0" distB="0" distL="0" distR="0" wp14:anchorId="62B6F283" wp14:editId="4081B67C">
            <wp:extent cx="5570077" cy="44018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175" cy="44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1A3C" w14:textId="51B6B8B2" w:rsidR="00943943" w:rsidRDefault="00943943" w:rsidP="00943943">
      <w:r>
        <w:t xml:space="preserve">Третья модель показала, что </w:t>
      </w:r>
      <w:r w:rsidRPr="002538BB">
        <w:t>параметры</w:t>
      </w:r>
      <w:r>
        <w:t xml:space="preserve"> и </w:t>
      </w:r>
      <w:r w:rsidRPr="002538BB">
        <w:t>уравнение значим</w:t>
      </w:r>
      <w:r>
        <w:t xml:space="preserve">ы, </w:t>
      </w:r>
      <w:r w:rsidRPr="002538BB">
        <w:t>остатки распределены нормально</w:t>
      </w:r>
      <w:r>
        <w:t xml:space="preserve"> и </w:t>
      </w:r>
      <w:r w:rsidRPr="002538BB">
        <w:t>наблюдается положительная автокорреляция</w:t>
      </w:r>
      <w:r>
        <w:t>.</w:t>
      </w:r>
      <w:r w:rsidR="0031026A">
        <w:t xml:space="preserve"> </w:t>
      </w:r>
      <w:r w:rsidR="0031026A" w:rsidRPr="0031026A">
        <w:t>Высокие значения R-квадрат, полученные в результате построения модели, указывают на ее статистическую значимость</w:t>
      </w:r>
      <w:r w:rsidR="0031026A">
        <w:t>.</w:t>
      </w:r>
    </w:p>
    <w:p w14:paraId="79C3435B" w14:textId="6EDE445B" w:rsidR="00943943" w:rsidRDefault="00943943" w:rsidP="00943943">
      <w:r>
        <w:t xml:space="preserve">Для пятой модели были взяты переменные: </w:t>
      </w:r>
      <w:r w:rsidRPr="002538BB">
        <w:t>Y5: Заболеваемость</w:t>
      </w:r>
      <w:r>
        <w:t xml:space="preserve">, </w:t>
      </w:r>
      <w:r w:rsidRPr="00943943">
        <w:t>X1: Удельный вес населения старше трудоспособного возраста</w:t>
      </w:r>
      <w:r>
        <w:t xml:space="preserve">, </w:t>
      </w:r>
      <w:r w:rsidRPr="00943943">
        <w:t>X4: Безработица</w:t>
      </w:r>
      <w:r>
        <w:t xml:space="preserve">, </w:t>
      </w:r>
      <w:r w:rsidRPr="00943943">
        <w:t>X8: Охват дошкольным образованием</w:t>
      </w:r>
      <w:r w:rsidR="0031026A">
        <w:t xml:space="preserve">. </w:t>
      </w:r>
      <w:r w:rsidR="0031026A" w:rsidRPr="0031026A">
        <w:t>Ожидается, что на уровень заболеваемости влияют такие факторы, как удельный вес населения старше трудоспособного возраста, уровень безработицы и охват дошкольным образованием, который может косвенно отражать уровень санитарной культуры</w:t>
      </w:r>
      <w:r w:rsidR="0031026A">
        <w:t>.</w:t>
      </w:r>
    </w:p>
    <w:p w14:paraId="691E49A4" w14:textId="45F9D7BC" w:rsidR="002538BB" w:rsidRDefault="00943943" w:rsidP="00A0532A">
      <w:pPr>
        <w:jc w:val="center"/>
      </w:pPr>
      <w:r>
        <w:rPr>
          <w:noProof/>
        </w:rPr>
        <w:lastRenderedPageBreak/>
        <w:drawing>
          <wp:inline distT="0" distB="0" distL="0" distR="0" wp14:anchorId="1994E18E" wp14:editId="68EA928C">
            <wp:extent cx="5940425" cy="37071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48A8" w14:textId="242DF79A" w:rsidR="00943943" w:rsidRDefault="00943943" w:rsidP="00943943">
      <w:r>
        <w:t xml:space="preserve">Пятая модель показала, что </w:t>
      </w:r>
      <w:r w:rsidRPr="002538BB">
        <w:t>параметры</w:t>
      </w:r>
      <w:r>
        <w:t xml:space="preserve"> и </w:t>
      </w:r>
      <w:r w:rsidRPr="002538BB">
        <w:t>уравнение значим</w:t>
      </w:r>
      <w:r>
        <w:t xml:space="preserve">ы, </w:t>
      </w:r>
      <w:r w:rsidRPr="002538BB">
        <w:t>остатки распределены нормально</w:t>
      </w:r>
      <w:r>
        <w:t xml:space="preserve"> и </w:t>
      </w:r>
      <w:r w:rsidRPr="002538BB">
        <w:t>наблюдается положительная автокорреляция</w:t>
      </w:r>
      <w:r>
        <w:t>.</w:t>
      </w:r>
      <w:r w:rsidR="0031026A">
        <w:t xml:space="preserve"> </w:t>
      </w:r>
      <w:r w:rsidR="0031026A" w:rsidRPr="0031026A">
        <w:t>На основе высоких значений R-квадрат можно сделать вывод о статистической значимости разработанной модели.</w:t>
      </w:r>
    </w:p>
    <w:p w14:paraId="1CD61EAB" w14:textId="09DF98B4" w:rsidR="00943943" w:rsidRDefault="00943943" w:rsidP="00193C85">
      <w:pPr>
        <w:rPr>
          <w:b/>
          <w:bCs/>
          <w:lang w:val="en-GB"/>
        </w:rPr>
      </w:pPr>
      <w:r w:rsidRPr="00230640">
        <w:rPr>
          <w:b/>
          <w:bCs/>
        </w:rPr>
        <w:t>Вывод по моделям:</w:t>
      </w:r>
    </w:p>
    <w:p w14:paraId="11BDFA38" w14:textId="7A1736C1" w:rsidR="00A0532A" w:rsidRPr="00A0532A" w:rsidRDefault="00A0532A" w:rsidP="00A0532A">
      <w:pPr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79C76FB" wp14:editId="788D7889">
            <wp:extent cx="3914775" cy="1771650"/>
            <wp:effectExtent l="0" t="0" r="9525" b="0"/>
            <wp:docPr id="1100866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66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EC35" w14:textId="779E63A3" w:rsidR="00943943" w:rsidRDefault="00943943" w:rsidP="00193C85">
      <w:r>
        <w:t xml:space="preserve">Все модели получились значимыми, кроме </w:t>
      </w:r>
      <w:r w:rsidRPr="00943943">
        <w:t>моделей для коэффициента миграции</w:t>
      </w:r>
      <w:r>
        <w:t xml:space="preserve">, </w:t>
      </w:r>
      <w:r w:rsidR="00230640" w:rsidRPr="00230640">
        <w:t>поэтому было решено его не учитывать</w:t>
      </w:r>
      <w:r w:rsidR="00230640">
        <w:t xml:space="preserve">. </w:t>
      </w:r>
    </w:p>
    <w:p w14:paraId="12616804" w14:textId="7B8BD034" w:rsidR="00230640" w:rsidRDefault="00230640" w:rsidP="00A0532A">
      <w:pPr>
        <w:jc w:val="center"/>
      </w:pPr>
      <w:r>
        <w:rPr>
          <w:noProof/>
        </w:rPr>
        <w:drawing>
          <wp:inline distT="0" distB="0" distL="0" distR="0" wp14:anchorId="64B8B6AD" wp14:editId="604CC0C3">
            <wp:extent cx="4338084" cy="1684294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275" cy="16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5327" w14:textId="0874F0F9" w:rsidR="00230640" w:rsidRDefault="00230640" w:rsidP="00193C85">
      <w:r w:rsidRPr="00230640">
        <w:t>R2 = 0.9946 на тестовой выборке, что говорит о хорошей предсказательной способности модели</w:t>
      </w:r>
      <w:r>
        <w:t>.</w:t>
      </w:r>
    </w:p>
    <w:p w14:paraId="094D24F3" w14:textId="6916C338" w:rsidR="00230640" w:rsidRDefault="00230640" w:rsidP="00193C85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lastRenderedPageBreak/>
        <w:t>В ходе работы были получены следующие переменные:</w:t>
      </w:r>
    </w:p>
    <w:p w14:paraId="4106EB36" w14:textId="77777777" w:rsidR="00230640" w:rsidRPr="00230640" w:rsidRDefault="00230640" w:rsidP="00230640">
      <w:r w:rsidRPr="00230640">
        <w:t>Зависимые (целевые) переменные</w:t>
      </w:r>
    </w:p>
    <w:p w14:paraId="417A5793" w14:textId="77777777" w:rsidR="00230640" w:rsidRPr="00230640" w:rsidRDefault="00230640" w:rsidP="00230640">
      <w:pPr>
        <w:numPr>
          <w:ilvl w:val="0"/>
          <w:numId w:val="4"/>
        </w:numPr>
      </w:pPr>
      <w:r w:rsidRPr="00230640">
        <w:t>Y1: Браков на 1000 чел</w:t>
      </w:r>
    </w:p>
    <w:p w14:paraId="0D7E7DE5" w14:textId="77777777" w:rsidR="00230640" w:rsidRPr="00230640" w:rsidRDefault="00230640" w:rsidP="00230640">
      <w:pPr>
        <w:numPr>
          <w:ilvl w:val="0"/>
          <w:numId w:val="4"/>
        </w:numPr>
      </w:pPr>
      <w:r w:rsidRPr="00230640">
        <w:t>Y2: Коэффициент рождаемости</w:t>
      </w:r>
    </w:p>
    <w:p w14:paraId="48B0655A" w14:textId="77777777" w:rsidR="00230640" w:rsidRPr="00230640" w:rsidRDefault="00230640" w:rsidP="00230640">
      <w:pPr>
        <w:numPr>
          <w:ilvl w:val="0"/>
          <w:numId w:val="4"/>
        </w:numPr>
      </w:pPr>
      <w:r w:rsidRPr="00230640">
        <w:t>Y3: Коэффициент смертности</w:t>
      </w:r>
    </w:p>
    <w:p w14:paraId="322CF926" w14:textId="77777777" w:rsidR="00230640" w:rsidRPr="00230640" w:rsidRDefault="00230640" w:rsidP="00230640">
      <w:pPr>
        <w:numPr>
          <w:ilvl w:val="0"/>
          <w:numId w:val="4"/>
        </w:numPr>
      </w:pPr>
      <w:r w:rsidRPr="00230640">
        <w:t>Y4: Заболеваемость</w:t>
      </w:r>
    </w:p>
    <w:p w14:paraId="025EFD47" w14:textId="77777777" w:rsidR="00230640" w:rsidRPr="00230640" w:rsidRDefault="00230640" w:rsidP="00230640">
      <w:r w:rsidRPr="00230640">
        <w:t>Независимые переменные</w:t>
      </w:r>
    </w:p>
    <w:p w14:paraId="11273170" w14:textId="77777777" w:rsidR="00230640" w:rsidRPr="00230640" w:rsidRDefault="00230640" w:rsidP="00230640">
      <w:pPr>
        <w:numPr>
          <w:ilvl w:val="0"/>
          <w:numId w:val="5"/>
        </w:numPr>
      </w:pPr>
      <w:r w:rsidRPr="00230640">
        <w:t>X1: Удельный вес населения старше трудоспособного возраста</w:t>
      </w:r>
    </w:p>
    <w:p w14:paraId="27A04259" w14:textId="77777777" w:rsidR="00230640" w:rsidRPr="00230640" w:rsidRDefault="00230640" w:rsidP="00230640">
      <w:pPr>
        <w:numPr>
          <w:ilvl w:val="0"/>
          <w:numId w:val="5"/>
        </w:numPr>
      </w:pPr>
      <w:r w:rsidRPr="00230640">
        <w:t>X2: Население в трудоспособном возрасте</w:t>
      </w:r>
    </w:p>
    <w:p w14:paraId="4A1E24B3" w14:textId="77777777" w:rsidR="00230640" w:rsidRPr="00230640" w:rsidRDefault="00230640" w:rsidP="00230640">
      <w:pPr>
        <w:numPr>
          <w:ilvl w:val="0"/>
          <w:numId w:val="5"/>
        </w:numPr>
      </w:pPr>
      <w:r w:rsidRPr="00230640">
        <w:t>X3: Безработица</w:t>
      </w:r>
    </w:p>
    <w:p w14:paraId="0172D51A" w14:textId="77777777" w:rsidR="00230640" w:rsidRPr="00230640" w:rsidRDefault="00230640" w:rsidP="00230640">
      <w:pPr>
        <w:numPr>
          <w:ilvl w:val="0"/>
          <w:numId w:val="5"/>
        </w:numPr>
      </w:pPr>
      <w:r w:rsidRPr="00230640">
        <w:t>X4: Средняя номинальная зарплата</w:t>
      </w:r>
    </w:p>
    <w:p w14:paraId="2D65F367" w14:textId="77777777" w:rsidR="00230640" w:rsidRPr="00230640" w:rsidRDefault="00230640" w:rsidP="00230640">
      <w:pPr>
        <w:numPr>
          <w:ilvl w:val="0"/>
          <w:numId w:val="5"/>
        </w:numPr>
      </w:pPr>
      <w:r w:rsidRPr="00230640">
        <w:t>X5: Охват дошкольным образованием</w:t>
      </w:r>
    </w:p>
    <w:p w14:paraId="294C194E" w14:textId="2641DDC9" w:rsidR="00230640" w:rsidRDefault="00230640" w:rsidP="00193C85">
      <w:pPr>
        <w:rPr>
          <w:b/>
          <w:bCs/>
        </w:rPr>
      </w:pPr>
      <w:r w:rsidRPr="00230640">
        <w:rPr>
          <w:b/>
          <w:bCs/>
        </w:rPr>
        <w:t xml:space="preserve">Спецификация модели и </w:t>
      </w:r>
      <w:r w:rsidR="00CE4D5B">
        <w:rPr>
          <w:b/>
          <w:bCs/>
        </w:rPr>
        <w:t>п</w:t>
      </w:r>
      <w:r w:rsidR="00CE4D5B" w:rsidRPr="00CE4D5B">
        <w:rPr>
          <w:b/>
          <w:bCs/>
        </w:rPr>
        <w:t>роверка идентифицируемости модели</w:t>
      </w:r>
      <w:r w:rsidR="00CE4D5B">
        <w:rPr>
          <w:b/>
          <w:bCs/>
        </w:rPr>
        <w:t>.</w:t>
      </w:r>
    </w:p>
    <w:p w14:paraId="31CD468A" w14:textId="77777777" w:rsidR="0031026A" w:rsidRDefault="0031026A" w:rsidP="00193C85">
      <w:r w:rsidRPr="0031026A">
        <w:t>На основе анализа корреляции и линейных моделей была предложена следующая спецификация модели системы одновременных уравнений:</w:t>
      </w:r>
    </w:p>
    <w:p w14:paraId="116E9442" w14:textId="1F1633C8" w:rsidR="00230640" w:rsidRDefault="00230640" w:rsidP="00A0532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8C5B7B" wp14:editId="7CA809F9">
            <wp:extent cx="2849526" cy="1141527"/>
            <wp:effectExtent l="0" t="0" r="825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265" cy="114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4E90" w14:textId="6BD4B5D6" w:rsidR="00CE4D5B" w:rsidRPr="00CE4D5B" w:rsidRDefault="00CE4D5B" w:rsidP="00193C85"/>
    <w:p w14:paraId="285C046C" w14:textId="77777777" w:rsidR="0031026A" w:rsidRPr="0031026A" w:rsidRDefault="0031026A" w:rsidP="0031026A">
      <w:r w:rsidRPr="0031026A">
        <w:rPr>
          <w:b/>
          <w:bCs/>
        </w:rPr>
        <w:t>Проверка идентифицируемости:</w:t>
      </w:r>
    </w:p>
    <w:p w14:paraId="6D227BA6" w14:textId="77777777" w:rsidR="0031026A" w:rsidRPr="0031026A" w:rsidRDefault="0031026A" w:rsidP="0031026A">
      <w:r w:rsidRPr="0031026A">
        <w:t>Для проверки идентифицируемости модели были использованы метод порядка и матричный метод (ранг).</w:t>
      </w:r>
    </w:p>
    <w:p w14:paraId="5EEE7608" w14:textId="195FE193" w:rsidR="0031026A" w:rsidRPr="0031026A" w:rsidRDefault="0031026A" w:rsidP="0031026A">
      <w:pPr>
        <w:numPr>
          <w:ilvl w:val="0"/>
          <w:numId w:val="7"/>
        </w:numPr>
      </w:pPr>
      <w:r w:rsidRPr="0031026A">
        <w:t>Метод порядка: </w:t>
      </w:r>
    </w:p>
    <w:p w14:paraId="7D32EBF1" w14:textId="583D079F" w:rsidR="0031026A" w:rsidRPr="0031026A" w:rsidRDefault="0031026A" w:rsidP="0031026A">
      <w:pPr>
        <w:numPr>
          <w:ilvl w:val="0"/>
          <w:numId w:val="7"/>
        </w:numPr>
      </w:pPr>
      <w:r w:rsidRPr="0031026A">
        <w:t>Матричный метод (ранг): </w:t>
      </w:r>
    </w:p>
    <w:p w14:paraId="67FA2AAA" w14:textId="6BE96E5C" w:rsidR="00CE4D5B" w:rsidRDefault="00CE4D5B" w:rsidP="00A0532A">
      <w:pPr>
        <w:jc w:val="center"/>
      </w:pPr>
      <w:r>
        <w:rPr>
          <w:noProof/>
        </w:rPr>
        <w:drawing>
          <wp:inline distT="0" distB="0" distL="0" distR="0" wp14:anchorId="13E09502" wp14:editId="0903A54F">
            <wp:extent cx="5940425" cy="19551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B522" w14:textId="46F880FA" w:rsidR="00CE4D5B" w:rsidRDefault="00CE4D5B" w:rsidP="00193C85">
      <w:r>
        <w:rPr>
          <w:noProof/>
        </w:rPr>
        <w:lastRenderedPageBreak/>
        <w:drawing>
          <wp:inline distT="0" distB="0" distL="0" distR="0" wp14:anchorId="035417D2" wp14:editId="257CFCBC">
            <wp:extent cx="2637805" cy="60818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1193" cy="60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D801" w14:textId="385A3FB8" w:rsidR="00CE4D5B" w:rsidRDefault="00E60BBD" w:rsidP="00E60BBD">
      <w:pPr>
        <w:rPr>
          <w:b/>
          <w:bCs/>
        </w:rPr>
      </w:pPr>
      <w:proofErr w:type="spellStart"/>
      <w:r w:rsidRPr="00E60BBD">
        <w:rPr>
          <w:b/>
          <w:bCs/>
        </w:rPr>
        <w:t>Трехшаговый</w:t>
      </w:r>
      <w:proofErr w:type="spellEnd"/>
      <w:r w:rsidRPr="00E60BBD">
        <w:rPr>
          <w:b/>
          <w:bCs/>
        </w:rPr>
        <w:t xml:space="preserve"> метод наименьших квадратов</w:t>
      </w:r>
      <w:r>
        <w:rPr>
          <w:b/>
          <w:bCs/>
        </w:rPr>
        <w:t>:</w:t>
      </w:r>
    </w:p>
    <w:p w14:paraId="794B5154" w14:textId="524C6C5C" w:rsidR="0031026A" w:rsidRPr="0031026A" w:rsidRDefault="0031026A" w:rsidP="00E60BBD">
      <w:r w:rsidRPr="0031026A">
        <w:t xml:space="preserve">Для оценки параметров модели системы одновременных уравнений был выбран </w:t>
      </w:r>
      <w:proofErr w:type="spellStart"/>
      <w:r w:rsidRPr="0031026A">
        <w:t>трехшаговый</w:t>
      </w:r>
      <w:proofErr w:type="spellEnd"/>
      <w:r w:rsidRPr="0031026A">
        <w:t xml:space="preserve"> метод наименьших квадратов (3МНК). Этот метод позволяет получить состоятельные и эффективные оценки параметров в случае системы одновременных уравнений, где присутствуют эндогенные объясняющие переменные.</w:t>
      </w:r>
    </w:p>
    <w:p w14:paraId="4E7A2CD2" w14:textId="714903C3" w:rsidR="00E60BBD" w:rsidRDefault="00E60BBD" w:rsidP="00A0532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358FC9" wp14:editId="131A4155">
            <wp:extent cx="4486939" cy="623186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4692" cy="62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3E49" w14:textId="18B6E4B4" w:rsidR="00E60BBD" w:rsidRDefault="00E60BBD" w:rsidP="00E60BBD">
      <w:r w:rsidRPr="00E60BBD">
        <w:t>Для всех параметров p-</w:t>
      </w:r>
      <w:proofErr w:type="spellStart"/>
      <w:r w:rsidRPr="00E60BBD">
        <w:t>value</w:t>
      </w:r>
      <w:proofErr w:type="spellEnd"/>
      <w:r w:rsidRPr="00E60BBD">
        <w:t xml:space="preserve"> t </w:t>
      </w:r>
      <w:proofErr w:type="gramStart"/>
      <w:r w:rsidRPr="00E60BBD">
        <w:t xml:space="preserve">статистик </w:t>
      </w:r>
      <w:r w:rsidR="00A0532A" w:rsidRPr="00A0532A">
        <w:t>&gt;</w:t>
      </w:r>
      <w:proofErr w:type="gramEnd"/>
      <w:r w:rsidRPr="00E60BBD">
        <w:t xml:space="preserve"> 0.05, значит H0 отвергается, следовательно параметры значимы</w:t>
      </w:r>
      <w:r>
        <w:t xml:space="preserve">. </w:t>
      </w:r>
      <w:r w:rsidRPr="00E60BBD">
        <w:t>R2 = 0.9992, что говорит об хорошем качестве модели</w:t>
      </w:r>
      <w:r>
        <w:t>.</w:t>
      </w:r>
    </w:p>
    <w:p w14:paraId="1CCBAFB8" w14:textId="15221AFD" w:rsidR="00E60BBD" w:rsidRDefault="00E60BBD" w:rsidP="00A0532A">
      <w:pPr>
        <w:jc w:val="center"/>
      </w:pPr>
      <w:r>
        <w:rPr>
          <w:noProof/>
        </w:rPr>
        <w:drawing>
          <wp:inline distT="0" distB="0" distL="0" distR="0" wp14:anchorId="68E4D291" wp14:editId="393A858C">
            <wp:extent cx="4019107" cy="129707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3319" cy="129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DFA2" w14:textId="6D222281" w:rsidR="00E60BBD" w:rsidRPr="00E60BBD" w:rsidRDefault="00F84C3C" w:rsidP="00E60BBD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</w:rPr>
        <w:t xml:space="preserve">Предсказания </w:t>
      </w:r>
      <w:r w:rsidR="00E60BBD" w:rsidRPr="00E60BBD">
        <w:rPr>
          <w:rFonts w:cstheme="minorHAnsi"/>
        </w:rPr>
        <w:t xml:space="preserve">модели 3МНК </w:t>
      </w:r>
      <w:r>
        <w:rPr>
          <w:rFonts w:cstheme="minorHAnsi"/>
        </w:rPr>
        <w:t xml:space="preserve">были оценены </w:t>
      </w:r>
      <w:r w:rsidR="00E60BBD" w:rsidRPr="00E60BBD">
        <w:rPr>
          <w:rFonts w:cstheme="minorHAnsi"/>
        </w:rPr>
        <w:t xml:space="preserve">и </w:t>
      </w:r>
      <w:r>
        <w:rPr>
          <w:rFonts w:cstheme="minorHAnsi"/>
        </w:rPr>
        <w:t xml:space="preserve">был получен </w:t>
      </w:r>
      <w:r w:rsidR="00E60BBD" w:rsidRPr="00E60BBD">
        <w:rPr>
          <w:rFonts w:cstheme="minorHAnsi"/>
          <w:color w:val="212121"/>
          <w:shd w:val="clear" w:color="auto" w:fill="FFFFFF"/>
        </w:rPr>
        <w:t>R2 = 0.9949 на тестовой выборке, что говорит о хорошей предсказательной способности модели.</w:t>
      </w:r>
    </w:p>
    <w:p w14:paraId="3E78B9DA" w14:textId="62C4E870" w:rsidR="00E60BBD" w:rsidRPr="00E60BBD" w:rsidRDefault="00A0532A" w:rsidP="00E60BBD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b/>
          <w:bCs/>
          <w:color w:val="212121"/>
          <w:shd w:val="clear" w:color="auto" w:fill="FFFFFF"/>
        </w:rPr>
        <w:t>Вывод</w:t>
      </w:r>
    </w:p>
    <w:p w14:paraId="34FA0A16" w14:textId="7AE3CB3E" w:rsidR="00424EBE" w:rsidRDefault="00A0532A" w:rsidP="00E60BBD">
      <w:pPr>
        <w:rPr>
          <w:rFonts w:cstheme="minorHAnsi"/>
        </w:rPr>
      </w:pPr>
      <w:r>
        <w:rPr>
          <w:rFonts w:cstheme="minorHAnsi"/>
        </w:rPr>
        <w:lastRenderedPageBreak/>
        <w:t xml:space="preserve">В ходе исследования было выявлено, что на коэффициент брачности сильнее всего влияет </w:t>
      </w:r>
      <w:r w:rsidR="00F84C3C">
        <w:rPr>
          <w:rFonts w:cstheme="minorHAnsi"/>
        </w:rPr>
        <w:t>доля населения в трудоспособном возрасте и средняя номинальная зарплата, это связано с тем, что при более высоких зарплатах люди более уверены в завтрашнем дне и готовы формировать семьи и планировать семью</w:t>
      </w:r>
      <w:r w:rsidR="00EA2BDE">
        <w:rPr>
          <w:rFonts w:cstheme="minorHAnsi"/>
        </w:rPr>
        <w:t xml:space="preserve">, а население трудоспособного возраста более склонно вступать в брак. Для коэффициента рождаемости наиболее значимыми факторами оказались коэффициент брачности и доля трудоспособного населения, потому что именно люди это возраста чаще всего рожают детей и находясь в браке люди более склоны к тому, чтобы заводить детей. На коэффициент смертности большее влияние оказывают коэффициент заболеваемости и размер средней номинальной зарплаты, это следует из того, что многие болезни в ходе своего развития могут привести к осложнениям, ведущим к смерти, и люди с большим достатком имеют больше возможностей для ведения здорового образа жизни, раннего диагностирования и более продвинутого лечения болезней, что снижает смертность. </w:t>
      </w:r>
      <w:r w:rsidR="00424EBE">
        <w:rPr>
          <w:rFonts w:cstheme="minorHAnsi"/>
        </w:rPr>
        <w:t>Коэффициент заболеваемости населения сильнее всего зависит от доли населения старше трудоспособного возраста, уровня безработицы и охвата дошкольным образованием, потому что возрастные люди и дети наиболее уязвимые категории населения для болезней, а активное взаимодействие детей в организациях дошкольного обучения может являться фактором распространения некоторых заболеваний. Уровень безработицы может влиять на заболеваемость тем, что в кризисные моменты,</w:t>
      </w:r>
      <w:r w:rsidR="00EA2BDE">
        <w:rPr>
          <w:rFonts w:cstheme="minorHAnsi"/>
        </w:rPr>
        <w:t xml:space="preserve"> </w:t>
      </w:r>
      <w:r w:rsidR="00424EBE">
        <w:rPr>
          <w:rFonts w:cstheme="minorHAnsi"/>
        </w:rPr>
        <w:t>когда безработица растёт, у людей становится меньше возможностей для того, чтобы следить за своим здоровьем, поэтому число заболевших растёт.</w:t>
      </w:r>
    </w:p>
    <w:p w14:paraId="25D5B7F7" w14:textId="4268354E" w:rsidR="00E60BBD" w:rsidRPr="00A0532A" w:rsidRDefault="00424EBE" w:rsidP="00E60BBD">
      <w:pPr>
        <w:rPr>
          <w:rFonts w:cstheme="minorHAnsi"/>
        </w:rPr>
      </w:pPr>
      <w:r>
        <w:rPr>
          <w:rFonts w:cstheme="minorHAnsi"/>
        </w:rPr>
        <w:t xml:space="preserve">Основываясь на полученных результатах, можно сделать вывод о том, что правительству Российской Федерации стоит сосредоточиться на улучшении материального </w:t>
      </w:r>
      <w:r w:rsidR="00A76249">
        <w:rPr>
          <w:rFonts w:cstheme="minorHAnsi"/>
        </w:rPr>
        <w:t xml:space="preserve">благосостояния населения, увеличении доли трудоспособного населения и формировании устойчивой экономической ситуации в стране. Так же государству следует обратить внимание на защиту пожилых людей и детей от воздействий заболеваний, проводя регулярную вакцинацию и напоминаний и методах индивидуальной защиты. </w:t>
      </w:r>
      <w:r>
        <w:rPr>
          <w:rFonts w:cstheme="minorHAnsi"/>
        </w:rPr>
        <w:t xml:space="preserve"> </w:t>
      </w:r>
    </w:p>
    <w:sectPr w:rsidR="00E60BBD" w:rsidRPr="00A05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3857"/>
    <w:multiLevelType w:val="multilevel"/>
    <w:tmpl w:val="2AD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B7BA9"/>
    <w:multiLevelType w:val="multilevel"/>
    <w:tmpl w:val="B59E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11102"/>
    <w:multiLevelType w:val="multilevel"/>
    <w:tmpl w:val="720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023A9"/>
    <w:multiLevelType w:val="multilevel"/>
    <w:tmpl w:val="7A08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F7288"/>
    <w:multiLevelType w:val="multilevel"/>
    <w:tmpl w:val="3B28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90D51"/>
    <w:multiLevelType w:val="multilevel"/>
    <w:tmpl w:val="04FE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D1077"/>
    <w:multiLevelType w:val="multilevel"/>
    <w:tmpl w:val="BDB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263417">
    <w:abstractNumId w:val="2"/>
  </w:num>
  <w:num w:numId="2" w16cid:durableId="901867867">
    <w:abstractNumId w:val="5"/>
  </w:num>
  <w:num w:numId="3" w16cid:durableId="730150956">
    <w:abstractNumId w:val="6"/>
  </w:num>
  <w:num w:numId="4" w16cid:durableId="350575454">
    <w:abstractNumId w:val="4"/>
  </w:num>
  <w:num w:numId="5" w16cid:durableId="503711327">
    <w:abstractNumId w:val="0"/>
  </w:num>
  <w:num w:numId="6" w16cid:durableId="1639263210">
    <w:abstractNumId w:val="1"/>
  </w:num>
  <w:num w:numId="7" w16cid:durableId="2142842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33"/>
    <w:rsid w:val="00164FB0"/>
    <w:rsid w:val="00175033"/>
    <w:rsid w:val="00193C85"/>
    <w:rsid w:val="00230640"/>
    <w:rsid w:val="002538BB"/>
    <w:rsid w:val="0031026A"/>
    <w:rsid w:val="00424EBE"/>
    <w:rsid w:val="00663E2D"/>
    <w:rsid w:val="006C2BE6"/>
    <w:rsid w:val="008646B3"/>
    <w:rsid w:val="00943943"/>
    <w:rsid w:val="00975EE9"/>
    <w:rsid w:val="00A0532A"/>
    <w:rsid w:val="00A76249"/>
    <w:rsid w:val="00AC2BE6"/>
    <w:rsid w:val="00B1787E"/>
    <w:rsid w:val="00C61D6F"/>
    <w:rsid w:val="00CE4D5B"/>
    <w:rsid w:val="00E60BBD"/>
    <w:rsid w:val="00EA2BDE"/>
    <w:rsid w:val="00EE6BF9"/>
    <w:rsid w:val="00F8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E092"/>
  <w15:chartTrackingRefBased/>
  <w15:docId w15:val="{0A7D7469-D134-45EC-BDDD-4E88977E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6E4FD-D96C-4833-B06C-436298BC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Данила Одинец</cp:lastModifiedBy>
  <cp:revision>2</cp:revision>
  <dcterms:created xsi:type="dcterms:W3CDTF">2024-05-26T22:42:00Z</dcterms:created>
  <dcterms:modified xsi:type="dcterms:W3CDTF">2024-05-26T22:42:00Z</dcterms:modified>
</cp:coreProperties>
</file>