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Репетиционный кейс: Выдача инструмента и оборудования со склада</w:t>
      </w:r>
    </w:p>
    <w:p>
      <w:pPr>
        <w:pStyle w:val="Heading2"/>
      </w:pPr>
      <w:r>
        <w:t>1. Контекст и проблематика</w:t>
      </w:r>
    </w:p>
    <w:p>
      <w:r>
        <w:t>На складах технических служб хранится дорогостоящий инструмент и оборудование: перфораторы, тепловизоры, измерительные приборы, лестницы. Бригады получают их на смену и возвращают после работ. Учёт ведётся в бумажном журнале, поэтому инструмент теряется, а кладовщик не знает, у кого он находится.</w:t>
      </w:r>
    </w:p>
    <w:p>
      <w:pPr>
        <w:pStyle w:val="Heading2"/>
      </w:pPr>
      <w:r>
        <w:t>2. Цель</w:t>
      </w:r>
    </w:p>
    <w:p>
      <w:r>
        <w:t>Создать систему учёта выдачи и возврата инструмента: мобильное приложение кладовщика со сканированием QR-кодов и web-интерфейс для руководителя склада.</w:t>
      </w:r>
    </w:p>
    <w:p>
      <w:pPr>
        <w:pStyle w:val="Heading2"/>
      </w:pPr>
      <w:r>
        <w:t>3. Функциональные требования</w:t>
      </w:r>
    </w:p>
    <w:p>
      <w:r>
        <w:t>Система должна:</w:t>
      </w:r>
    </w:p>
    <w:p>
      <w:pPr>
        <w:pStyle w:val="ListBullet"/>
      </w:pPr>
      <w:r>
        <w:t>вести каталог инструмента: инвентарный номер, наименование, категория, склад, состояние;</w:t>
      </w:r>
    </w:p>
    <w:p>
      <w:pPr>
        <w:pStyle w:val="ListBullet"/>
      </w:pPr>
      <w:r>
        <w:t>печатать QR-код для каждой единицы инструмента;</w:t>
      </w:r>
    </w:p>
    <w:p>
      <w:pPr>
        <w:pStyle w:val="ListBullet"/>
      </w:pPr>
      <w:r>
        <w:t>позволять кладовщику выдать инструмент сотруднику, отсканировав QR-код инструмента и пропуск сотрудника;</w:t>
      </w:r>
    </w:p>
    <w:p>
      <w:pPr>
        <w:pStyle w:val="ListBullet"/>
      </w:pPr>
      <w:r>
        <w:t>позволять бронировать инструмент на дату заранее; забронированный инструмент нельзя выдать другому сотруднику;</w:t>
      </w:r>
    </w:p>
    <w:p>
      <w:pPr>
        <w:pStyle w:val="ListBullet"/>
      </w:pPr>
      <w:r>
        <w:t>фиксировать возврат инструмента с оценкой состояния: исправен, требует ремонта, утерян;</w:t>
      </w:r>
    </w:p>
    <w:p>
      <w:pPr>
        <w:pStyle w:val="ListBullet"/>
      </w:pPr>
      <w:r>
        <w:t>контролировать срок возврата и показывать список невозвращённого инструмента;</w:t>
      </w:r>
    </w:p>
    <w:p>
      <w:pPr>
        <w:pStyle w:val="ListBullet"/>
      </w:pPr>
      <w:r>
        <w:t>передавать события выдачи, возврата и списания в корпоративную систему учёта ТМЦ;</w:t>
      </w:r>
    </w:p>
    <w:p>
      <w:pPr>
        <w:pStyle w:val="ListBullet"/>
      </w:pPr>
      <w:r>
        <w:t>показывать историю движения каждой единицы инструмента;</w:t>
      </w:r>
    </w:p>
    <w:p>
      <w:pPr>
        <w:pStyle w:val="ListBullet"/>
      </w:pPr>
      <w:r>
        <w:t>работать в мобильном приложении при отсутствии связи на складе и синхронизировать операции после её появления.</w:t>
      </w:r>
    </w:p>
    <w:p>
      <w:pPr>
        <w:pStyle w:val="Heading2"/>
      </w:pPr>
      <w:r>
        <w:t>4. Ожидаемые компоненты</w:t>
      </w:r>
    </w:p>
    <w:p>
      <w:pPr>
        <w:pStyle w:val="ListBullet"/>
      </w:pPr>
      <w:r>
        <w:t>мобильное приложение на Kotlin для кладовщика;</w:t>
      </w:r>
    </w:p>
    <w:p>
      <w:pPr>
        <w:pStyle w:val="ListBullet"/>
      </w:pPr>
      <w:r>
        <w:t>административный web-интерфейс на Angular;</w:t>
      </w:r>
    </w:p>
    <w:p>
      <w:pPr>
        <w:pStyle w:val="ListBullet"/>
      </w:pPr>
      <w:r>
        <w:t>backend на C# / ASP.NET Core;</w:t>
      </w:r>
    </w:p>
    <w:p>
      <w:pPr>
        <w:pStyle w:val="ListBullet"/>
      </w:pPr>
      <w:r>
        <w:t>PostgreSQL;</w:t>
      </w:r>
    </w:p>
    <w:p>
      <w:pPr>
        <w:pStyle w:val="ListBullet"/>
      </w:pPr>
      <w:r>
        <w:t>Kafka для передачи событий во внешнюю систему учёта;</w:t>
      </w:r>
    </w:p>
    <w:p>
      <w:pPr>
        <w:pStyle w:val="ListBullet"/>
      </w:pPr>
      <w:r>
        <w:t>документированный API и модель событий;</w:t>
      </w:r>
    </w:p>
    <w:p>
      <w:pPr>
        <w:pStyle w:val="ListBullet"/>
      </w:pPr>
      <w:r>
        <w:t>Docker-окружение, тестовые данные, автоматизированные тесты, CI/CD-пайплайн.</w:t>
      </w:r>
    </w:p>
    <w:p>
      <w:pPr>
        <w:pStyle w:val="Heading2"/>
      </w:pPr>
      <w:r>
        <w:t>5. Интеграции</w:t>
      </w:r>
    </w:p>
    <w:p>
      <w:r>
        <w:t>Корпоративная система учёта ТМЦ принимает события из Kafka. Промышленный доступ не предоставляется, интеграция реализуется через mock-потребителя. Справочник сотрудников и номера пропусков загружаются из файла.</w:t>
      </w:r>
    </w:p>
    <w:p>
      <w:pPr>
        <w:pStyle w:val="Heading2"/>
      </w:pPr>
      <w:r>
        <w:t>6. Демонстрационный сценарий</w:t>
      </w:r>
    </w:p>
    <w:p>
      <w:pPr>
        <w:pStyle w:val="ListNumber"/>
      </w:pPr>
      <w:r>
        <w:t>руководитель склада добавляет инструмент и печатает QR-код;</w:t>
      </w:r>
    </w:p>
    <w:p>
      <w:pPr>
        <w:pStyle w:val="ListNumber"/>
      </w:pPr>
      <w:r>
        <w:t>сотрудник бронирует тепловизор на завтра;</w:t>
      </w:r>
    </w:p>
    <w:p>
      <w:pPr>
        <w:pStyle w:val="ListNumber"/>
      </w:pPr>
      <w:r>
        <w:t>кладовщик пытается выдать этот тепловизор другому сотруднику и получает отказ;</w:t>
      </w:r>
    </w:p>
    <w:p>
      <w:pPr>
        <w:pStyle w:val="ListNumber"/>
      </w:pPr>
      <w:r>
        <w:t>кладовщик выдаёт тепловизор забронировавшему сотруднику без связи с сервером;</w:t>
      </w:r>
    </w:p>
    <w:p>
      <w:pPr>
        <w:pStyle w:val="ListNumber"/>
      </w:pPr>
      <w:r>
        <w:t>после появления связи операция синхронизируется, событие выдачи уходит во внешнюю систему;</w:t>
      </w:r>
    </w:p>
    <w:p>
      <w:pPr>
        <w:pStyle w:val="ListNumber"/>
      </w:pPr>
      <w:r>
        <w:t>срок возврата истёк — инструмент появляется в списке невозвращённого;</w:t>
      </w:r>
    </w:p>
    <w:p>
      <w:pPr>
        <w:pStyle w:val="ListNumber"/>
      </w:pPr>
      <w:r>
        <w:t>сотрудник возвращает инструмент с отметкой «требует ремонта».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