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4EAA" w14:textId="27380B26" w:rsidR="003F52A4" w:rsidRDefault="00032066" w:rsidP="00032066">
      <w:pPr>
        <w:rPr>
          <w:b/>
          <w:bCs/>
        </w:rPr>
      </w:pPr>
      <w:r w:rsidRPr="00032066">
        <w:rPr>
          <w:b/>
          <w:bCs/>
        </w:rPr>
        <w:t>Защитное заземление. Назначение и принцип действия. Области применения. В каких случаях ПУЭ запрещает его использование?</w:t>
      </w:r>
    </w:p>
    <w:p w14:paraId="2C108507" w14:textId="27203F5D" w:rsidR="00032066" w:rsidRPr="00032066" w:rsidRDefault="00032066" w:rsidP="00032066">
      <w:pPr>
        <w:rPr>
          <w:i/>
          <w:iCs/>
        </w:rPr>
      </w:pPr>
      <w:r w:rsidRPr="00032066">
        <w:rPr>
          <w:i/>
          <w:iCs/>
        </w:rPr>
        <w:t>Назначение</w:t>
      </w:r>
    </w:p>
    <w:p w14:paraId="5B0AB9F7" w14:textId="29535F5E" w:rsidR="00032066" w:rsidRDefault="00032066" w:rsidP="009E08EE">
      <w:pPr>
        <w:rPr>
          <w:shd w:val="clear" w:color="auto" w:fill="FFFFFF"/>
        </w:rPr>
      </w:pPr>
      <w:r>
        <w:rPr>
          <w:shd w:val="clear" w:color="auto" w:fill="FFFFFF"/>
        </w:rPr>
        <w:t xml:space="preserve">Защитное заземление обеспечивает защиту электроустановки и оборудования, а также защиту людей от воздействия опасных напряжений и токов, могущих возникнуть при поломках, неправильной эксплуатации техники </w:t>
      </w:r>
      <w:r w:rsidR="009E08EE">
        <w:rPr>
          <w:shd w:val="clear" w:color="auto" w:fill="FFFFFF"/>
        </w:rPr>
        <w:t xml:space="preserve">- </w:t>
      </w:r>
      <w:r>
        <w:rPr>
          <w:shd w:val="clear" w:color="auto" w:fill="FFFFFF"/>
        </w:rPr>
        <w:t>в аварийном режиме.</w:t>
      </w:r>
    </w:p>
    <w:p w14:paraId="6581E5C1" w14:textId="3D28A33A" w:rsidR="00032066" w:rsidRPr="00032066" w:rsidRDefault="00032066" w:rsidP="00032066">
      <w:pPr>
        <w:rPr>
          <w:i/>
          <w:iCs/>
        </w:rPr>
      </w:pPr>
      <w:r w:rsidRPr="00032066">
        <w:rPr>
          <w:i/>
          <w:iCs/>
        </w:rPr>
        <w:t>Принцип действия</w:t>
      </w:r>
    </w:p>
    <w:p w14:paraId="159FD79B" w14:textId="6E735A1E" w:rsidR="009E08EE" w:rsidRDefault="009E08EE" w:rsidP="00032066">
      <w:r>
        <w:t>Все нетоковедущие токопроводящие части, которые могут оказаться под напряжением вследствие замыкания на корпус или по другим причинам (разряд молнии, индуктивное влияние соседних токоведущих частей и др.) соединяются с землей или ее эквивалентом.</w:t>
      </w:r>
    </w:p>
    <w:p w14:paraId="0592DEA0" w14:textId="3D3AB98A" w:rsidR="00C35C69" w:rsidRDefault="00C35C69" w:rsidP="00BD4866">
      <w:r>
        <w:t>В результате все токопроводящие элементы оказываются соединены одним заземляющим контуром, который в случае возникновения напряжения на одном элементе уравнивает напряжение с остальными элементами, и соединение различных элементов (например, прикосновением человека) не приведет к появлению тока через соединитель.</w:t>
      </w:r>
      <w:r w:rsidR="00BD4866">
        <w:t xml:space="preserve"> Также, поскольку контур заземления соединен с заземляющим устройством, заземление позволяет отвести опасный ток в землю</w:t>
      </w:r>
      <w:r w:rsidR="0064670D">
        <w:t>.</w:t>
      </w:r>
      <w:r w:rsidR="00BD4866">
        <w:t xml:space="preserve"> </w:t>
      </w:r>
    </w:p>
    <w:p w14:paraId="33C7DF8B" w14:textId="7036F920" w:rsidR="00C35C69" w:rsidRDefault="00C35C69" w:rsidP="00032066">
      <w:pPr>
        <w:rPr>
          <w:i/>
          <w:iCs/>
        </w:rPr>
      </w:pPr>
      <w:r w:rsidRPr="00C35C69">
        <w:rPr>
          <w:i/>
          <w:iCs/>
        </w:rPr>
        <w:t>Области применения</w:t>
      </w:r>
    </w:p>
    <w:p w14:paraId="08002D33" w14:textId="61164053" w:rsidR="00C35C69" w:rsidRDefault="00C35C69" w:rsidP="00032066">
      <w:r>
        <w:t>Защитное заземление применяется везде, где существует риск возникновения напряжения и поражения в результате человека или оборудования электрическим током.</w:t>
      </w:r>
    </w:p>
    <w:p w14:paraId="246E125A" w14:textId="3971629F" w:rsidR="002777BD" w:rsidRDefault="002777BD" w:rsidP="002777BD">
      <w:pPr>
        <w:pStyle w:val="a4"/>
        <w:numPr>
          <w:ilvl w:val="0"/>
          <w:numId w:val="1"/>
        </w:numPr>
      </w:pPr>
      <w:r>
        <w:t xml:space="preserve">В трехфазных трехпроводных сетях напряжения до 1000В переменного тока с изолированной нейтралью или изолированным выводом источника однофазного тока, а также в сетях постоянного тока с изолированной средней точкой обмоток источника тока. </w:t>
      </w:r>
    </w:p>
    <w:p w14:paraId="2DAE9D79" w14:textId="76CE9B82" w:rsidR="002777BD" w:rsidRDefault="002777BD" w:rsidP="002777BD">
      <w:pPr>
        <w:pStyle w:val="a4"/>
        <w:numPr>
          <w:ilvl w:val="0"/>
          <w:numId w:val="1"/>
        </w:numPr>
      </w:pPr>
      <w:r>
        <w:t>В сетях напряжения выше 1000В переменного и постоянного тока с любым режимом нейтрали.</w:t>
      </w:r>
    </w:p>
    <w:p w14:paraId="6F30C51B" w14:textId="4E523D78" w:rsidR="00DB2736" w:rsidRDefault="00DB2736" w:rsidP="002777BD">
      <w:pPr>
        <w:pStyle w:val="a4"/>
        <w:numPr>
          <w:ilvl w:val="0"/>
          <w:numId w:val="1"/>
        </w:numPr>
      </w:pPr>
      <w:r>
        <w:t>Во взрывоопасных зонах – всегда.</w:t>
      </w:r>
    </w:p>
    <w:p w14:paraId="572E48FC" w14:textId="340E5088" w:rsidR="002777BD" w:rsidRDefault="002777BD" w:rsidP="002777BD">
      <w:pPr>
        <w:rPr>
          <w:i/>
          <w:iCs/>
        </w:rPr>
      </w:pPr>
      <w:r w:rsidRPr="002777BD">
        <w:rPr>
          <w:i/>
          <w:iCs/>
        </w:rPr>
        <w:t>Когда нельзя заземлять?</w:t>
      </w:r>
    </w:p>
    <w:p w14:paraId="2434324C" w14:textId="3A7E7CD0" w:rsidR="002777BD" w:rsidRDefault="002777BD" w:rsidP="002777BD">
      <w:pPr>
        <w:rPr>
          <w:shd w:val="clear" w:color="auto" w:fill="FFFFFF"/>
        </w:rPr>
      </w:pPr>
      <w:r>
        <w:rPr>
          <w:shd w:val="clear" w:color="auto" w:fill="FFFFFF"/>
        </w:rPr>
        <w:t xml:space="preserve">Не допускается использовать в качестве заземлителей трубопроводы горючих жидкостей, горючих или взрывоопасных газов и </w:t>
      </w:r>
      <w:proofErr w:type="gramStart"/>
      <w:r>
        <w:rPr>
          <w:shd w:val="clear" w:color="auto" w:fill="FFFFFF"/>
        </w:rPr>
        <w:t>смесей</w:t>
      </w:r>
      <w:proofErr w:type="gramEnd"/>
      <w:r>
        <w:rPr>
          <w:shd w:val="clear" w:color="auto" w:fill="FFFFFF"/>
        </w:rPr>
        <w:t xml:space="preserve"> и трубопроводов канализации и центрального отопления. Указанные ограничения не исключают необходимости присоединения таких </w:t>
      </w:r>
      <w:r>
        <w:rPr>
          <w:shd w:val="clear" w:color="auto" w:fill="FFFFFF"/>
        </w:rPr>
        <w:lastRenderedPageBreak/>
        <w:t>трубопроводов к заземляющему устройству с целью уравнивания потенциалов.</w:t>
      </w:r>
    </w:p>
    <w:p w14:paraId="218710BB" w14:textId="4E4E1DD6" w:rsidR="002777BD" w:rsidRPr="002777BD" w:rsidRDefault="002777BD" w:rsidP="002777BD">
      <w:r>
        <w:rPr>
          <w:shd w:val="clear" w:color="auto" w:fill="FFFFFF"/>
        </w:rPr>
        <w:t>Не следует использовать в качестве заземлителей железобетонные конструкции зданий и сооружений с предварительно напряженной арматурой, однако это ограничение не распространяется на опоры ВЛ</w:t>
      </w:r>
      <w:r w:rsidR="00E17BEC">
        <w:rPr>
          <w:shd w:val="clear" w:color="auto" w:fill="FFFFFF"/>
        </w:rPr>
        <w:t>.</w:t>
      </w:r>
    </w:p>
    <w:p w14:paraId="1B2BA6DB" w14:textId="1C47B260" w:rsidR="00032066" w:rsidRPr="00032066" w:rsidRDefault="009E08EE" w:rsidP="00032066">
      <w:r>
        <w:t xml:space="preserve">  </w:t>
      </w:r>
      <w:r w:rsidR="00032066">
        <w:t xml:space="preserve"> </w:t>
      </w:r>
    </w:p>
    <w:sectPr w:rsidR="00032066" w:rsidRPr="00032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3BF"/>
    <w:multiLevelType w:val="hybridMultilevel"/>
    <w:tmpl w:val="9214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420C18"/>
    <w:multiLevelType w:val="hybridMultilevel"/>
    <w:tmpl w:val="2E74989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F"/>
    <w:rsid w:val="00032066"/>
    <w:rsid w:val="002777BD"/>
    <w:rsid w:val="002F305C"/>
    <w:rsid w:val="00322C2B"/>
    <w:rsid w:val="003F52A4"/>
    <w:rsid w:val="0064670D"/>
    <w:rsid w:val="009E08EE"/>
    <w:rsid w:val="00BD4866"/>
    <w:rsid w:val="00C35C69"/>
    <w:rsid w:val="00DB2736"/>
    <w:rsid w:val="00E17BEC"/>
    <w:rsid w:val="00EA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6359"/>
  <w15:chartTrackingRefBased/>
  <w15:docId w15:val="{D2CDEA4A-DBEA-4AF5-8F21-4E7C6652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066"/>
    <w:pPr>
      <w:spacing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06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77B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Мирончик</dc:creator>
  <cp:keywords/>
  <dc:description/>
  <cp:lastModifiedBy>Павел Мирончик</cp:lastModifiedBy>
  <cp:revision>4</cp:revision>
  <dcterms:created xsi:type="dcterms:W3CDTF">2021-10-12T05:29:00Z</dcterms:created>
  <dcterms:modified xsi:type="dcterms:W3CDTF">2021-10-13T06:34:00Z</dcterms:modified>
</cp:coreProperties>
</file>