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2242" w14:textId="77777777" w:rsidR="00E442EE" w:rsidRPr="002B0073" w:rsidRDefault="00E442EE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71513B2E" w14:textId="305EA54D" w:rsidR="00E442EE" w:rsidRDefault="00E442EE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Кулачкова Мария Константиновна</w:t>
      </w:r>
    </w:p>
    <w:p w14:paraId="545841A1" w14:textId="3DB2C66D" w:rsidR="00E442EE" w:rsidRPr="00A06792" w:rsidRDefault="00E442EE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838207</w:t>
      </w:r>
    </w:p>
    <w:p w14:paraId="364E3F2A" w14:textId="0376684B" w:rsidR="00E442EE" w:rsidRDefault="00E442EE"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>
        <w:t>1.20. Почему в четырёхпроводных сетях с глухим заземлением нейтрали применяют зануление, а не защитное заземление?</w:t>
      </w:r>
      <w:r>
        <w:br/>
      </w:r>
      <w:r w:rsidRPr="00E806CD">
        <w:t>8.7. Кондиционирование воздуха – назначение, виды, рассчитывае-мые и выбираемые параметры и характеристики.</w:t>
      </w:r>
    </w:p>
    <w:sectPr w:rsidR="00E4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EE"/>
    <w:rsid w:val="0008768C"/>
    <w:rsid w:val="005D28BB"/>
    <w:rsid w:val="00E4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4A94"/>
  <w15:chartTrackingRefBased/>
  <w15:docId w15:val="{2B5376FA-EF72-492E-BF15-8F151444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