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DA89" w14:textId="77777777" w:rsidR="00A0330A" w:rsidRPr="00A0330A" w:rsidRDefault="00A0330A" w:rsidP="00A0330A">
      <w:r w:rsidRPr="00A0330A">
        <w:t>Parties involved (YS v. ITC)</w:t>
      </w:r>
      <w:r w:rsidRPr="00A0330A">
        <w:tab/>
        <w:t>Yam Seng (distributor), ITC (supplier)</w:t>
      </w:r>
    </w:p>
    <w:p w14:paraId="2C7D70FE" w14:textId="77777777" w:rsidR="00A0330A" w:rsidRPr="00A0330A" w:rsidRDefault="00A0330A" w:rsidP="00A0330A">
      <w:r w:rsidRPr="00A0330A">
        <w:t>Agreement (YS v. ITC)</w:t>
      </w:r>
      <w:r w:rsidRPr="00A0330A">
        <w:tab/>
        <w:t>Exclusive rights to sell fragrances in duty-free shops</w:t>
      </w:r>
    </w:p>
    <w:p w14:paraId="63649517" w14:textId="77777777" w:rsidR="00A0330A" w:rsidRPr="00A0330A" w:rsidRDefault="00A0330A" w:rsidP="00A0330A">
      <w:r w:rsidRPr="00A0330A">
        <w:t>Breach by ITC</w:t>
      </w:r>
      <w:r w:rsidRPr="00A0330A">
        <w:tab/>
      </w:r>
      <w:proofErr w:type="spellStart"/>
      <w:r w:rsidRPr="00A0330A">
        <w:t>ITC</w:t>
      </w:r>
      <w:proofErr w:type="spellEnd"/>
      <w:r w:rsidRPr="00A0330A">
        <w:t xml:space="preserve"> let another seller undercut Yam Seng in Singapore</w:t>
      </w:r>
    </w:p>
    <w:p w14:paraId="24B884E0" w14:textId="77777777" w:rsidR="00A0330A" w:rsidRPr="00A0330A" w:rsidRDefault="00A0330A" w:rsidP="00A0330A">
      <w:r w:rsidRPr="00A0330A">
        <w:t>Legal issue (YS v. ITC)</w:t>
      </w:r>
      <w:r w:rsidRPr="00A0330A">
        <w:tab/>
        <w:t>Breach of implied duty not to harm Yam Seng's sales</w:t>
      </w:r>
    </w:p>
    <w:p w14:paraId="55CE3FF8" w14:textId="77777777" w:rsidR="00A0330A" w:rsidRPr="00A0330A" w:rsidRDefault="00A0330A" w:rsidP="00A0330A">
      <w:r w:rsidRPr="00A0330A">
        <w:t>Claim (YS v. ITC)</w:t>
      </w:r>
      <w:r w:rsidRPr="00A0330A">
        <w:tab/>
        <w:t>Yam Seng sued for breach of implied good faith</w:t>
      </w:r>
    </w:p>
    <w:p w14:paraId="6478E894" w14:textId="77777777" w:rsidR="00A0330A" w:rsidRPr="00A0330A" w:rsidRDefault="00A0330A" w:rsidP="00A0330A">
      <w:r w:rsidRPr="00A0330A">
        <w:t>Court ruling (YS v. ITC)</w:t>
      </w:r>
      <w:r w:rsidRPr="00A0330A">
        <w:tab/>
        <w:t>ITC acted in bad faith</w:t>
      </w:r>
    </w:p>
    <w:p w14:paraId="0D7F6DA8" w14:textId="77777777" w:rsidR="00A0330A" w:rsidRPr="00A0330A" w:rsidRDefault="00A0330A" w:rsidP="00A0330A">
      <w:r w:rsidRPr="00A0330A">
        <w:t>Outcome (YS v. ITC)</w:t>
      </w:r>
      <w:r w:rsidRPr="00A0330A">
        <w:tab/>
        <w:t>ITC breached contract due to bad faith conduct</w:t>
      </w:r>
    </w:p>
    <w:p w14:paraId="6C9E6B1E" w14:textId="77777777" w:rsidR="00A0330A" w:rsidRPr="00A0330A" w:rsidRDefault="00A0330A" w:rsidP="00A0330A">
      <w:r w:rsidRPr="00A0330A">
        <w:t>Parties involved (BGS v. IDC)</w:t>
      </w:r>
      <w:r w:rsidRPr="00A0330A">
        <w:tab/>
        <w:t>BGS and IDC collaborated to produce aviation faith conduct</w:t>
      </w:r>
    </w:p>
    <w:p w14:paraId="14805ABB" w14:textId="77777777" w:rsidR="00A0330A" w:rsidRPr="00A0330A" w:rsidRDefault="00A0330A" w:rsidP="00A0330A">
      <w:r w:rsidRPr="00A0330A">
        <w:t>Conflict (BGS v. IDC)</w:t>
      </w:r>
      <w:r w:rsidRPr="00A0330A">
        <w:tab/>
        <w:t>BGS sued IDC for breach and copyright infringement and IDC counterclaimed</w:t>
      </w:r>
    </w:p>
    <w:p w14:paraId="1B258317" w14:textId="77777777" w:rsidR="00A0330A" w:rsidRPr="00A0330A" w:rsidRDefault="00A0330A" w:rsidP="00A0330A">
      <w:r w:rsidRPr="00A0330A">
        <w:t>Breach by BGS</w:t>
      </w:r>
      <w:r w:rsidRPr="00A0330A">
        <w:tab/>
      </w:r>
      <w:proofErr w:type="spellStart"/>
      <w:r w:rsidRPr="00A0330A">
        <w:t>BGS</w:t>
      </w:r>
      <w:proofErr w:type="spellEnd"/>
      <w:r w:rsidRPr="00A0330A">
        <w:t xml:space="preserve"> accessed IDC's internal files without permission, fearing breach</w:t>
      </w:r>
    </w:p>
    <w:p w14:paraId="0922C3F4" w14:textId="77777777" w:rsidR="00A0330A" w:rsidRPr="00A0330A" w:rsidRDefault="00A0330A" w:rsidP="00A0330A">
      <w:r w:rsidRPr="00A0330A">
        <w:t>Legal principle (BGS v. IDC)</w:t>
      </w:r>
      <w:r w:rsidRPr="00A0330A">
        <w:tab/>
        <w:t>Relational contract requiring general fair conduct between parties</w:t>
      </w:r>
    </w:p>
    <w:p w14:paraId="15C41CC5" w14:textId="77777777" w:rsidR="00A0330A" w:rsidRPr="00A0330A" w:rsidRDefault="00A0330A" w:rsidP="00A0330A">
      <w:r w:rsidRPr="00A0330A">
        <w:t>Court ruling (BGS v. IDC)</w:t>
      </w:r>
      <w:r w:rsidRPr="00A0330A">
        <w:tab/>
        <w:t>BGS breached but not seriously enough to end contract</w:t>
      </w:r>
    </w:p>
    <w:p w14:paraId="1F905CBA" w14:textId="77777777" w:rsidR="00A0330A" w:rsidRPr="00A0330A" w:rsidRDefault="00A0330A" w:rsidP="00A0330A">
      <w:r w:rsidRPr="00A0330A">
        <w:t>Conclusion (BGS v. IDC)</w:t>
      </w:r>
      <w:r w:rsidRPr="00A0330A">
        <w:tab/>
        <w:t>Breach was precautionary, caused no harm, and didn't undermine trust</w:t>
      </w:r>
    </w:p>
    <w:p w14:paraId="00421707" w14:textId="77777777" w:rsidR="00A0330A" w:rsidRPr="00A0330A" w:rsidRDefault="00A0330A" w:rsidP="00A0330A">
      <w:r w:rsidRPr="00A0330A">
        <w:t>Offer condition (Holwell v. Hughes)</w:t>
      </w:r>
      <w:r w:rsidRPr="00A0330A">
        <w:tab/>
        <w:t>Acceptance had to be by notice in writing to the vendor</w:t>
      </w:r>
    </w:p>
    <w:p w14:paraId="027A17A7" w14:textId="77777777" w:rsidR="00A0330A" w:rsidRPr="00A0330A" w:rsidRDefault="00A0330A" w:rsidP="00A0330A">
      <w:r w:rsidRPr="00A0330A">
        <w:t>Issue (Holwell v. Hughes)</w:t>
      </w:r>
      <w:r w:rsidRPr="00A0330A">
        <w:tab/>
        <w:t>Notice was sent but never delivered</w:t>
      </w:r>
    </w:p>
    <w:p w14:paraId="20EA0650" w14:textId="77777777" w:rsidR="00A0330A" w:rsidRPr="00A0330A" w:rsidRDefault="00A0330A" w:rsidP="00A0330A">
      <w:r w:rsidRPr="00A0330A">
        <w:t>Court rulings (Holwell v. Hughes)</w:t>
      </w:r>
      <w:r w:rsidRPr="00A0330A">
        <w:tab/>
        <w:t xml:space="preserve">Postal rule didn't </w:t>
      </w:r>
      <w:proofErr w:type="gramStart"/>
      <w:r w:rsidRPr="00A0330A">
        <w:t>apply</w:t>
      </w:r>
      <w:proofErr w:type="gramEnd"/>
      <w:r w:rsidRPr="00A0330A">
        <w:t xml:space="preserve"> and actual receipt was required</w:t>
      </w:r>
    </w:p>
    <w:p w14:paraId="4D00E618" w14:textId="77777777" w:rsidR="00A0330A" w:rsidRPr="00A0330A" w:rsidRDefault="00A0330A" w:rsidP="00A0330A">
      <w:r w:rsidRPr="00A0330A">
        <w:t>Outcome (Holwell v. Hughes)</w:t>
      </w:r>
      <w:r w:rsidRPr="00A0330A">
        <w:tab/>
        <w:t xml:space="preserve">No contract was </w:t>
      </w:r>
      <w:proofErr w:type="gramStart"/>
      <w:r w:rsidRPr="00A0330A">
        <w:t>formed</w:t>
      </w:r>
      <w:proofErr w:type="gramEnd"/>
      <w:r w:rsidRPr="00A0330A">
        <w:t xml:space="preserve"> and the case was dismissed</w:t>
      </w:r>
    </w:p>
    <w:p w14:paraId="368805C4" w14:textId="77777777" w:rsidR="00A0330A" w:rsidRPr="00A0330A" w:rsidRDefault="00A0330A" w:rsidP="00A0330A">
      <w:r w:rsidRPr="00A0330A">
        <w:t>Facts (</w:t>
      </w:r>
      <w:proofErr w:type="spellStart"/>
      <w:r w:rsidRPr="00A0330A">
        <w:t>ParkingEye</w:t>
      </w:r>
      <w:proofErr w:type="spellEnd"/>
      <w:r w:rsidRPr="00A0330A">
        <w:t xml:space="preserve"> v. Beavis)</w:t>
      </w:r>
      <w:r w:rsidRPr="00A0330A">
        <w:tab/>
        <w:t>85 pounds charge for overstaying in a parking</w:t>
      </w:r>
    </w:p>
    <w:p w14:paraId="1B5206AC" w14:textId="77777777" w:rsidR="00A0330A" w:rsidRPr="00A0330A" w:rsidRDefault="00A0330A" w:rsidP="00A0330A">
      <w:r w:rsidRPr="00A0330A">
        <w:t>Legal issue (</w:t>
      </w:r>
      <w:proofErr w:type="spellStart"/>
      <w:r w:rsidRPr="00A0330A">
        <w:t>ParkingEye</w:t>
      </w:r>
      <w:proofErr w:type="spellEnd"/>
      <w:r w:rsidRPr="00A0330A">
        <w:t xml:space="preserve"> v. Beavis)</w:t>
      </w:r>
      <w:r w:rsidRPr="00A0330A">
        <w:tab/>
        <w:t>Whether the charge caused unfair imbalance or violated good faith</w:t>
      </w:r>
    </w:p>
    <w:p w14:paraId="34D6BF7D" w14:textId="77777777" w:rsidR="00A0330A" w:rsidRPr="00A0330A" w:rsidRDefault="00A0330A" w:rsidP="00A0330A">
      <w:r w:rsidRPr="00A0330A">
        <w:t>Facts (Torino v. A.L.I.)</w:t>
      </w:r>
      <w:r w:rsidRPr="00A0330A">
        <w:tab/>
        <w:t>Entire football team died in a plane crash due to airline negligence</w:t>
      </w:r>
    </w:p>
    <w:p w14:paraId="2D7CF16F" w14:textId="77777777" w:rsidR="00A0330A" w:rsidRPr="00A0330A" w:rsidRDefault="00A0330A" w:rsidP="00A0330A">
      <w:r w:rsidRPr="00A0330A">
        <w:t>Claim (Torino v. A.L.I)</w:t>
      </w:r>
      <w:r w:rsidRPr="00A0330A">
        <w:tab/>
        <w:t>Club sued for loss of contractual rights</w:t>
      </w:r>
    </w:p>
    <w:p w14:paraId="2D46ECB1" w14:textId="77777777" w:rsidR="00A0330A" w:rsidRPr="00A0330A" w:rsidRDefault="00A0330A" w:rsidP="00A0330A">
      <w:r w:rsidRPr="00A0330A">
        <w:t>Court rulings (Torino v. A.L.I)</w:t>
      </w:r>
      <w:r w:rsidRPr="00A0330A">
        <w:tab/>
        <w:t>Only absolute rights (life, property) compensable under tort</w:t>
      </w:r>
    </w:p>
    <w:p w14:paraId="14F31314" w14:textId="77777777" w:rsidR="00A0330A" w:rsidRPr="00A0330A" w:rsidRDefault="00A0330A" w:rsidP="00A0330A">
      <w:r w:rsidRPr="00A0330A">
        <w:t>Outcome (Torino v. A.L.I)</w:t>
      </w:r>
      <w:r w:rsidRPr="00A0330A">
        <w:tab/>
        <w:t>No liability recognized for loss of contractual rights</w:t>
      </w:r>
    </w:p>
    <w:p w14:paraId="4C2F9266" w14:textId="77777777" w:rsidR="00A0330A" w:rsidRPr="00A0330A" w:rsidRDefault="00A0330A" w:rsidP="00A0330A">
      <w:r w:rsidRPr="00A0330A">
        <w:t>Facts ( Torino v. Romero)</w:t>
      </w:r>
      <w:r w:rsidRPr="00A0330A">
        <w:tab/>
        <w:t>Player died in accident and the club sued for loss of credit rights</w:t>
      </w:r>
    </w:p>
    <w:p w14:paraId="58102C5E" w14:textId="77777777" w:rsidR="00A0330A" w:rsidRPr="00A0330A" w:rsidRDefault="00A0330A" w:rsidP="00A0330A">
      <w:r w:rsidRPr="00A0330A">
        <w:t>New principle (Torino v. Romero)</w:t>
      </w:r>
      <w:r w:rsidRPr="00A0330A">
        <w:tab/>
        <w:t>Even relative rights can be protected by tort law</w:t>
      </w:r>
    </w:p>
    <w:p w14:paraId="7F82FFC4" w14:textId="77777777" w:rsidR="00A0330A" w:rsidRPr="00A0330A" w:rsidRDefault="00A0330A" w:rsidP="00A0330A">
      <w:r w:rsidRPr="00A0330A">
        <w:t>Legal evolution (Torino v. Romero)</w:t>
      </w:r>
      <w:r w:rsidRPr="00A0330A">
        <w:tab/>
        <w:t>Italian tort law expanded to include economic and contractual interests</w:t>
      </w:r>
    </w:p>
    <w:p w14:paraId="5F9AF870" w14:textId="77777777" w:rsidR="00A0330A" w:rsidRPr="00A0330A" w:rsidRDefault="00A0330A" w:rsidP="00A0330A">
      <w:r w:rsidRPr="00A0330A">
        <w:t>Facts (BMW v. Gore)</w:t>
      </w:r>
      <w:r w:rsidRPr="00A0330A">
        <w:tab/>
        <w:t>BMW sold repainted cars as new (repair cost under 3% of value)</w:t>
      </w:r>
    </w:p>
    <w:p w14:paraId="5739D2CD" w14:textId="77777777" w:rsidR="00A0330A" w:rsidRPr="00A0330A" w:rsidRDefault="00A0330A" w:rsidP="00A0330A">
      <w:r w:rsidRPr="00A0330A">
        <w:t>Policy (BMW v. Gore)</w:t>
      </w:r>
      <w:r w:rsidRPr="00A0330A">
        <w:tab/>
        <w:t>BMW's policy allowed repainting if damage was minor</w:t>
      </w:r>
    </w:p>
    <w:p w14:paraId="6058F4D0" w14:textId="77777777" w:rsidR="00A0330A" w:rsidRPr="00A0330A" w:rsidRDefault="00A0330A" w:rsidP="00A0330A">
      <w:r w:rsidRPr="00A0330A">
        <w:t>Claim (BMW v. Gore)</w:t>
      </w:r>
      <w:r w:rsidRPr="00A0330A">
        <w:tab/>
        <w:t>Gore sued for fraud after discovering the truth</w:t>
      </w:r>
    </w:p>
    <w:p w14:paraId="4FB4B072" w14:textId="77777777" w:rsidR="00A0330A" w:rsidRPr="00A0330A" w:rsidRDefault="00A0330A" w:rsidP="00A0330A">
      <w:r w:rsidRPr="00A0330A">
        <w:t>Damages (BMW v. Gore)</w:t>
      </w:r>
      <w:r w:rsidRPr="00A0330A">
        <w:tab/>
        <w:t>4000 dollars compensatory and 2 million dollars punitive (reduced from 4)</w:t>
      </w:r>
    </w:p>
    <w:p w14:paraId="61E1D9EE" w14:textId="77777777" w:rsidR="00A0330A" w:rsidRPr="00A0330A" w:rsidRDefault="00A0330A" w:rsidP="00A0330A">
      <w:r w:rsidRPr="00A0330A">
        <w:t>Facts (Cox v. Ergo)</w:t>
      </w:r>
      <w:r w:rsidRPr="00A0330A">
        <w:tab/>
        <w:t>A British office stationed in Germany, Major Cox, was killed in a traffic incident and his widow moved back to England</w:t>
      </w:r>
    </w:p>
    <w:p w14:paraId="30727B78" w14:textId="77777777" w:rsidR="00A0330A" w:rsidRPr="00A0330A" w:rsidRDefault="00A0330A" w:rsidP="00A0330A">
      <w:r w:rsidRPr="00A0330A">
        <w:t>Issue (Cox v. Ergo)</w:t>
      </w:r>
      <w:r w:rsidRPr="00A0330A">
        <w:tab/>
        <w:t xml:space="preserve">Which damages the widow could recover? (Pecuniary or </w:t>
      </w:r>
      <w:proofErr w:type="gramStart"/>
      <w:r w:rsidRPr="00A0330A">
        <w:t>Non - pecuniary</w:t>
      </w:r>
      <w:proofErr w:type="gramEnd"/>
      <w:r w:rsidRPr="00A0330A">
        <w:t>)</w:t>
      </w:r>
    </w:p>
    <w:p w14:paraId="32F775AC" w14:textId="77777777" w:rsidR="00A0330A" w:rsidRPr="00A0330A" w:rsidRDefault="00A0330A" w:rsidP="00A0330A">
      <w:r w:rsidRPr="00A0330A">
        <w:t>Facts (</w:t>
      </w:r>
      <w:proofErr w:type="spellStart"/>
      <w:r w:rsidRPr="00A0330A">
        <w:t>Hellot</w:t>
      </w:r>
      <w:proofErr w:type="spellEnd"/>
      <w:r w:rsidRPr="00A0330A">
        <w:t xml:space="preserve"> v. Leclerc)</w:t>
      </w:r>
      <w:r w:rsidRPr="00A0330A">
        <w:tab/>
        <w:t xml:space="preserve">Leclerc built a wall encroaching on </w:t>
      </w:r>
      <w:proofErr w:type="spellStart"/>
      <w:r w:rsidRPr="00A0330A">
        <w:t>Hellot's</w:t>
      </w:r>
      <w:proofErr w:type="spellEnd"/>
      <w:r w:rsidRPr="00A0330A">
        <w:t xml:space="preserve"> land by 14 inches</w:t>
      </w:r>
    </w:p>
    <w:p w14:paraId="5A6A2179" w14:textId="77777777" w:rsidR="00A0330A" w:rsidRPr="00A0330A" w:rsidRDefault="00A0330A" w:rsidP="00A0330A">
      <w:r w:rsidRPr="00A0330A">
        <w:t>Claim (</w:t>
      </w:r>
      <w:proofErr w:type="spellStart"/>
      <w:r w:rsidRPr="00A0330A">
        <w:t>Hellot</w:t>
      </w:r>
      <w:proofErr w:type="spellEnd"/>
      <w:r w:rsidRPr="00A0330A">
        <w:t xml:space="preserve"> v. </w:t>
      </w:r>
      <w:proofErr w:type="spellStart"/>
      <w:r w:rsidRPr="00A0330A">
        <w:t>Leclrec</w:t>
      </w:r>
      <w:proofErr w:type="spellEnd"/>
      <w:r w:rsidRPr="00A0330A">
        <w:t>)</w:t>
      </w:r>
      <w:r w:rsidRPr="00A0330A">
        <w:tab/>
      </w:r>
      <w:proofErr w:type="spellStart"/>
      <w:r w:rsidRPr="00A0330A">
        <w:t>Hellot</w:t>
      </w:r>
      <w:proofErr w:type="spellEnd"/>
      <w:r w:rsidRPr="00A0330A">
        <w:t xml:space="preserve"> demanded removal of the encroaching structure</w:t>
      </w:r>
    </w:p>
    <w:p w14:paraId="3492FE91" w14:textId="77777777" w:rsidR="00A0330A" w:rsidRPr="00A0330A" w:rsidRDefault="00A0330A" w:rsidP="00A0330A">
      <w:r w:rsidRPr="00A0330A">
        <w:t>Court rulings (</w:t>
      </w:r>
      <w:proofErr w:type="spellStart"/>
      <w:r w:rsidRPr="00A0330A">
        <w:t>Hellot</w:t>
      </w:r>
      <w:proofErr w:type="spellEnd"/>
      <w:r w:rsidRPr="00A0330A">
        <w:t xml:space="preserve"> v. </w:t>
      </w:r>
      <w:proofErr w:type="spellStart"/>
      <w:r w:rsidRPr="00A0330A">
        <w:t>Leclrec</w:t>
      </w:r>
      <w:proofErr w:type="spellEnd"/>
      <w:r w:rsidRPr="00A0330A">
        <w:t>)</w:t>
      </w:r>
      <w:r w:rsidRPr="00A0330A">
        <w:tab/>
        <w:t>Court sided with Hellot, even minimal encroachment required removal</w:t>
      </w:r>
    </w:p>
    <w:p w14:paraId="063CD1D4" w14:textId="77777777" w:rsidR="00A0330A" w:rsidRPr="00A0330A" w:rsidRDefault="00A0330A" w:rsidP="00A0330A">
      <w:r w:rsidRPr="00A0330A">
        <w:t>Facts (</w:t>
      </w:r>
      <w:proofErr w:type="spellStart"/>
      <w:r w:rsidRPr="00A0330A">
        <w:t>Houssin</w:t>
      </w:r>
      <w:proofErr w:type="spellEnd"/>
      <w:r w:rsidRPr="00A0330A">
        <w:t xml:space="preserve"> v. </w:t>
      </w:r>
      <w:proofErr w:type="spellStart"/>
      <w:r w:rsidRPr="00A0330A">
        <w:t>Legrasse</w:t>
      </w:r>
      <w:proofErr w:type="spellEnd"/>
      <w:r w:rsidRPr="00A0330A">
        <w:t>)</w:t>
      </w:r>
      <w:r w:rsidRPr="00A0330A">
        <w:tab/>
      </w:r>
      <w:proofErr w:type="spellStart"/>
      <w:r w:rsidRPr="00A0330A">
        <w:t>Legrasse's</w:t>
      </w:r>
      <w:proofErr w:type="spellEnd"/>
      <w:r w:rsidRPr="00A0330A">
        <w:t xml:space="preserve"> fence crossed 0.5 cm into </w:t>
      </w:r>
      <w:proofErr w:type="spellStart"/>
      <w:r w:rsidRPr="00A0330A">
        <w:t>Houssin's</w:t>
      </w:r>
      <w:proofErr w:type="spellEnd"/>
      <w:r w:rsidRPr="00A0330A">
        <w:t xml:space="preserve"> land</w:t>
      </w:r>
    </w:p>
    <w:p w14:paraId="664A5AA0" w14:textId="77777777" w:rsidR="00A0330A" w:rsidRPr="00A0330A" w:rsidRDefault="00A0330A" w:rsidP="00A0330A">
      <w:r w:rsidRPr="00A0330A">
        <w:t>Lower court (</w:t>
      </w:r>
      <w:proofErr w:type="spellStart"/>
      <w:r w:rsidRPr="00A0330A">
        <w:t>Houssin</w:t>
      </w:r>
      <w:proofErr w:type="spellEnd"/>
      <w:r w:rsidRPr="00A0330A">
        <w:t xml:space="preserve"> v. </w:t>
      </w:r>
      <w:proofErr w:type="spellStart"/>
      <w:r w:rsidRPr="00A0330A">
        <w:t>Legrasse</w:t>
      </w:r>
      <w:proofErr w:type="spellEnd"/>
      <w:r w:rsidRPr="00A0330A">
        <w:t>)</w:t>
      </w:r>
      <w:r w:rsidRPr="00A0330A">
        <w:tab/>
        <w:t>Dismissed as too minor</w:t>
      </w:r>
    </w:p>
    <w:p w14:paraId="3A859D1A" w14:textId="4D839732" w:rsidR="00C10AE1" w:rsidRDefault="00A0330A" w:rsidP="00A0330A">
      <w:r w:rsidRPr="00A0330A">
        <w:t>Higher court (</w:t>
      </w:r>
      <w:proofErr w:type="spellStart"/>
      <w:r w:rsidRPr="00A0330A">
        <w:t>Houssin</w:t>
      </w:r>
      <w:proofErr w:type="spellEnd"/>
      <w:r w:rsidRPr="00A0330A">
        <w:t xml:space="preserve"> v. </w:t>
      </w:r>
      <w:proofErr w:type="spellStart"/>
      <w:r w:rsidRPr="00A0330A">
        <w:t>Legrasse</w:t>
      </w:r>
      <w:proofErr w:type="spellEnd"/>
      <w:r w:rsidRPr="00A0330A">
        <w:t>)</w:t>
      </w:r>
      <w:r w:rsidRPr="00A0330A">
        <w:tab/>
      </w:r>
      <w:proofErr w:type="gramStart"/>
      <w:r w:rsidRPr="00A0330A">
        <w:t>Ruled</w:t>
      </w:r>
      <w:proofErr w:type="gramEnd"/>
      <w:r w:rsidRPr="00A0330A">
        <w:t xml:space="preserve"> any encroachment is a violation of ownership, regardless of size</w:t>
      </w:r>
    </w:p>
    <w:sectPr w:rsidR="00C10AE1" w:rsidSect="007C03C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0A"/>
    <w:rsid w:val="00334288"/>
    <w:rsid w:val="007C03C4"/>
    <w:rsid w:val="00A0330A"/>
    <w:rsid w:val="00C10AE1"/>
    <w:rsid w:val="00DA21CF"/>
    <w:rsid w:val="00F9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9998"/>
  <w15:chartTrackingRefBased/>
  <w15:docId w15:val="{F8BBE710-ECD5-4F8B-9874-0ED0C49C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Andreev</dc:creator>
  <cp:keywords/>
  <dc:description/>
  <cp:lastModifiedBy>Pavel Andreev</cp:lastModifiedBy>
  <cp:revision>1</cp:revision>
  <dcterms:created xsi:type="dcterms:W3CDTF">2025-08-31T10:13:00Z</dcterms:created>
  <dcterms:modified xsi:type="dcterms:W3CDTF">2025-08-31T10:14:00Z</dcterms:modified>
</cp:coreProperties>
</file>