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09F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2CC8487B" w:rsidR="008C7118" w:rsidRPr="008C7118" w:rsidRDefault="008C7118" w:rsidP="00484B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1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Соскальзывание цепочки</w:t>
      </w:r>
    </w:p>
    <w:p w14:paraId="37B2E21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2969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80EA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D072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178398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2427"/>
        <w:gridCol w:w="2756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77777777" w:rsidR="00C66DA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A82479E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C66D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7C68ED8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76118769"/>
      <w:r>
        <w:rPr>
          <w:rStyle w:val="normaltextrun"/>
          <w:b/>
          <w:bCs/>
          <w:caps/>
          <w:sz w:val="28"/>
          <w:szCs w:val="28"/>
        </w:rPr>
        <w:lastRenderedPageBreak/>
        <w:t>ЗАДАНИЕ</w:t>
      </w:r>
      <w:bookmarkEnd w:id="0"/>
      <w:r>
        <w:rPr>
          <w:rStyle w:val="eop"/>
          <w:rFonts w:eastAsiaTheme="majorEastAsia"/>
          <w:sz w:val="28"/>
          <w:szCs w:val="28"/>
        </w:rPr>
        <w:t> </w:t>
      </w:r>
    </w:p>
    <w:p w14:paraId="0762C3D2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76118770"/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1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2268"/>
        <w:gridCol w:w="3033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77777777" w:rsid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E27F335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335CFF0E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CA193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  <w:p w14:paraId="3B43C105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1FDD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4629D273" w:rsidR="00C66DA8" w:rsidRPr="00C66DA8" w:rsidRDefault="00CA1937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1143B9F8" w:rsidR="00C66DA8" w:rsidRPr="00C66DA8" w:rsidRDefault="00C66DA8" w:rsidP="00CA193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«</w:t>
            </w:r>
            <w:r w:rsidR="00966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2-ой 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 Ньютона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метод Ньютона», «Обратный метод Ньютона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Рунге-Кутт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</w:t>
            </w:r>
            <w:r w:rsidR="00484B7C" w:rsidRP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ельберга 4-5-го порядка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Хойна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Адамса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20 страниц.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09.05.2021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20D29520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4A7E12CE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77777777" w:rsid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2A04512E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8C7118"/>
    <w:p w14:paraId="2CDCE55C" w14:textId="77777777" w:rsidR="00DB67C0" w:rsidRDefault="00DB67C0" w:rsidP="008C7118"/>
    <w:p w14:paraId="3157CE1E" w14:textId="77777777" w:rsidR="00DB67C0" w:rsidRDefault="00DB67C0" w:rsidP="008C7118"/>
    <w:p w14:paraId="108B2A9F" w14:textId="77777777" w:rsidR="00DB67C0" w:rsidRDefault="00DB67C0" w:rsidP="008C7118"/>
    <w:p w14:paraId="45EEC172" w14:textId="77777777" w:rsidR="00DB67C0" w:rsidRDefault="00DB67C0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2" w:name="_Toc76118771"/>
      <w:r>
        <w:rPr>
          <w:rStyle w:val="normaltextrun"/>
          <w:b/>
          <w:bCs/>
          <w:caps/>
          <w:sz w:val="28"/>
          <w:szCs w:val="28"/>
        </w:rPr>
        <w:lastRenderedPageBreak/>
        <w:t>АННОТАЦИЯ</w:t>
      </w:r>
      <w:bookmarkEnd w:id="2"/>
    </w:p>
    <w:p w14:paraId="7380084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4594A039" w:rsidR="00DB67C0" w:rsidRDefault="00DB67C0" w:rsidP="001C0E9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041122">
        <w:rPr>
          <w:rStyle w:val="normaltextrun"/>
          <w:color w:val="000000"/>
          <w:sz w:val="28"/>
          <w:szCs w:val="28"/>
        </w:rPr>
        <w:t>с</w:t>
      </w:r>
      <w:r w:rsidR="00041122" w:rsidRPr="00041122">
        <w:rPr>
          <w:rStyle w:val="normaltextrun"/>
          <w:color w:val="000000"/>
          <w:sz w:val="28"/>
          <w:szCs w:val="28"/>
        </w:rPr>
        <w:t>оскальзывание цепочки</w:t>
      </w:r>
      <w:r w:rsidR="00255477">
        <w:rPr>
          <w:rStyle w:val="normaltextrun"/>
          <w:color w:val="000000"/>
          <w:sz w:val="28"/>
          <w:szCs w:val="28"/>
        </w:rPr>
        <w:t xml:space="preserve">. </w:t>
      </w:r>
      <w:r w:rsidR="001C0E97">
        <w:rPr>
          <w:rStyle w:val="normaltextrun"/>
          <w:color w:val="000000"/>
          <w:sz w:val="28"/>
          <w:szCs w:val="28"/>
        </w:rPr>
        <w:t xml:space="preserve">Для этого использовался </w:t>
      </w:r>
      <w:r w:rsidR="00966C55" w:rsidRPr="00966C55">
        <w:rPr>
          <w:rStyle w:val="normaltextrun"/>
          <w:color w:val="000000"/>
          <w:sz w:val="28"/>
          <w:szCs w:val="28"/>
        </w:rPr>
        <w:t>2-ой Закон Ньютона</w:t>
      </w:r>
      <w:r w:rsidR="001C0E97">
        <w:rPr>
          <w:rStyle w:val="normaltextrun"/>
          <w:color w:val="000000"/>
          <w:sz w:val="28"/>
          <w:szCs w:val="28"/>
        </w:rPr>
        <w:t xml:space="preserve">, его дифференциальная формулировка.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>Прямой метод Ньютона», «Обратный метод Ньютона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Рунге-Кутты-Ф</w:t>
      </w:r>
      <w:r w:rsidR="001C0E97" w:rsidRPr="00484B7C">
        <w:rPr>
          <w:color w:val="000000"/>
          <w:sz w:val="28"/>
          <w:szCs w:val="28"/>
        </w:rPr>
        <w:t>ельберга 4-5-го порядка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Хойна</w:t>
      </w:r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4</w:t>
      </w:r>
      <w:r w:rsidR="00D943E1">
        <w:rPr>
          <w:color w:val="000000"/>
          <w:sz w:val="28"/>
          <w:szCs w:val="28"/>
        </w:rPr>
        <w:t>-го порядка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Pr="00D763CC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72AF730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659B61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AAB7F6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0434D3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0F6E73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B1007F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10E34F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911F3D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C372EA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2BE289D" w14:textId="3CE74D95" w:rsidR="003E7C5D" w:rsidRDefault="003E7C5D" w:rsidP="001C0E9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E77444" w14:textId="2368149D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B67C0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4A86A5A9" w14:textId="3E7B65AF" w:rsidR="001C0E97" w:rsidRDefault="001C0E97" w:rsidP="001C0E97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 the course work, the problem of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hain slip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For this, the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nd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Newton law, its differential formulation, was used. To solve the problem, several methods were used: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"Runge-Kutta-Felberg method of the 4-5th order", "Heun's method", "Adams method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 the 4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th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order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". The results of solving this equation were presented in the form of graphs in the graphical interface. </w:t>
      </w:r>
    </w:p>
    <w:p w14:paraId="25E9A84D" w14:textId="77777777" w:rsidR="001C0E97" w:rsidRPr="001C0E97" w:rsidRDefault="001C0E97" w:rsidP="001C0E97">
      <w:pPr>
        <w:rPr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CF114A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F1817A9" w14:textId="4C799E2A" w:rsidR="00D943E1" w:rsidRDefault="00CF1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18769" w:history="1">
            <w:r w:rsidR="00D943E1" w:rsidRPr="00226034">
              <w:rPr>
                <w:rStyle w:val="a5"/>
                <w:b/>
                <w:bCs/>
                <w:caps/>
                <w:noProof/>
              </w:rPr>
              <w:t>ЗАДАНИЕ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_Toc76118769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D943E1">
              <w:rPr>
                <w:noProof/>
                <w:webHidden/>
              </w:rPr>
              <w:t>2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2A506F49" w14:textId="760C7764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0" w:history="1">
            <w:r w:rsidRPr="00226034">
              <w:rPr>
                <w:rStyle w:val="a5"/>
                <w:b/>
                <w:bCs/>
                <w:caps/>
                <w:noProof/>
              </w:rPr>
              <w:t>НА КУРСОВУЮ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0288" w14:textId="70737868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1" w:history="1">
            <w:r w:rsidRPr="00226034">
              <w:rPr>
                <w:rStyle w:val="a5"/>
                <w:b/>
                <w:bCs/>
                <w:cap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1264" w14:textId="7FCB4EC3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2" w:history="1">
            <w:r w:rsidRPr="00226034">
              <w:rPr>
                <w:rStyle w:val="a5"/>
                <w:b/>
                <w:bCs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7140" w14:textId="37EF316F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3" w:history="1">
            <w:r w:rsidRPr="00226034">
              <w:rPr>
                <w:rStyle w:val="a5"/>
                <w:b/>
                <w:bCs/>
                <w:noProof/>
                <w:shd w:val="clear" w:color="auto" w:fill="FFFFFF"/>
              </w:rPr>
              <w:t>2-ой Закон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85CF" w14:textId="4639798B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4" w:history="1">
            <w:r w:rsidRPr="00226034">
              <w:rPr>
                <w:rStyle w:val="a5"/>
                <w:b/>
                <w:bCs/>
                <w:noProof/>
              </w:rPr>
              <w:t>Прямой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1CB5" w14:textId="0540C844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5" w:history="1">
            <w:r w:rsidRPr="00226034">
              <w:rPr>
                <w:rStyle w:val="a5"/>
                <w:b/>
                <w:bCs/>
                <w:noProof/>
              </w:rPr>
              <w:t>Обратный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22AC" w14:textId="435DDD1F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6" w:history="1">
            <w:r w:rsidRPr="00226034">
              <w:rPr>
                <w:rStyle w:val="a5"/>
                <w:b/>
                <w:bCs/>
                <w:noProof/>
              </w:rPr>
              <w:t>Метод Рунге-Кутты-Фельберга 4-5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EEEF" w14:textId="75CC4C74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7" w:history="1">
            <w:r w:rsidRPr="00226034">
              <w:rPr>
                <w:rStyle w:val="a5"/>
                <w:b/>
                <w:bCs/>
                <w:noProof/>
              </w:rPr>
              <w:t>Метод Хойна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277B" w14:textId="67BF10F3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8" w:history="1">
            <w:r w:rsidRPr="00226034">
              <w:rPr>
                <w:rStyle w:val="a5"/>
                <w:b/>
                <w:bCs/>
                <w:noProof/>
              </w:rPr>
              <w:t>Метод Адамса-Башфорта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7FA9" w14:textId="5DCFB280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9" w:history="1">
            <w:r w:rsidRPr="00226034">
              <w:rPr>
                <w:rStyle w:val="a5"/>
                <w:b/>
                <w:bCs/>
                <w:noProof/>
              </w:rPr>
              <w:t>Сводная таблица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5879" w14:textId="119BCC50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0" w:history="1">
            <w:r w:rsidRPr="00226034">
              <w:rPr>
                <w:rStyle w:val="a5"/>
                <w:b/>
                <w:bCs/>
                <w:noProof/>
                <w:shd w:val="clear" w:color="auto" w:fill="FFFFFF"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113E" w14:textId="38DBA87C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1" w:history="1">
            <w:r w:rsidRPr="00226034">
              <w:rPr>
                <w:rStyle w:val="a5"/>
                <w:b/>
                <w:bCs/>
                <w:noProof/>
                <w:shd w:val="clear" w:color="auto" w:fill="FFFFFF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57F4" w14:textId="55BB9E95" w:rsidR="00D943E1" w:rsidRDefault="00D943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2" w:history="1">
            <w:r w:rsidRPr="00226034">
              <w:rPr>
                <w:rStyle w:val="a5"/>
                <w:b/>
                <w:bCs/>
                <w:noProof/>
                <w:shd w:val="clear" w:color="auto" w:fill="FFFFFF"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4AA6" w14:textId="69FFA2DE" w:rsidR="00CF114A" w:rsidRDefault="00CF114A">
          <w:r>
            <w:rPr>
              <w:b/>
              <w:bCs/>
            </w:rPr>
            <w:fldChar w:fldCharType="end"/>
          </w:r>
        </w:p>
      </w:sdtContent>
    </w:sdt>
    <w:p w14:paraId="611CBB15" w14:textId="5E484EF2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1ED45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8455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C2D7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7A0B4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CD0C3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B99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0CF7E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F67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0A122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3DAA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471F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49D9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F9988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1B5C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8203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88DE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ED41" w14:textId="62C4F115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1965C" w14:textId="401414B6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B515F" w14:textId="1F8AB91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B0F61" w14:textId="0D051D3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3DBBEB" w14:textId="71D4A03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1444E4" w14:textId="6C23E21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66C5F" w14:textId="1B7A71AC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678563" w14:textId="0C2111B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15306" w14:textId="34319B7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5400D" w14:textId="50EB395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39F09" w14:textId="6CB4AA9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0228DE" w14:textId="77777777" w:rsidR="009E36C2" w:rsidRDefault="009E36C2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747B5" w14:textId="27875F1B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585279" w14:textId="0FA5627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92CEEF" w14:textId="19BF9F0F" w:rsidR="00006A41" w:rsidRDefault="00006A41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DFB1E1" w14:textId="25903794" w:rsidR="0034398A" w:rsidRDefault="0034398A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3" w:name="_Toc7611877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</w:t>
      </w:r>
      <w:r w:rsidR="007C03F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ведение</w:t>
      </w:r>
      <w:bookmarkEnd w:id="3"/>
    </w:p>
    <w:p w14:paraId="07B7C15C" w14:textId="77777777" w:rsidR="00DB67C0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AC41B9" w14:textId="46DD1111" w:rsidR="0034398A" w:rsidRDefault="0034398A" w:rsidP="00006A4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>рас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>сматривается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 xml:space="preserve"> в данной курсовой работе. </w:t>
      </w:r>
      <w:r w:rsidR="00041122" w:rsidRPr="00041122">
        <w:rPr>
          <w:rStyle w:val="normaltextrun"/>
          <w:color w:val="000000"/>
          <w:sz w:val="28"/>
          <w:szCs w:val="28"/>
          <w:shd w:val="clear" w:color="auto" w:fill="FFFFFF"/>
        </w:rPr>
        <w:t>Соскальзывание цепочки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является этим процессом. Были использованы методы </w:t>
      </w:r>
      <w:r w:rsidR="00006A41"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решения </w:t>
      </w:r>
      <w:r w:rsidR="00522767" w:rsidRPr="00522767">
        <w:rPr>
          <w:rStyle w:val="normaltextrun"/>
          <w:color w:val="000000"/>
          <w:sz w:val="28"/>
          <w:szCs w:val="28"/>
          <w:shd w:val="clear" w:color="auto" w:fill="FFFFFF"/>
        </w:rPr>
        <w:t>2-</w:t>
      </w:r>
      <w:r w:rsidR="00522767">
        <w:rPr>
          <w:rStyle w:val="normaltextrun"/>
          <w:color w:val="000000"/>
          <w:sz w:val="28"/>
          <w:szCs w:val="28"/>
          <w:shd w:val="clear" w:color="auto" w:fill="FFFFFF"/>
        </w:rPr>
        <w:t xml:space="preserve">ого 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закона Ньютона, такие как: </w:t>
      </w:r>
      <w:r w:rsidR="00006A41" w:rsidRPr="003E7C5D">
        <w:rPr>
          <w:color w:val="000000"/>
          <w:sz w:val="28"/>
          <w:szCs w:val="28"/>
        </w:rPr>
        <w:t>«</w:t>
      </w:r>
      <w:r w:rsidR="00006A41">
        <w:rPr>
          <w:color w:val="000000"/>
          <w:sz w:val="28"/>
          <w:szCs w:val="28"/>
        </w:rPr>
        <w:t>Прямой метод Ньютона», «Обратный метод Ньютона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Рунге-Кутты-Ф</w:t>
      </w:r>
      <w:r w:rsidR="00006A41" w:rsidRPr="00484B7C">
        <w:rPr>
          <w:color w:val="000000"/>
          <w:sz w:val="28"/>
          <w:szCs w:val="28"/>
        </w:rPr>
        <w:t>ельберга 4-5-го порядка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Хойна</w:t>
      </w:r>
      <w:r w:rsidR="00006A41" w:rsidRPr="003E7C5D">
        <w:rPr>
          <w:color w:val="000000"/>
          <w:sz w:val="28"/>
          <w:szCs w:val="28"/>
        </w:rPr>
        <w:t>»</w:t>
      </w:r>
      <w:r w:rsidR="00006A41" w:rsidRPr="00C66DA8">
        <w:rPr>
          <w:color w:val="000000"/>
          <w:sz w:val="28"/>
          <w:szCs w:val="28"/>
        </w:rPr>
        <w:t>,</w:t>
      </w:r>
      <w:r w:rsidR="00006A41" w:rsidRPr="003E7C5D">
        <w:rPr>
          <w:color w:val="000000"/>
          <w:sz w:val="28"/>
          <w:szCs w:val="28"/>
        </w:rPr>
        <w:t xml:space="preserve"> «</w:t>
      </w:r>
      <w:r w:rsidR="00006A41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</w:t>
      </w:r>
      <w:r w:rsidR="00D943E1">
        <w:rPr>
          <w:color w:val="000000"/>
          <w:sz w:val="28"/>
          <w:szCs w:val="28"/>
        </w:rPr>
        <w:t>Башфорта 4-го порядка</w:t>
      </w:r>
      <w:r w:rsidR="00006A41" w:rsidRPr="003E7C5D">
        <w:rPr>
          <w:color w:val="000000"/>
          <w:sz w:val="28"/>
          <w:szCs w:val="28"/>
        </w:rPr>
        <w:t>»</w:t>
      </w:r>
      <w:r w:rsidR="00006A41">
        <w:rPr>
          <w:color w:val="000000"/>
          <w:sz w:val="28"/>
          <w:szCs w:val="28"/>
        </w:rPr>
        <w:t>.</w:t>
      </w:r>
    </w:p>
    <w:p w14:paraId="0062056B" w14:textId="7F991FF5" w:rsidR="00B7297B" w:rsidRPr="00B0777B" w:rsidRDefault="00B7297B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4B76779E" w14:textId="5904B2E4" w:rsidR="00B7297B" w:rsidRPr="00A14F4A" w:rsidRDefault="00B0777B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4" w:name="_Toc76118773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2-ой </w:t>
      </w:r>
      <w:r w:rsidR="001C0E97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Закон Ньютона</w:t>
      </w:r>
      <w:bookmarkEnd w:id="4"/>
    </w:p>
    <w:p w14:paraId="62E756D8" w14:textId="6AFE08EC" w:rsidR="00B7297B" w:rsidRDefault="00B7297B" w:rsidP="00B72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47E8A2" w14:textId="4F85670A" w:rsidR="00A14F4A" w:rsidRDefault="00B0777B" w:rsidP="00B0777B">
      <w:pPr>
        <w:pStyle w:val="paragraph"/>
        <w:spacing w:after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2-ой </w:t>
      </w:r>
      <w:r w:rsidR="003C39E6" w:rsidRPr="003C39E6">
        <w:rPr>
          <w:rStyle w:val="normaltextrun"/>
          <w:color w:val="000000"/>
          <w:sz w:val="28"/>
          <w:szCs w:val="28"/>
          <w:shd w:val="clear" w:color="auto" w:fill="FFFFFF"/>
        </w:rPr>
        <w:t>Закон Нь</w:t>
      </w:r>
      <w:r w:rsidR="003C39E6">
        <w:rPr>
          <w:rStyle w:val="normaltextrun"/>
          <w:color w:val="000000"/>
          <w:sz w:val="28"/>
          <w:szCs w:val="28"/>
          <w:shd w:val="clear" w:color="auto" w:fill="FFFFFF"/>
        </w:rPr>
        <w:t>ютона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>у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станавливает связь между силой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F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действующей на тело массы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m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и ускорением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a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которое приобретает тело под действием этой силы.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Дифференциальная формулировка выглядит так:</w:t>
      </w:r>
    </w:p>
    <w:p w14:paraId="2146713F" w14:textId="2E9A50FA" w:rsidR="00F60A0C" w:rsidRPr="00F60A0C" w:rsidRDefault="00B0777B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</m:oMath>
      </m:oMathPara>
    </w:p>
    <w:p w14:paraId="26733A22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36D9CF2" w14:textId="77777777" w:rsidR="00F60A0C" w:rsidRDefault="00F60A0C" w:rsidP="00B077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D3C46C5" w14:textId="098F2AEF" w:rsidR="003C39E6" w:rsidRDefault="00FD086A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F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сила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 w:rsidR="00F60A0C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t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– время,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импульс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546EB9DC" w14:textId="4FEBADFF" w:rsidR="00B0777B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В предположении, что движение одномерное, второй закон Ньютона в этом случае записывается в виде дифференциального уравнения второго порядка:</w:t>
      </w:r>
    </w:p>
    <w:p w14:paraId="65E1BED7" w14:textId="5F2EB2A6" w:rsidR="00E555DD" w:rsidRPr="00F60A0C" w:rsidRDefault="00E555DD" w:rsidP="00E555D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F(t)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7EEE0C" w14:textId="77777777" w:rsidR="00E555DD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8125A01" w14:textId="4D6B1BA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Согласно второму закону Ньютона, дифференциальное уравнение движения цепочки имеет вид:</w:t>
      </w:r>
    </w:p>
    <w:p w14:paraId="62E89856" w14:textId="10664CB4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=P-F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тр</m:t>
          </m:r>
        </m:oMath>
      </m:oMathPara>
    </w:p>
    <w:p w14:paraId="40C8A9B9" w14:textId="139E4D8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FE00CCF" w14:textId="77777777" w:rsidR="00365CBC" w:rsidRP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FFB118E" w14:textId="5021A7B3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EECE146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F7DCD1" w14:textId="16997216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Поделим обе части уравнения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763B67F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C72D983" w14:textId="1CB83B75" w:rsidR="00365CBC" w:rsidRDefault="00D943E1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4B950FE" w14:textId="4865FEA4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Получаем:</w:t>
      </w:r>
    </w:p>
    <w:p w14:paraId="0BE6B046" w14:textId="1050F736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p w14:paraId="315015F2" w14:textId="57AA21A5" w:rsidR="00365CBC" w:rsidRPr="00D763CC" w:rsidRDefault="00D943E1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090ABBFC" w14:textId="77777777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3CD57223" w14:textId="6388900A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 следует, что ускорение будет выглядеть так:</w:t>
      </w:r>
    </w:p>
    <w:p w14:paraId="750825A0" w14:textId="71FD1457" w:rsidR="00D763CC" w:rsidRPr="00D763CC" w:rsidRDefault="00D763CC" w:rsidP="00D763C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34D994FA" w14:textId="31985A85" w:rsidR="00D763CC" w:rsidRP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A13B7D0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30C1B02" w14:textId="303AC8E3" w:rsidR="00400E22" w:rsidRPr="00400E22" w:rsidRDefault="00400E22" w:rsidP="00921F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DFB68DE" w14:textId="2AB7F17E" w:rsidR="00A816BF" w:rsidRDefault="00AD3D4B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Для получения аналитической формулы должно быть известно начальное условие</w:t>
      </w:r>
      <w:r w:rsidR="00A816BF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E95A031" w14:textId="0C21333F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lastRenderedPageBreak/>
            <w:br/>
          </m:r>
        </m:oMath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t=0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ε</m:t>
          </m:r>
        </m:oMath>
      </m:oMathPara>
    </w:p>
    <w:p w14:paraId="3937E1A2" w14:textId="143ABD5A" w:rsidR="00A816BF" w:rsidRPr="0051510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=0)=0</m:t>
          </m:r>
        </m:oMath>
      </m:oMathPara>
    </w:p>
    <w:p w14:paraId="0013F677" w14:textId="77777777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E0DA266" w14:textId="61FA1362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 w:rsidR="00AD3D4B">
        <w:rPr>
          <w:rStyle w:val="normaltextrun"/>
          <w:color w:val="000000"/>
          <w:sz w:val="28"/>
          <w:szCs w:val="28"/>
          <w:shd w:val="clear" w:color="auto" w:fill="FFFFFF"/>
        </w:rPr>
        <w:t>Длина свисающей части цепочки при равновесии составляет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2D4EC343" w14:textId="589CFB6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B2EB56B" w14:textId="498DF8BA" w:rsidR="00AD3D4B" w:rsidRP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668BCC3D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11903579" w14:textId="149500D8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Скольжение цепочки описывается законом:</w:t>
      </w:r>
    </w:p>
    <w:p w14:paraId="334E2653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26AB6D6" w14:textId="235C17C6" w:rsidR="00AD3D4B" w:rsidRPr="00AD3D4B" w:rsidRDefault="00220236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-sqrt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+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02C5770B" w14:textId="77777777" w:rsidR="003C39E6" w:rsidRPr="0001707B" w:rsidRDefault="003C39E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003C4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2C215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67C8BD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049536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C60E71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D9F52C" w14:textId="65508BEF" w:rsidR="001878BC" w:rsidRDefault="001878BC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153F17" w14:textId="338375F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55233F7" w14:textId="0D6B3CC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6080FB6" w14:textId="37B5DC3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CDDC08" w14:textId="4382EF19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1B75BD" w14:textId="29BC6B3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C6AA687" w14:textId="622E8D05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EE4ECF5" w14:textId="6C4C16B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E0F90F1" w14:textId="00A6964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DFB308" w14:textId="08AA83D3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08FE071" w14:textId="57291D4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55DAC1" w14:textId="56EBF51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5274356" w14:textId="64B98FD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DCF5769" w14:textId="3A8EA6E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DA67398" w14:textId="07A8D88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885E87" w14:textId="2ADF2BA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9A9E74" w14:textId="115D68B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7871BBB" w14:textId="7125372B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BC269E7" w14:textId="7B1B76F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7B0D2E6" w14:textId="2185CFC7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580C968" w14:textId="04974C77" w:rsidR="00D943E1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B5D2E73" w14:textId="77777777" w:rsidR="00D943E1" w:rsidRPr="00C1689B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5AB3BC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F365A" w14:textId="69D3BE68" w:rsidR="001878BC" w:rsidRPr="001C0E97" w:rsidRDefault="001C0E97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5" w:name="_Toc76118774"/>
      <w:r>
        <w:rPr>
          <w:rStyle w:val="normaltextrun"/>
          <w:b/>
          <w:bCs/>
          <w:color w:val="000000"/>
          <w:sz w:val="28"/>
          <w:szCs w:val="28"/>
        </w:rPr>
        <w:lastRenderedPageBreak/>
        <w:t>Прямой метод Эйлера</w:t>
      </w:r>
      <w:bookmarkEnd w:id="5"/>
    </w:p>
    <w:p w14:paraId="574AA1A8" w14:textId="77777777" w:rsidR="001878BC" w:rsidRPr="00F60A0C" w:rsidRDefault="001878BC" w:rsidP="001878B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90BC6" w14:textId="3EA1D12D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0E28110" w14:textId="0CDE5691" w:rsidR="00831027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BA209" wp14:editId="4853B877">
            <wp:extent cx="5940425" cy="347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08E" w14:textId="3E2548C2" w:rsidR="009D2FDD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ускорение и скорость, полученные в результате выполнения функции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>выглядит так:</w:t>
      </w:r>
    </w:p>
    <w:p w14:paraId="05F102F4" w14:textId="4F639EF5" w:rsidR="00831027" w:rsidRDefault="0051510F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60C6D" wp14:editId="04E1F657">
            <wp:extent cx="5940425" cy="1186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678" w14:textId="637AFD0D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374B1E">
        <w:rPr>
          <w:rFonts w:ascii="Times New Roman" w:hAnsi="Times New Roman" w:cs="Times New Roman"/>
          <w:sz w:val="28"/>
          <w:szCs w:val="28"/>
          <w:lang w:val="en-US" w:eastAsia="ru-RU"/>
        </w:rPr>
        <w:t>mu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9.8 – ускорение свободного падения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A84FC9" w14:textId="639B7539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CFCFF" w14:textId="09D526CE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E5C7D" w14:textId="6CF63830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D68AD7" w14:textId="77777777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C55975" w14:textId="1049A48D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743A738F" w14:textId="6B789603" w:rsidR="00EE6683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1FE130" wp14:editId="26489999">
            <wp:extent cx="5940425" cy="4020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9BA" w14:textId="2B351D97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аналитического решения выглядит так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 xml:space="preserve"> (для всех методов она одинаковая)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500A12" w14:textId="4E3FDE2B" w:rsidR="005E6083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986AA" wp14:editId="42D74D23">
            <wp:extent cx="5940425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5F6" w14:textId="33EB4903" w:rsidR="00374B1E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 xml:space="preserve">средняя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5036F"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FC1DB4" w14:textId="360AE292" w:rsidR="00E5036F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A2D82C" wp14:editId="6B2FA59F">
            <wp:extent cx="5940425" cy="5095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FC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A6C777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0FA640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0C26FEC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CBB7557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A2C373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CA17AD1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2A1C3E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8558535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1EA91F" w14:textId="7A46BE96" w:rsidR="00374B1E" w:rsidRDefault="00374B1E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70A87E4" w14:textId="43874C6F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8C11B8" w14:textId="645CD0E1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C62AF1" w14:textId="1086ACD7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9A16DA7" w14:textId="4BCAF73B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47B715E" w14:textId="7FE05F85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DBD6574" w14:textId="377353EF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67DB2D" w14:textId="17B91882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2EDF577" w14:textId="4E9FE9DE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B5DD865" w14:textId="458A9AB9" w:rsidR="00374B1E" w:rsidRDefault="00374B1E" w:rsidP="00374B1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E990854" w14:textId="2D44D20B" w:rsidR="009D2FDD" w:rsidRPr="00F74A22" w:rsidRDefault="001C0E97" w:rsidP="00F74A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6" w:name="_Toc76118775"/>
      <w:r>
        <w:rPr>
          <w:rStyle w:val="normaltextrun"/>
          <w:b/>
          <w:bCs/>
          <w:color w:val="000000"/>
          <w:sz w:val="28"/>
          <w:szCs w:val="28"/>
        </w:rPr>
        <w:lastRenderedPageBreak/>
        <w:t>Обратный метод Эйлера</w:t>
      </w:r>
      <w:bookmarkEnd w:id="6"/>
    </w:p>
    <w:p w14:paraId="4B1F05A8" w14:textId="77777777" w:rsidR="009749AC" w:rsidRDefault="009749AC" w:rsidP="009749A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EB0E5C9" w14:textId="2007D0F4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7D22B" wp14:editId="205AADC0">
            <wp:extent cx="5940425" cy="3729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1D7" w14:textId="617053D8" w:rsidR="00400E22" w:rsidRDefault="009749AC" w:rsidP="0006365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Где 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400E22"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400E22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 xml:space="preserve">ускорение и скорость, полученные в результате выполнения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447176" w14:textId="36E8551A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56027F0C" w14:textId="64C0977D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80739F" wp14:editId="439F8E8D">
            <wp:extent cx="5940425" cy="4026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85A8" w14:textId="173E68E8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8407A" w14:textId="7777777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504B4706" w14:textId="7DF994AF" w:rsidR="00374B1E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CA0A36" wp14:editId="1695F083">
            <wp:extent cx="5940425" cy="5102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C49E" w14:textId="2B6599E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CE337" w14:textId="5706049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AAB90" w14:textId="63A52C2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9B7476" w14:textId="4F614CA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C57EF3" w14:textId="7EB5182D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D6E89" w14:textId="07B4D1F1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6C48C" w14:textId="5FA7C13C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CF263" w14:textId="3D484816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23901" w14:textId="219F8242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EE985" w14:textId="3448733E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79D555" w14:textId="19D84F9D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ADFE" w14:textId="77777777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F515E" w14:textId="0F5D2365" w:rsidR="003B588A" w:rsidRPr="00575391" w:rsidRDefault="001C0E97" w:rsidP="0057539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7" w:name="_Toc76118776"/>
      <w:r>
        <w:rPr>
          <w:rStyle w:val="normaltextrun"/>
          <w:b/>
          <w:bCs/>
          <w:color w:val="000000"/>
          <w:sz w:val="28"/>
          <w:szCs w:val="28"/>
        </w:rPr>
        <w:lastRenderedPageBreak/>
        <w:t xml:space="preserve">Метод </w:t>
      </w:r>
      <w:r w:rsidR="009749AC">
        <w:rPr>
          <w:rStyle w:val="normaltextrun"/>
          <w:b/>
          <w:bCs/>
          <w:color w:val="000000"/>
          <w:sz w:val="28"/>
          <w:szCs w:val="28"/>
        </w:rPr>
        <w:t>Рунге-Кутты-</w:t>
      </w:r>
      <w:r>
        <w:rPr>
          <w:rStyle w:val="normaltextrun"/>
          <w:b/>
          <w:bCs/>
          <w:color w:val="000000"/>
          <w:sz w:val="28"/>
          <w:szCs w:val="28"/>
        </w:rPr>
        <w:t>Фельберга</w:t>
      </w:r>
      <w:r w:rsidR="009749AC">
        <w:rPr>
          <w:rStyle w:val="normaltextrun"/>
          <w:b/>
          <w:bCs/>
          <w:color w:val="000000"/>
          <w:sz w:val="28"/>
          <w:szCs w:val="28"/>
        </w:rPr>
        <w:t xml:space="preserve"> 4-5 порядка</w:t>
      </w:r>
      <w:bookmarkEnd w:id="7"/>
    </w:p>
    <w:p w14:paraId="7476024E" w14:textId="0D248642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Этот метод был реализован таким образом:</w:t>
      </w:r>
    </w:p>
    <w:p w14:paraId="0AE7EB8E" w14:textId="6DFE46ED" w:rsidR="003B588A" w:rsidRDefault="0006365E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F3D680" wp14:editId="4907BC68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3C3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28DCDE97" w14:textId="43BF7E3D" w:rsidR="003B588A" w:rsidRDefault="000636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ABAEF" wp14:editId="3144870D">
            <wp:extent cx="5940425" cy="4014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0DE" w14:textId="77ED8E6D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6F7DD804" w14:textId="7422255B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00141C" wp14:editId="7D766FEF">
            <wp:extent cx="5940425" cy="51181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4A9E" w14:textId="1BCFBFD0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FE45F0" w14:textId="477AA057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65FE0D" w14:textId="1F036A3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E0C47" w14:textId="1501C21A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8013BE" w14:textId="4B35436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87474" w14:textId="221BF126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FF041E" w14:textId="1B51556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45D60A" w14:textId="5137C94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311B14" w14:textId="0F2FAC5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F3F47A" w14:textId="16C4DE7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6EDAC" w14:textId="4DEA43C8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62C3E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92DDE02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F08AC3" w14:textId="3E756844" w:rsidR="00D36B3C" w:rsidRPr="001C0E97" w:rsidRDefault="001C0E97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8" w:name="_Toc76118777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Хойна</w:t>
      </w:r>
      <w:bookmarkEnd w:id="8"/>
    </w:p>
    <w:p w14:paraId="1F5B82CA" w14:textId="77777777" w:rsidR="00D36B3C" w:rsidRPr="007C03F2" w:rsidRDefault="00D36B3C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4F1B6E7" w14:textId="68EFAF5E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1D7BEF26" w14:textId="1D48A94D" w:rsidR="003B588A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3B1E3" wp14:editId="5B8581BF">
            <wp:extent cx="5940425" cy="37261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7FE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412CF6D1" w14:textId="6F56F665" w:rsidR="00766F49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377042" wp14:editId="31B8A2D5">
            <wp:extent cx="5940425" cy="40246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622" w14:textId="7F76B85B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088B8442" w14:textId="11B8AC94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C16435" wp14:editId="2C2A0786">
            <wp:extent cx="5940425" cy="5130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00A" w14:textId="74BB99F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0DED0C" w14:textId="32E93A2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67F20F" w14:textId="525E93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A9BA8" w14:textId="052EA2A8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22C871" w14:textId="02691DD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AACBE0" w14:textId="617BF2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DEEB2" w14:textId="258C3F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77D857" w14:textId="2289C71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A6F979" w14:textId="42AB803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636712" w14:textId="0BC3A1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018013" w14:textId="77777777" w:rsidR="0006365E" w:rsidRDefault="0006365E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EACAB1" w14:textId="75B32638" w:rsidR="00FD01F7" w:rsidRPr="00400E22" w:rsidRDefault="001C0E97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9" w:name="_Toc76118778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Адамса</w:t>
      </w:r>
      <w:r w:rsidR="00766F49">
        <w:rPr>
          <w:rStyle w:val="normaltextrun"/>
          <w:b/>
          <w:bCs/>
          <w:color w:val="000000"/>
          <w:sz w:val="28"/>
          <w:szCs w:val="28"/>
        </w:rPr>
        <w:t>-Башфорта</w:t>
      </w:r>
      <w:r w:rsidR="00D943E1">
        <w:rPr>
          <w:rStyle w:val="normaltextrun"/>
          <w:b/>
          <w:bCs/>
          <w:color w:val="000000"/>
          <w:sz w:val="28"/>
          <w:szCs w:val="28"/>
        </w:rPr>
        <w:t xml:space="preserve"> 4-го порядка</w:t>
      </w:r>
      <w:bookmarkEnd w:id="9"/>
    </w:p>
    <w:p w14:paraId="0EED369F" w14:textId="086EC73D" w:rsidR="00766F49" w:rsidRPr="00FD01F7" w:rsidRDefault="00FD01F7" w:rsidP="00FD01F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01F7"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3CAB8838" w14:textId="04D28697" w:rsidR="00766F49" w:rsidRDefault="0006365E" w:rsidP="00766F49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81FE4A" wp14:editId="6B9AFB2A">
            <wp:extent cx="5940425" cy="35890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D0F" w14:textId="77777777" w:rsidR="00FD01F7" w:rsidRDefault="00FD01F7" w:rsidP="00FD01F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0D5C63CB" w14:textId="481A836F" w:rsidR="00FD01F7" w:rsidRDefault="00E97124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311BEE" wp14:editId="74DD4828">
            <wp:extent cx="5940425" cy="40341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15C" w14:textId="4CE5BD8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24A57AB4" w14:textId="59153A25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648C30" wp14:editId="62A26081">
            <wp:extent cx="5940425" cy="51727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89B" w14:textId="6B7F9EE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FFFE21" w14:textId="57F182F0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39128E" w14:textId="29FF322C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3484E5" w14:textId="539ADBEB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39BDC" w14:textId="085E3051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7054D7" w14:textId="4BADD975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7C4188" w14:textId="50235CC0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AA04FE" w14:textId="615F346F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B7B24" w14:textId="5DBCEA34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71C3F4" w14:textId="77777777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2612F4" w14:textId="2765793A" w:rsidR="00D943E1" w:rsidRPr="00400E22" w:rsidRDefault="00D943E1" w:rsidP="00D943E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10" w:name="_Toc76118779"/>
      <w:r>
        <w:rPr>
          <w:rStyle w:val="normaltextrun"/>
          <w:b/>
          <w:bCs/>
          <w:color w:val="000000"/>
          <w:sz w:val="28"/>
          <w:szCs w:val="28"/>
        </w:rPr>
        <w:lastRenderedPageBreak/>
        <w:t>Сводная таблица методов</w:t>
      </w:r>
      <w:bookmarkEnd w:id="10"/>
    </w:p>
    <w:tbl>
      <w:tblPr>
        <w:tblStyle w:val="ac"/>
        <w:tblW w:w="0" w:type="auto"/>
        <w:tblInd w:w="-1565" w:type="dxa"/>
        <w:tblLook w:val="04A0" w:firstRow="1" w:lastRow="0" w:firstColumn="1" w:lastColumn="0" w:noHBand="0" w:noVBand="1"/>
      </w:tblPr>
      <w:tblGrid>
        <w:gridCol w:w="397"/>
        <w:gridCol w:w="1057"/>
        <w:gridCol w:w="1100"/>
        <w:gridCol w:w="1014"/>
        <w:gridCol w:w="1100"/>
        <w:gridCol w:w="995"/>
        <w:gridCol w:w="1038"/>
        <w:gridCol w:w="1100"/>
        <w:gridCol w:w="995"/>
        <w:gridCol w:w="1014"/>
        <w:gridCol w:w="1100"/>
      </w:tblGrid>
      <w:tr w:rsidR="00123B39" w14:paraId="638B661F" w14:textId="77777777" w:rsidTr="003C5E2F">
        <w:tc>
          <w:tcPr>
            <w:tcW w:w="632" w:type="dxa"/>
          </w:tcPr>
          <w:p w14:paraId="6D188210" w14:textId="7B72DF64" w:rsidR="00123B39" w:rsidRDefault="00123B39" w:rsidP="00123B39">
            <w:pPr>
              <w:ind w:left="-1808" w:right="1385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08" w:type="dxa"/>
            <w:gridSpan w:val="2"/>
          </w:tcPr>
          <w:p w14:paraId="60429992" w14:textId="0BE47294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Прямой метод Эйлера</w:t>
            </w:r>
          </w:p>
        </w:tc>
        <w:tc>
          <w:tcPr>
            <w:tcW w:w="2067" w:type="dxa"/>
            <w:gridSpan w:val="2"/>
          </w:tcPr>
          <w:p w14:paraId="760A5652" w14:textId="4480903B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Обратный метод Эйлера</w:t>
            </w:r>
          </w:p>
        </w:tc>
        <w:tc>
          <w:tcPr>
            <w:tcW w:w="1988" w:type="dxa"/>
            <w:gridSpan w:val="2"/>
          </w:tcPr>
          <w:p w14:paraId="059E714B" w14:textId="0D1C1A2E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РКФ4-5</w:t>
            </w:r>
          </w:p>
        </w:tc>
        <w:tc>
          <w:tcPr>
            <w:tcW w:w="2048" w:type="dxa"/>
            <w:gridSpan w:val="2"/>
          </w:tcPr>
          <w:p w14:paraId="2A6CF422" w14:textId="2388CF42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Хойна</w:t>
            </w:r>
          </w:p>
        </w:tc>
        <w:tc>
          <w:tcPr>
            <w:tcW w:w="2067" w:type="dxa"/>
            <w:gridSpan w:val="2"/>
          </w:tcPr>
          <w:p w14:paraId="30DE846F" w14:textId="7B0D3688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Адамса Башфорта 4-го порядка</w:t>
            </w:r>
          </w:p>
        </w:tc>
      </w:tr>
      <w:tr w:rsidR="003C5E2F" w14:paraId="1769AA87" w14:textId="77777777" w:rsidTr="003C5E2F">
        <w:tc>
          <w:tcPr>
            <w:tcW w:w="632" w:type="dxa"/>
          </w:tcPr>
          <w:p w14:paraId="75D99E42" w14:textId="7057C539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h, N</w:t>
            </w:r>
          </w:p>
        </w:tc>
        <w:tc>
          <w:tcPr>
            <w:tcW w:w="1033" w:type="dxa"/>
          </w:tcPr>
          <w:p w14:paraId="7AFF20C3" w14:textId="39CBEC8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F20F06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14:paraId="6D423D95" w14:textId="42E1E52E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59D995E3" w14:textId="211AD768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5" w:type="dxa"/>
          </w:tcPr>
          <w:p w14:paraId="04D2AA6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948599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38993281" w14:textId="6A9A579F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992" w:type="dxa"/>
          </w:tcPr>
          <w:p w14:paraId="638EF18B" w14:textId="3A1B1F2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2B4823E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14:paraId="01F53A8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1CF37624" w14:textId="6C4D10EB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5" w:type="dxa"/>
          </w:tcPr>
          <w:p w14:paraId="4EF941A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86FDC9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</w:t>
            </w:r>
          </w:p>
          <w:p w14:paraId="766E8A9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14:paraId="68334153" w14:textId="3E206167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73" w:type="dxa"/>
          </w:tcPr>
          <w:p w14:paraId="48DEA5E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0A93F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32DBC2E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70B0FB5B" w14:textId="2090432D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5" w:type="dxa"/>
          </w:tcPr>
          <w:p w14:paraId="596DD32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2E87A13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115DEB6A" w14:textId="7B4582CF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75" w:type="dxa"/>
          </w:tcPr>
          <w:p w14:paraId="632146E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B6186B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577AB6FB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6C946D04" w14:textId="0EAB371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3" w:type="dxa"/>
          </w:tcPr>
          <w:p w14:paraId="596D0EE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6D9C80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5B1D0850" w14:textId="34B8299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</w:tcPr>
          <w:p w14:paraId="15CC38F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3153FB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2139DAD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30394DD6" w14:textId="56B1E51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5" w:type="dxa"/>
          </w:tcPr>
          <w:p w14:paraId="01AEBE9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05C976B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03D4D7DB" w14:textId="1820A9BA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3C5E2F" w14:paraId="4E561045" w14:textId="77777777" w:rsidTr="003C5E2F">
        <w:tc>
          <w:tcPr>
            <w:tcW w:w="632" w:type="dxa"/>
          </w:tcPr>
          <w:p w14:paraId="4BBFB8D6" w14:textId="02D0153E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Max. err</w:t>
            </w:r>
          </w:p>
        </w:tc>
        <w:tc>
          <w:tcPr>
            <w:tcW w:w="1033" w:type="dxa"/>
          </w:tcPr>
          <w:p w14:paraId="7175A0D7" w14:textId="7198E442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0.050090095606146634</w:t>
            </w:r>
          </w:p>
        </w:tc>
        <w:tc>
          <w:tcPr>
            <w:tcW w:w="1075" w:type="dxa"/>
          </w:tcPr>
          <w:p w14:paraId="1522C1A3" w14:textId="16A4E353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0.0005357570531380196</w:t>
            </w:r>
          </w:p>
        </w:tc>
        <w:tc>
          <w:tcPr>
            <w:tcW w:w="992" w:type="dxa"/>
          </w:tcPr>
          <w:p w14:paraId="47F82422" w14:textId="19B5EC8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0.04657365359159882</w:t>
            </w:r>
          </w:p>
        </w:tc>
        <w:tc>
          <w:tcPr>
            <w:tcW w:w="1075" w:type="dxa"/>
          </w:tcPr>
          <w:p w14:paraId="716B4029" w14:textId="18287B6B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0.0005354085268496345</w:t>
            </w:r>
          </w:p>
        </w:tc>
        <w:tc>
          <w:tcPr>
            <w:tcW w:w="973" w:type="dxa"/>
          </w:tcPr>
          <w:p w14:paraId="6E7CD17F" w14:textId="5CAAD32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1.509736780036519e-11</w:t>
            </w:r>
          </w:p>
        </w:tc>
        <w:tc>
          <w:tcPr>
            <w:tcW w:w="1015" w:type="dxa"/>
          </w:tcPr>
          <w:p w14:paraId="3A895CB5" w14:textId="7B8329E1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1.6653345369377348e-15</w:t>
            </w:r>
          </w:p>
        </w:tc>
        <w:tc>
          <w:tcPr>
            <w:tcW w:w="1075" w:type="dxa"/>
          </w:tcPr>
          <w:p w14:paraId="4C0750EE" w14:textId="133D8070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0.0005686965691512613</w:t>
            </w:r>
          </w:p>
        </w:tc>
        <w:tc>
          <w:tcPr>
            <w:tcW w:w="973" w:type="dxa"/>
          </w:tcPr>
          <w:p w14:paraId="42B65050" w14:textId="4DCA34F5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6.013534326054781e-08</w:t>
            </w:r>
          </w:p>
        </w:tc>
        <w:tc>
          <w:tcPr>
            <w:tcW w:w="992" w:type="dxa"/>
          </w:tcPr>
          <w:p w14:paraId="635DA5DD" w14:textId="49D5F2D5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0.08725855369559576</w:t>
            </w:r>
          </w:p>
        </w:tc>
        <w:tc>
          <w:tcPr>
            <w:tcW w:w="1075" w:type="dxa"/>
          </w:tcPr>
          <w:p w14:paraId="6733EE9E" w14:textId="1720717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0.0009373288624401344</w:t>
            </w:r>
          </w:p>
        </w:tc>
      </w:tr>
      <w:tr w:rsidR="003C5E2F" w14:paraId="2D3158F4" w14:textId="77777777" w:rsidTr="001D095C">
        <w:tc>
          <w:tcPr>
            <w:tcW w:w="632" w:type="dxa"/>
          </w:tcPr>
          <w:p w14:paraId="56BAFDFB" w14:textId="5DDFDB97" w:rsidR="003C5E2F" w:rsidRPr="003C5E2F" w:rsidRDefault="003C5E2F" w:rsidP="003C5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1e-6</w:t>
            </w:r>
          </w:p>
        </w:tc>
        <w:tc>
          <w:tcPr>
            <w:tcW w:w="2108" w:type="dxa"/>
            <w:gridSpan w:val="2"/>
          </w:tcPr>
          <w:p w14:paraId="1626D2A1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6B2AB3" w14:textId="7055260A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5EAE7AFF" w14:textId="75770B91" w:rsidR="003C5E2F" w:rsidRP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67" w:type="dxa"/>
            <w:gridSpan w:val="2"/>
          </w:tcPr>
          <w:p w14:paraId="05E1B099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E409E65" w14:textId="7C5708F9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0.000001</w:t>
            </w:r>
          </w:p>
          <w:p w14:paraId="66B1694B" w14:textId="691C15A3" w:rsid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8" w:type="dxa"/>
            <w:gridSpan w:val="2"/>
          </w:tcPr>
          <w:p w14:paraId="0D308CFD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1A9D84A1" w14:textId="4E3F9511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  <w:p w14:paraId="3F214839" w14:textId="7ED91589" w:rsidR="003C5E2F" w:rsidRP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48" w:type="dxa"/>
            <w:gridSpan w:val="2"/>
          </w:tcPr>
          <w:p w14:paraId="4A6BF58C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AB7CE35" w14:textId="4811EF75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0.001</w:t>
            </w:r>
          </w:p>
          <w:p w14:paraId="7ADC94B6" w14:textId="5BE86E37" w:rsid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gridSpan w:val="2"/>
          </w:tcPr>
          <w:p w14:paraId="5D4258EF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555ABD30" w14:textId="0B6F5244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7B41FA6E" w14:textId="00F1041B" w:rsidR="003C5E2F" w:rsidRDefault="003C5E2F" w:rsidP="003C5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1783FB6" w14:textId="661B6560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0D143A" w14:textId="429AC155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F7BE82" w14:textId="48B3A9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67954F" w14:textId="297FF7CB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1F533" w14:textId="1CC34313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0EE19" w14:textId="1667116E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462CF" w14:textId="612BFFBD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FEDC4F" w14:textId="153F0FB6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4A7D87" w14:textId="1E992E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FA5DD" w14:textId="402DA76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7B11FA" w14:textId="51FC44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E2B03B" w14:textId="499E06A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71325E" w14:textId="77777777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GoBack"/>
      <w:bookmarkEnd w:id="11"/>
    </w:p>
    <w:p w14:paraId="7D4D2B74" w14:textId="05F4B2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75B99C" w14:textId="507D003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D8050" w14:textId="72E42F7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FE93A5" w14:textId="2052D8F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B0C06" w14:textId="28C1AA3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86DDB" w14:textId="279DBEE5" w:rsidR="00DD56CE" w:rsidRPr="00B2452D" w:rsidRDefault="00564595" w:rsidP="00766F49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2" w:name="_Toc76118780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GUI</w:t>
      </w:r>
      <w:bookmarkEnd w:id="12"/>
    </w:p>
    <w:p w14:paraId="3D8B33D7" w14:textId="4F10A70E" w:rsidR="00DD56CE" w:rsidRP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08B4F" w14:textId="066596EE" w:rsidR="00DD56CE" w:rsidRPr="00B2452D" w:rsidRDefault="00DD56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Был реализован графический интерфейс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 помощью библиотеки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PySimpleGUI</w:t>
      </w:r>
      <w:r w:rsidR="00564595" w:rsidRPr="005645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B2452D" w:rsidRPr="00B2452D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2452D">
        <w:rPr>
          <w:rStyle w:val="normaltextrun"/>
          <w:color w:val="000000"/>
          <w:sz w:val="28"/>
          <w:szCs w:val="28"/>
          <w:shd w:val="clear" w:color="auto" w:fill="FFFFFF"/>
        </w:rPr>
        <w:t>Код программы представлен в приложении А.</w:t>
      </w:r>
    </w:p>
    <w:p w14:paraId="08EE133E" w14:textId="2D39B2B8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Интерфейс программы включает в себя 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6 кнопок, 3 слайдера, окно для графиков и лэйбл с выводом информации об успешном</w:t>
      </w:r>
      <w:r w:rsidR="00766F49" w:rsidRPr="00766F49">
        <w:rPr>
          <w:rStyle w:val="normaltextrun"/>
          <w:color w:val="000000"/>
          <w:sz w:val="28"/>
          <w:szCs w:val="28"/>
          <w:shd w:val="clear" w:color="auto" w:fill="FFFFFF"/>
        </w:rPr>
        <w:t>/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неуспешном запуске программы</w:t>
      </w:r>
      <w:r w:rsidRPr="00564595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06C5BE0" w14:textId="5F874400" w:rsidR="00B2452D" w:rsidRDefault="00895C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Первые пять кнопок в интерфейсе вызывают численные методы:</w:t>
      </w:r>
    </w:p>
    <w:p w14:paraId="5D33754E" w14:textId="634896E7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9B553F" w14:textId="77777777" w:rsidR="00B2452D" w:rsidRDefault="00B2452D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AF5DD6" w14:textId="595BF177" w:rsidR="00564595" w:rsidRPr="00B2452D" w:rsidRDefault="00564595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ab/>
      </w:r>
      <w:r w:rsidR="00895CCE">
        <w:rPr>
          <w:sz w:val="28"/>
          <w:szCs w:val="28"/>
          <w:lang w:val="en-US"/>
        </w:rPr>
        <w:t>Forward Euler</w:t>
      </w:r>
      <w:r w:rsidRPr="00B2452D">
        <w:rPr>
          <w:sz w:val="28"/>
          <w:szCs w:val="28"/>
        </w:rPr>
        <w:t>:</w:t>
      </w:r>
    </w:p>
    <w:p w14:paraId="252FCA55" w14:textId="6535D32F" w:rsidR="00564595" w:rsidRDefault="00EE7C32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F395F4" wp14:editId="5AE56A2E">
            <wp:extent cx="5940425" cy="40201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8A5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0FC09E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5F097C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35BFF6E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2977C121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846ACDC" w14:textId="5B24DBC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01042C7" w14:textId="77777777" w:rsidR="00FD01F7" w:rsidRDefault="00FD01F7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BCD6B64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9062C9F" w14:textId="67845C1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Backward Euler</w:t>
      </w:r>
      <w:r w:rsidRPr="00895CCE">
        <w:rPr>
          <w:sz w:val="28"/>
          <w:szCs w:val="28"/>
          <w:lang w:val="en-US"/>
        </w:rPr>
        <w:t>:</w:t>
      </w:r>
    </w:p>
    <w:p w14:paraId="18D7DDB3" w14:textId="02E3E7E1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34760" wp14:editId="41AEA5DD">
            <wp:extent cx="5940425" cy="40265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A91" w14:textId="729DCC6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Runge Kutt</w:t>
      </w:r>
      <w:r w:rsidRPr="00895CCE">
        <w:rPr>
          <w:sz w:val="28"/>
          <w:szCs w:val="28"/>
          <w:lang w:val="en-US"/>
        </w:rPr>
        <w:t>:</w:t>
      </w:r>
    </w:p>
    <w:p w14:paraId="534C18D2" w14:textId="77C6E276" w:rsidR="00895CCE" w:rsidRDefault="00EE7C32" w:rsidP="00BC2AE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EACEF4" wp14:editId="0F20FDF8">
            <wp:extent cx="5940425" cy="40144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793" w14:textId="6315B84C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Heun</w:t>
      </w:r>
      <w:r w:rsidRPr="00895CCE">
        <w:rPr>
          <w:sz w:val="28"/>
          <w:szCs w:val="28"/>
          <w:lang w:val="en-US"/>
        </w:rPr>
        <w:t>:</w:t>
      </w:r>
    </w:p>
    <w:p w14:paraId="011284F0" w14:textId="63424044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86D01" wp14:editId="7329C891">
            <wp:extent cx="5940425" cy="40246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20" w14:textId="66E62DDC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Adams-Bashfourth</w:t>
      </w:r>
      <w:r w:rsidRPr="00895CCE">
        <w:rPr>
          <w:sz w:val="28"/>
          <w:szCs w:val="28"/>
          <w:lang w:val="en-US"/>
        </w:rPr>
        <w:t>:</w:t>
      </w:r>
    </w:p>
    <w:p w14:paraId="28358A6D" w14:textId="2C7D244A" w:rsidR="00564595" w:rsidRPr="00895CCE" w:rsidRDefault="00895CCE" w:rsidP="00895CCE">
      <w:pPr>
        <w:spacing w:line="360" w:lineRule="auto"/>
        <w:ind w:left="708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 w:rsidR="00EE7C32">
        <w:rPr>
          <w:noProof/>
          <w:lang w:eastAsia="ru-RU"/>
        </w:rPr>
        <w:drawing>
          <wp:inline distT="0" distB="0" distL="0" distR="0" wp14:anchorId="57E60864" wp14:editId="7F6DD1CF">
            <wp:extent cx="5940425" cy="40341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C51" w14:textId="77777777" w:rsidR="00895CCE" w:rsidRDefault="00564595" w:rsidP="00B2452D">
      <w:pPr>
        <w:spacing w:line="360" w:lineRule="auto"/>
        <w:rPr>
          <w:noProof/>
          <w:lang w:val="en-US" w:eastAsia="ru-RU"/>
        </w:rPr>
      </w:pPr>
      <w:r w:rsidRPr="00895CCE">
        <w:rPr>
          <w:noProof/>
          <w:lang w:val="en-US" w:eastAsia="ru-RU"/>
        </w:rPr>
        <w:lastRenderedPageBreak/>
        <w:tab/>
      </w:r>
    </w:p>
    <w:p w14:paraId="7374B0D3" w14:textId="6387FED9" w:rsidR="00564595" w:rsidRPr="00FD01F7" w:rsidRDefault="00895CCE" w:rsidP="00FD01F7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 помощью слайдеров можно мен</w:t>
      </w:r>
      <w:r w:rsidR="00FD01F7">
        <w:rPr>
          <w:rFonts w:ascii="Times New Roman" w:hAnsi="Times New Roman" w:cs="Times New Roman"/>
          <w:sz w:val="28"/>
          <w:szCs w:val="28"/>
        </w:rPr>
        <w:t>ять условия поставленной задачи.</w:t>
      </w:r>
    </w:p>
    <w:p w14:paraId="19501B38" w14:textId="022AE79B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FD01F7">
        <w:rPr>
          <w:rFonts w:ascii="Times New Roman" w:hAnsi="Times New Roman" w:cs="Times New Roman"/>
          <w:sz w:val="28"/>
          <w:szCs w:val="28"/>
        </w:rPr>
        <w:t>длину цепочки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FD01F7">
        <w:rPr>
          <w:rFonts w:ascii="Times New Roman" w:hAnsi="Times New Roman" w:cs="Times New Roman"/>
          <w:sz w:val="28"/>
          <w:szCs w:val="28"/>
        </w:rPr>
        <w:t>смещение цепочки относительно точки равновесия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значения на исходные. </w:t>
      </w:r>
    </w:p>
    <w:p w14:paraId="7EA9A264" w14:textId="15B99122" w:rsidR="00895CCE" w:rsidRDefault="00FD01F7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C2AE3">
        <w:rPr>
          <w:rFonts w:ascii="Times New Roman" w:hAnsi="Times New Roman" w:cs="Times New Roman"/>
          <w:sz w:val="28"/>
          <w:szCs w:val="28"/>
        </w:rPr>
        <w:t>справа от графика</w:t>
      </w:r>
      <w:r>
        <w:rPr>
          <w:rFonts w:ascii="Times New Roman" w:hAnsi="Times New Roman" w:cs="Times New Roman"/>
          <w:sz w:val="28"/>
          <w:szCs w:val="28"/>
        </w:rPr>
        <w:t xml:space="preserve"> выводится глобальная ошибка для конкретного метода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D01F7">
        <w:rPr>
          <w:rFonts w:ascii="Times New Roman" w:hAnsi="Times New Roman" w:cs="Times New Roman"/>
          <w:sz w:val="28"/>
          <w:szCs w:val="28"/>
        </w:rPr>
        <w:t xml:space="preserve"> = 0.00</w:t>
      </w:r>
      <w:r w:rsidR="00E5036F">
        <w:rPr>
          <w:rFonts w:ascii="Times New Roman" w:hAnsi="Times New Roman" w:cs="Times New Roman"/>
          <w:sz w:val="28"/>
          <w:szCs w:val="28"/>
        </w:rPr>
        <w:t>0</w:t>
      </w:r>
      <w:r w:rsidRPr="00FD01F7">
        <w:rPr>
          <w:rFonts w:ascii="Times New Roman" w:hAnsi="Times New Roman" w:cs="Times New Roman"/>
          <w:sz w:val="28"/>
          <w:szCs w:val="28"/>
        </w:rPr>
        <w:t>1</w:t>
      </w:r>
      <w:r w:rsidR="00E5036F">
        <w:rPr>
          <w:rFonts w:ascii="Times New Roman" w:hAnsi="Times New Roman" w:cs="Times New Roman"/>
          <w:sz w:val="28"/>
          <w:szCs w:val="28"/>
        </w:rPr>
        <w:t xml:space="preserve"> и график глобальной ошибки.</w:t>
      </w:r>
    </w:p>
    <w:p w14:paraId="2E3E0611" w14:textId="047C678C" w:rsidR="00B2452D" w:rsidRPr="00895CCE" w:rsidRDefault="00B2452D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</w:p>
    <w:p w14:paraId="67D4912B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5FBE60C3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3878DC4" w14:textId="101DBBE8" w:rsidR="00DD56CE" w:rsidRDefault="00DD56CE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3" w:name="_Toc76118781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bookmarkEnd w:id="13"/>
    </w:p>
    <w:p w14:paraId="225667DB" w14:textId="77777777" w:rsidR="00DD56CE" w:rsidRPr="00FD01F7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</w:rPr>
        <w:t> </w:t>
      </w:r>
    </w:p>
    <w:p w14:paraId="2144A19F" w14:textId="2533E8BC" w:rsidR="00B2452D" w:rsidRPr="00FD01F7" w:rsidRDefault="00DD56CE" w:rsidP="00FD01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F7">
        <w:rPr>
          <w:rFonts w:ascii="Times New Roman" w:hAnsi="Times New Roman" w:cs="Times New Roman"/>
          <w:sz w:val="28"/>
          <w:szCs w:val="28"/>
        </w:rPr>
        <w:t xml:space="preserve">В курсовой работе был рассмотрен процесс </w:t>
      </w:r>
      <w:r w:rsidR="00220236" w:rsidRPr="00FD01F7">
        <w:rPr>
          <w:rFonts w:ascii="Times New Roman" w:hAnsi="Times New Roman" w:cs="Times New Roman"/>
          <w:sz w:val="28"/>
          <w:szCs w:val="28"/>
        </w:rPr>
        <w:t>соскальзывания цепочки</w:t>
      </w:r>
      <w:r w:rsidRPr="00FD01F7">
        <w:rPr>
          <w:rFonts w:ascii="Times New Roman" w:hAnsi="Times New Roman" w:cs="Times New Roman"/>
          <w:sz w:val="28"/>
          <w:szCs w:val="28"/>
        </w:rPr>
        <w:t>. Для решения задачи были использованы такие методы, как:</w:t>
      </w:r>
      <w:r w:rsidRPr="00FD01F7">
        <w:rPr>
          <w:rFonts w:ascii="Times New Roman" w:hAnsi="Times New Roman" w:cs="Times New Roman"/>
        </w:rPr>
        <w:t xml:space="preserve"> </w:t>
      </w:r>
      <w:r w:rsidR="00895CCE" w:rsidRPr="00FD01F7">
        <w:rPr>
          <w:rFonts w:ascii="Times New Roman" w:hAnsi="Times New Roman" w:cs="Times New Roman"/>
          <w:sz w:val="28"/>
          <w:szCs w:val="28"/>
        </w:rPr>
        <w:t>«Прямой метод Ньютона», «Обратный метод Ньютона», «Метод Рунге-Кутты-Фельберга 4-5-го порядка», «Метод Хойна», «Метод Адамса»</w:t>
      </w:r>
      <w:r w:rsidRPr="00FD01F7">
        <w:rPr>
          <w:rFonts w:ascii="Times New Roman" w:hAnsi="Times New Roman" w:cs="Times New Roman"/>
          <w:sz w:val="28"/>
          <w:szCs w:val="28"/>
        </w:rPr>
        <w:t>. Было написано приложение на языке Python, решающее поставленную задачу данными методами</w:t>
      </w:r>
      <w:r w:rsidR="00220236" w:rsidRPr="00FD01F7">
        <w:rPr>
          <w:rFonts w:ascii="Times New Roman" w:hAnsi="Times New Roman" w:cs="Times New Roman"/>
          <w:sz w:val="28"/>
          <w:szCs w:val="28"/>
        </w:rPr>
        <w:t xml:space="preserve"> и сравнивающее решение с аналитическим</w:t>
      </w:r>
      <w:r w:rsidRPr="00FD01F7">
        <w:rPr>
          <w:rFonts w:ascii="Times New Roman" w:hAnsi="Times New Roman" w:cs="Times New Roman"/>
          <w:sz w:val="28"/>
          <w:szCs w:val="28"/>
        </w:rPr>
        <w:t>. Графический интерфейс позволяет увидеть отличия между методами на графиках.</w:t>
      </w:r>
    </w:p>
    <w:p w14:paraId="3BAE06D3" w14:textId="167FA36C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D1477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F6F5D8" w14:textId="2FAE80CF" w:rsidR="00B2452D" w:rsidRP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4" w:name="_Toc7611878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Используемая литература</w:t>
      </w:r>
      <w:bookmarkEnd w:id="14"/>
    </w:p>
    <w:p w14:paraId="0042266E" w14:textId="77777777" w:rsidR="00B2452D" w:rsidRDefault="00B2452D" w:rsidP="00B2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0B1639" w14:textId="49CA8E05" w:rsidR="00895CCE" w:rsidRDefault="00D943E1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5" w:history="1">
        <w:r w:rsidR="005B3DB0" w:rsidRPr="00D8702C">
          <w:rPr>
            <w:rStyle w:val="a5"/>
          </w:rPr>
          <w:t>https://old.math.tsu.ru/EEResources/pdf/diff_equation.pdf</w:t>
        </w:r>
      </w:hyperlink>
    </w:p>
    <w:p w14:paraId="7F5D0F48" w14:textId="5F0A0872" w:rsidR="005B3DB0" w:rsidRDefault="00D943E1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6" w:history="1">
        <w:r w:rsidR="005B3DB0" w:rsidRPr="00D8702C">
          <w:rPr>
            <w:rStyle w:val="a5"/>
          </w:rPr>
          <w:t>http://math.smith.edu/~callahan/cic/ch4.pdf</w:t>
        </w:r>
      </w:hyperlink>
    </w:p>
    <w:p w14:paraId="44AF455B" w14:textId="6C53E137" w:rsidR="005B3DB0" w:rsidRDefault="00D943E1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7" w:history="1">
        <w:r w:rsidR="005B3DB0" w:rsidRPr="00D8702C">
          <w:rPr>
            <w:rStyle w:val="a5"/>
          </w:rPr>
          <w:t>https://en.wikipedia.org/wiki/Newton%27s_law_of_cooling</w:t>
        </w:r>
      </w:hyperlink>
    </w:p>
    <w:p w14:paraId="7998CC0F" w14:textId="28469FB3" w:rsidR="005B3DB0" w:rsidRDefault="00D943E1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8" w:history="1">
        <w:r w:rsidR="005B3DB0" w:rsidRPr="00D8702C">
          <w:rPr>
            <w:rStyle w:val="a5"/>
          </w:rPr>
          <w:t>https://ru.wikipedia.org/wiki/%D0%9C%D0%B5%D1%82%D0%BE%D0%B4_%D0%90%D0%B4%D0%B0%D0%BC%D1%81%D0%B0</w:t>
        </w:r>
      </w:hyperlink>
    </w:p>
    <w:p w14:paraId="1F8D23EC" w14:textId="48CD29AD" w:rsidR="005B3DB0" w:rsidRDefault="00D943E1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9" w:history="1">
        <w:r w:rsidR="005B3DB0" w:rsidRPr="00D8702C">
          <w:rPr>
            <w:rStyle w:val="a5"/>
          </w:rPr>
          <w:t>http://w.ict.nsc.ru/books/textbooks/akhmerov/nm-ode_unicode/1-3.html</w:t>
        </w:r>
      </w:hyperlink>
    </w:p>
    <w:p w14:paraId="28D51559" w14:textId="01DEC0BB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5B3DB0">
        <w:t>https://tftwiki.ru/wiki/Heun%27s_method</w:t>
      </w:r>
    </w:p>
    <w:p w14:paraId="5B273203" w14:textId="106CCD42" w:rsidR="000E7E22" w:rsidRDefault="00D943E1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0" w:history="1">
        <w:r w:rsidR="000E7E22" w:rsidRPr="00AC4389">
          <w:rPr>
            <w:rStyle w:val="a5"/>
            <w:sz w:val="28"/>
            <w:szCs w:val="28"/>
          </w:rPr>
          <w:t>https://pysimplegui.readthedocs.io/en/latest/</w:t>
        </w:r>
      </w:hyperlink>
    </w:p>
    <w:p w14:paraId="45587EFD" w14:textId="2524933D" w:rsidR="000E7E22" w:rsidRPr="007C03F2" w:rsidRDefault="00D943E1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1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3CA11D17" w14:textId="77777777" w:rsidR="000E7E22" w:rsidRPr="007C03F2" w:rsidRDefault="000E7E22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F57630C" w14:textId="77777777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12DB0" w14:textId="3D6FF6A2" w:rsidR="005B3DB0" w:rsidRPr="00DC1A75" w:rsidRDefault="005B3DB0" w:rsidP="00DC1A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B3DB0" w:rsidRPr="00DC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E639" w14:textId="77777777" w:rsidR="00D943E1" w:rsidRDefault="00D943E1" w:rsidP="00CF114A">
      <w:pPr>
        <w:spacing w:after="0" w:line="240" w:lineRule="auto"/>
      </w:pPr>
      <w:r>
        <w:separator/>
      </w:r>
    </w:p>
  </w:endnote>
  <w:endnote w:type="continuationSeparator" w:id="0">
    <w:p w14:paraId="14182FDE" w14:textId="77777777" w:rsidR="00D943E1" w:rsidRDefault="00D943E1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8966" w14:textId="77777777" w:rsidR="00D943E1" w:rsidRDefault="00D943E1" w:rsidP="00CF114A">
      <w:pPr>
        <w:spacing w:after="0" w:line="240" w:lineRule="auto"/>
      </w:pPr>
      <w:r>
        <w:separator/>
      </w:r>
    </w:p>
  </w:footnote>
  <w:footnote w:type="continuationSeparator" w:id="0">
    <w:p w14:paraId="737626BF" w14:textId="77777777" w:rsidR="00D943E1" w:rsidRDefault="00D943E1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8"/>
    <w:rsid w:val="00006A41"/>
    <w:rsid w:val="0001707B"/>
    <w:rsid w:val="00036E05"/>
    <w:rsid w:val="00041122"/>
    <w:rsid w:val="0006365E"/>
    <w:rsid w:val="00081EAE"/>
    <w:rsid w:val="000B41DF"/>
    <w:rsid w:val="000E7E22"/>
    <w:rsid w:val="00123B39"/>
    <w:rsid w:val="001878BC"/>
    <w:rsid w:val="001C0E97"/>
    <w:rsid w:val="00220236"/>
    <w:rsid w:val="00255477"/>
    <w:rsid w:val="0028596F"/>
    <w:rsid w:val="002E0CAD"/>
    <w:rsid w:val="003438E3"/>
    <w:rsid w:val="0034398A"/>
    <w:rsid w:val="00365CBC"/>
    <w:rsid w:val="00374B1E"/>
    <w:rsid w:val="003B588A"/>
    <w:rsid w:val="003C39E6"/>
    <w:rsid w:val="003C5E2F"/>
    <w:rsid w:val="003E7C5D"/>
    <w:rsid w:val="00400E22"/>
    <w:rsid w:val="00484B7C"/>
    <w:rsid w:val="0051510F"/>
    <w:rsid w:val="00522767"/>
    <w:rsid w:val="00552860"/>
    <w:rsid w:val="00564595"/>
    <w:rsid w:val="00575391"/>
    <w:rsid w:val="005B3DB0"/>
    <w:rsid w:val="005E6083"/>
    <w:rsid w:val="00695EEE"/>
    <w:rsid w:val="006B76AC"/>
    <w:rsid w:val="006C4F66"/>
    <w:rsid w:val="006E4A16"/>
    <w:rsid w:val="00746CC6"/>
    <w:rsid w:val="00765A68"/>
    <w:rsid w:val="00766F49"/>
    <w:rsid w:val="007A288A"/>
    <w:rsid w:val="007C03F2"/>
    <w:rsid w:val="007D6131"/>
    <w:rsid w:val="008075DF"/>
    <w:rsid w:val="00831027"/>
    <w:rsid w:val="00845DDA"/>
    <w:rsid w:val="00887E6F"/>
    <w:rsid w:val="00895CCE"/>
    <w:rsid w:val="008C7118"/>
    <w:rsid w:val="00921F89"/>
    <w:rsid w:val="00961F9D"/>
    <w:rsid w:val="00966C55"/>
    <w:rsid w:val="00973AE5"/>
    <w:rsid w:val="009749AC"/>
    <w:rsid w:val="009D2FDD"/>
    <w:rsid w:val="009E36C2"/>
    <w:rsid w:val="009E7F0D"/>
    <w:rsid w:val="00A14F4A"/>
    <w:rsid w:val="00A8056B"/>
    <w:rsid w:val="00A816BF"/>
    <w:rsid w:val="00A91C37"/>
    <w:rsid w:val="00AD3D4B"/>
    <w:rsid w:val="00AD7027"/>
    <w:rsid w:val="00AF0E44"/>
    <w:rsid w:val="00B0777B"/>
    <w:rsid w:val="00B2452D"/>
    <w:rsid w:val="00B7297B"/>
    <w:rsid w:val="00BC2AE3"/>
    <w:rsid w:val="00C1689B"/>
    <w:rsid w:val="00C46D6B"/>
    <w:rsid w:val="00C66DA8"/>
    <w:rsid w:val="00CA1937"/>
    <w:rsid w:val="00CA28AB"/>
    <w:rsid w:val="00CB75F4"/>
    <w:rsid w:val="00CF114A"/>
    <w:rsid w:val="00CF5AAE"/>
    <w:rsid w:val="00D36B3C"/>
    <w:rsid w:val="00D36F80"/>
    <w:rsid w:val="00D5119E"/>
    <w:rsid w:val="00D763CC"/>
    <w:rsid w:val="00D943E1"/>
    <w:rsid w:val="00DB67C0"/>
    <w:rsid w:val="00DC1A75"/>
    <w:rsid w:val="00DC591E"/>
    <w:rsid w:val="00DD56CE"/>
    <w:rsid w:val="00E47A50"/>
    <w:rsid w:val="00E5036F"/>
    <w:rsid w:val="00E555DD"/>
    <w:rsid w:val="00E672F9"/>
    <w:rsid w:val="00E97124"/>
    <w:rsid w:val="00EE6683"/>
    <w:rsid w:val="00EE7C32"/>
    <w:rsid w:val="00EF267F"/>
    <w:rsid w:val="00F40CE8"/>
    <w:rsid w:val="00F60A0C"/>
    <w:rsid w:val="00F74A22"/>
    <w:rsid w:val="00FD01F7"/>
    <w:rsid w:val="00FD086A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CF114A"/>
    <w:pPr>
      <w:spacing w:after="100"/>
    </w:p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D9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ath.smith.edu/~callahan/cic/ch4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ld.math.tsu.ru/EEResources/pdf/diff_equation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.ict.nsc.ru/books/textbooks/akhmerov/nm-ode_unicode/1-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C%D0%B5%D1%82%D0%BE%D0%B4_%D0%90%D0%B4%D0%B0%D0%BC%D1%81%D0%B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Newton%27s_law_of_cooling" TargetMode="External"/><Relationship Id="rId30" Type="http://schemas.openxmlformats.org/officeDocument/2006/relationships/hyperlink" Target="https://pysimplegui.readthedocs.io/en/lates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8D9A-E255-4107-9D4F-9B1C560C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25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Kobenko</dc:creator>
  <cp:keywords/>
  <dc:description/>
  <cp:lastModifiedBy>Ilya Laptev</cp:lastModifiedBy>
  <cp:revision>4</cp:revision>
  <cp:lastPrinted>2021-07-01T16:46:00Z</cp:lastPrinted>
  <dcterms:created xsi:type="dcterms:W3CDTF">2021-07-01T16:46:00Z</dcterms:created>
  <dcterms:modified xsi:type="dcterms:W3CDTF">2021-07-02T09:21:00Z</dcterms:modified>
</cp:coreProperties>
</file>