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146"/>
      </w:tblGrid>
      <w:tr w:rsidR="00091DBF" w:rsidRPr="00091DBF" w:rsidTr="00091DBF">
        <w:trPr>
          <w:tblCellSpacing w:w="15" w:type="dxa"/>
        </w:trPr>
        <w:tc>
          <w:tcPr>
            <w:tcW w:w="0" w:type="auto"/>
            <w:tcBorders>
              <w:top w:val="single" w:sz="6" w:space="0" w:color="A3BFBF"/>
              <w:left w:val="single" w:sz="6" w:space="0" w:color="A3BFBF"/>
              <w:bottom w:val="single" w:sz="6" w:space="0" w:color="A3BFBF"/>
              <w:right w:val="single" w:sz="6" w:space="0" w:color="A3BFBF"/>
            </w:tcBorders>
            <w:shd w:val="clear" w:color="auto" w:fill="CEF2F2"/>
            <w:vAlign w:val="center"/>
            <w:hideMark/>
          </w:tcPr>
          <w:p w:rsidR="00091DBF" w:rsidRPr="00091DBF" w:rsidRDefault="00091DBF" w:rsidP="00091DBF">
            <w:pPr>
              <w:spacing w:after="72" w:line="120" w:lineRule="atLeast"/>
              <w:outlineLvl w:val="2"/>
              <w:rPr>
                <w:rFonts w:ascii="Arial" w:eastAsia="Times New Roman" w:hAnsi="Arial" w:cs="Arial"/>
                <w:b/>
                <w:bCs/>
                <w:color w:val="000000"/>
                <w:sz w:val="26"/>
                <w:szCs w:val="26"/>
                <w:lang w:eastAsia="ro-RO"/>
              </w:rPr>
            </w:pPr>
            <w:r w:rsidRPr="00091DBF">
              <w:rPr>
                <w:rFonts w:ascii="Arial" w:eastAsia="Times New Roman" w:hAnsi="Arial" w:cs="Arial"/>
                <w:b/>
                <w:bCs/>
                <w:color w:val="000000"/>
                <w:sz w:val="26"/>
                <w:lang w:eastAsia="ro-RO"/>
              </w:rPr>
              <w:t>Subiecte date la examen</w:t>
            </w:r>
            <w:r>
              <w:rPr>
                <w:rFonts w:ascii="Arial" w:eastAsia="Times New Roman" w:hAnsi="Arial" w:cs="Arial"/>
                <w:b/>
                <w:bCs/>
                <w:color w:val="000000"/>
                <w:sz w:val="26"/>
                <w:lang w:eastAsia="ro-RO"/>
              </w:rPr>
              <w:t xml:space="preserve"> 2006-2007 IA</w:t>
            </w:r>
          </w:p>
        </w:tc>
      </w:tr>
    </w:tbl>
    <w:p w:rsidR="00091DBF" w:rsidRPr="00091DBF" w:rsidRDefault="00091DBF" w:rsidP="00091DBF">
      <w:pPr>
        <w:spacing w:after="0" w:line="240" w:lineRule="auto"/>
        <w:rPr>
          <w:rFonts w:ascii="Times New Roman" w:eastAsia="Times New Roman" w:hAnsi="Times New Roman" w:cs="Times New Roman"/>
          <w:vanish/>
          <w:sz w:val="24"/>
          <w:szCs w:val="24"/>
          <w:lang w:eastAsia="ro-RO"/>
        </w:rPr>
      </w:pPr>
    </w:p>
    <w:tbl>
      <w:tblPr>
        <w:tblW w:w="5000" w:type="pct"/>
        <w:tblCellSpacing w:w="15" w:type="dxa"/>
        <w:tblCellMar>
          <w:top w:w="15" w:type="dxa"/>
          <w:left w:w="15" w:type="dxa"/>
          <w:bottom w:w="15" w:type="dxa"/>
          <w:right w:w="15" w:type="dxa"/>
        </w:tblCellMar>
        <w:tblLook w:val="04A0"/>
      </w:tblPr>
      <w:tblGrid>
        <w:gridCol w:w="9116"/>
      </w:tblGrid>
      <w:tr w:rsidR="00091DBF" w:rsidRPr="00091DBF" w:rsidTr="00091DBF">
        <w:trPr>
          <w:tblCellSpacing w:w="15" w:type="dxa"/>
        </w:trPr>
        <w:tc>
          <w:tcPr>
            <w:tcW w:w="0" w:type="auto"/>
            <w:shd w:val="clear" w:color="auto" w:fill="auto"/>
            <w:vAlign w:val="center"/>
            <w:hideMark/>
          </w:tcPr>
          <w:p w:rsidR="00091DBF" w:rsidRPr="00091DBF" w:rsidRDefault="00091DBF" w:rsidP="00091DBF">
            <w:pPr>
              <w:numPr>
                <w:ilvl w:val="0"/>
                <w:numId w:val="9"/>
              </w:numPr>
              <w:spacing w:before="100" w:beforeAutospacing="1" w:after="24" w:line="360" w:lineRule="atLeast"/>
              <w:ind w:left="360"/>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la seria 23</w:t>
            </w:r>
          </w:p>
          <w:p w:rsidR="00091DBF" w:rsidRPr="00091DBF" w:rsidRDefault="00091DBF" w:rsidP="00091DBF">
            <w:pPr>
              <w:numPr>
                <w:ilvl w:val="0"/>
                <w:numId w:val="10"/>
              </w:numPr>
              <w:spacing w:before="100" w:beforeAutospacing="1" w:after="24" w:line="360" w:lineRule="atLeast"/>
              <w:ind w:left="76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Inlanturire inainte si inapoi cu implementare</w:t>
            </w:r>
          </w:p>
          <w:p w:rsidR="00091DBF" w:rsidRPr="00091DBF" w:rsidRDefault="00091DBF" w:rsidP="00091DBF">
            <w:pPr>
              <w:numPr>
                <w:ilvl w:val="0"/>
                <w:numId w:val="10"/>
              </w:numPr>
              <w:spacing w:before="100" w:beforeAutospacing="1" w:after="24" w:line="360" w:lineRule="atLeast"/>
              <w:ind w:left="76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Breadth first : prezentare si implementare nu invatasem primul subiect si a fost de acord sa ni-l dea la alegere cu alpha beta retezare-implementa re in prolog+exemplu</w:t>
            </w:r>
          </w:p>
          <w:p w:rsidR="00091DBF" w:rsidRPr="00091DBF" w:rsidRDefault="00091DBF" w:rsidP="00091DBF">
            <w:pPr>
              <w:numPr>
                <w:ilvl w:val="0"/>
                <w:numId w:val="11"/>
              </w:numPr>
              <w:spacing w:before="100" w:beforeAutospacing="1" w:after="24" w:line="360" w:lineRule="atLeast"/>
              <w:ind w:left="360"/>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la grupa 233 au fost aceleasi subiecte ca la 241</w:t>
            </w:r>
          </w:p>
          <w:p w:rsidR="00091DBF" w:rsidRPr="00091DBF" w:rsidRDefault="00091DBF" w:rsidP="00091DBF">
            <w:pPr>
              <w:numPr>
                <w:ilvl w:val="0"/>
                <w:numId w:val="11"/>
              </w:numPr>
              <w:spacing w:before="100" w:beforeAutospacing="1" w:after="24" w:line="360" w:lineRule="atLeast"/>
              <w:ind w:left="360"/>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la grupa 241</w:t>
            </w:r>
          </w:p>
          <w:p w:rsidR="00091DBF" w:rsidRPr="00091DBF" w:rsidRDefault="00091DBF" w:rsidP="00091DBF">
            <w:pPr>
              <w:numPr>
                <w:ilvl w:val="0"/>
                <w:numId w:val="12"/>
              </w:numPr>
              <w:spacing w:before="100" w:beforeAutospacing="1" w:after="24" w:line="360" w:lineRule="atLeast"/>
              <w:ind w:left="76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BREADTH-FIRST (prezentare generala &amp; exemplu 2 pcte + implementare prolog 3 pcte)</w:t>
            </w:r>
          </w:p>
          <w:p w:rsidR="00091DBF" w:rsidRPr="00091DBF" w:rsidRDefault="00091DBF" w:rsidP="00091DBF">
            <w:pPr>
              <w:numPr>
                <w:ilvl w:val="0"/>
                <w:numId w:val="12"/>
              </w:numPr>
              <w:spacing w:before="100" w:beforeAutospacing="1" w:after="24" w:line="360" w:lineRule="atLeast"/>
              <w:ind w:left="76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MINIMAX (textul algoritmului 1 pct + implementare prolog 3 pcte) in general au picat cei care nu aveau laborator si nu stiau mai nimic... in rest, ok... nu stiu daca se poate copia, ca eu nu am simtit nevoia sa fac asa ceva... laboratorul a contat 30% si a fost 1 pct in plus pt cei care au prezentat la seminar programe...</w:t>
            </w:r>
          </w:p>
          <w:p w:rsidR="00091DBF" w:rsidRPr="00091DBF" w:rsidRDefault="00091DBF" w:rsidP="00091DBF">
            <w:pPr>
              <w:numPr>
                <w:ilvl w:val="0"/>
                <w:numId w:val="13"/>
              </w:numPr>
              <w:spacing w:before="100" w:beforeAutospacing="1" w:after="24" w:line="360" w:lineRule="atLeast"/>
              <w:ind w:left="360"/>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la grupa 244</w:t>
            </w:r>
          </w:p>
          <w:p w:rsidR="00091DBF" w:rsidRPr="00091DBF" w:rsidRDefault="00091DBF" w:rsidP="00091DBF">
            <w:pPr>
              <w:numPr>
                <w:ilvl w:val="0"/>
                <w:numId w:val="14"/>
              </w:numPr>
              <w:spacing w:before="100" w:beforeAutospacing="1" w:after="24" w:line="360" w:lineRule="atLeast"/>
              <w:ind w:left="76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Depth-first</w:t>
            </w:r>
          </w:p>
          <w:p w:rsidR="00091DBF" w:rsidRPr="00091DBF" w:rsidRDefault="00091DBF" w:rsidP="00091DBF">
            <w:pPr>
              <w:numPr>
                <w:ilvl w:val="1"/>
                <w:numId w:val="14"/>
              </w:numPr>
              <w:spacing w:before="100" w:beforeAutospacing="1" w:after="24" w:line="360" w:lineRule="atLeast"/>
              <w:ind w:left="112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prezentare generala (aici trebuia sa dam si un exemplu)</w:t>
            </w:r>
          </w:p>
          <w:p w:rsidR="00091DBF" w:rsidRPr="00091DBF" w:rsidRDefault="00091DBF" w:rsidP="00091DBF">
            <w:pPr>
              <w:numPr>
                <w:ilvl w:val="1"/>
                <w:numId w:val="14"/>
              </w:numPr>
              <w:spacing w:before="100" w:beforeAutospacing="1" w:after="24" w:line="360" w:lineRule="atLeast"/>
              <w:ind w:left="112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cautarea in adancime iterativa: prezentare generala (trebuia sa scriem si calculele complexitatii spatiu) + implementare Prolog (5 puncte)</w:t>
            </w:r>
          </w:p>
          <w:p w:rsidR="00091DBF" w:rsidRPr="00091DBF" w:rsidRDefault="00091DBF" w:rsidP="00091DBF">
            <w:pPr>
              <w:numPr>
                <w:ilvl w:val="0"/>
                <w:numId w:val="14"/>
              </w:numPr>
              <w:spacing w:before="100" w:beforeAutospacing="1" w:after="24" w:line="360" w:lineRule="atLeast"/>
              <w:ind w:left="76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Minimax: prezentare generala (cine e MIN si cine e MAX + algoritmul pe pasi neaparat, k altfel scade) + implementarea Prolog (4 puncte)</w:t>
            </w:r>
          </w:p>
          <w:p w:rsidR="00091DBF" w:rsidRPr="00091DBF" w:rsidRDefault="00091DBF" w:rsidP="00091DBF">
            <w:pPr>
              <w:numPr>
                <w:ilvl w:val="0"/>
                <w:numId w:val="15"/>
              </w:numPr>
              <w:spacing w:before="100" w:beforeAutospacing="1" w:after="24" w:line="360" w:lineRule="atLeast"/>
              <w:ind w:left="360"/>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la grupa 242</w:t>
            </w:r>
          </w:p>
          <w:p w:rsidR="00091DBF" w:rsidRPr="00091DBF" w:rsidRDefault="00091DBF" w:rsidP="00091DBF">
            <w:pPr>
              <w:numPr>
                <w:ilvl w:val="0"/>
                <w:numId w:val="16"/>
              </w:numPr>
              <w:spacing w:before="100" w:beforeAutospacing="1" w:after="24" w:line="360" w:lineRule="atLeast"/>
              <w:ind w:left="76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Reprezentarea cunostintelor in sisteme bazate pe reguli:</w:t>
            </w:r>
          </w:p>
          <w:p w:rsidR="00091DBF" w:rsidRPr="00091DBF" w:rsidRDefault="00091DBF" w:rsidP="00091DBF">
            <w:pPr>
              <w:numPr>
                <w:ilvl w:val="1"/>
                <w:numId w:val="16"/>
              </w:numPr>
              <w:spacing w:before="100" w:beforeAutospacing="1" w:after="24" w:line="360" w:lineRule="atLeast"/>
              <w:ind w:left="112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interpretor de reguli la inlantuirea inainte sau inapoi; implementare in Prolog.</w:t>
            </w:r>
          </w:p>
          <w:p w:rsidR="00091DBF" w:rsidRPr="00091DBF" w:rsidRDefault="00091DBF" w:rsidP="00091DBF">
            <w:pPr>
              <w:numPr>
                <w:ilvl w:val="1"/>
                <w:numId w:val="16"/>
              </w:numPr>
              <w:spacing w:before="100" w:beforeAutospacing="1" w:after="24" w:line="360" w:lineRule="atLeast"/>
              <w:ind w:left="112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generarea explicatiilor, intrebari de tip cum? implementare in Prolog.</w:t>
            </w:r>
          </w:p>
          <w:p w:rsidR="00091DBF" w:rsidRPr="00091DBF" w:rsidRDefault="00091DBF" w:rsidP="00091DBF">
            <w:pPr>
              <w:numPr>
                <w:ilvl w:val="1"/>
                <w:numId w:val="16"/>
              </w:numPr>
              <w:spacing w:before="100" w:beforeAutospacing="1" w:after="24" w:line="360" w:lineRule="atLeast"/>
              <w:ind w:left="112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introducerea incertitudinii, regulile de combinare, implementqare in Prolog.</w:t>
            </w:r>
          </w:p>
          <w:p w:rsidR="00091DBF" w:rsidRPr="00091DBF" w:rsidRDefault="00091DBF" w:rsidP="00091DBF">
            <w:pPr>
              <w:numPr>
                <w:ilvl w:val="0"/>
                <w:numId w:val="16"/>
              </w:numPr>
              <w:spacing w:before="100" w:beforeAutospacing="1" w:after="24" w:line="360" w:lineRule="atLeast"/>
              <w:ind w:left="768"/>
              <w:rPr>
                <w:rFonts w:ascii="Arial" w:eastAsia="Times New Roman" w:hAnsi="Arial" w:cs="Arial"/>
                <w:color w:val="000000"/>
                <w:sz w:val="20"/>
                <w:szCs w:val="20"/>
                <w:lang w:eastAsia="ro-RO"/>
              </w:rPr>
            </w:pPr>
            <w:r w:rsidRPr="00091DBF">
              <w:rPr>
                <w:rFonts w:ascii="Arial" w:eastAsia="Times New Roman" w:hAnsi="Arial" w:cs="Arial"/>
                <w:color w:val="000000"/>
                <w:sz w:val="20"/>
                <w:szCs w:val="20"/>
                <w:lang w:eastAsia="ro-RO"/>
              </w:rPr>
              <w:t>Implementare in Prolog a algoritmului Best-First.</w:t>
            </w:r>
          </w:p>
        </w:tc>
      </w:tr>
    </w:tbl>
    <w:p w:rsidR="005743B3" w:rsidRDefault="005743B3"/>
    <w:sectPr w:rsidR="005743B3" w:rsidSect="005743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2B86"/>
    <w:multiLevelType w:val="multilevel"/>
    <w:tmpl w:val="BB6A47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B653C"/>
    <w:multiLevelType w:val="multilevel"/>
    <w:tmpl w:val="092E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C6872"/>
    <w:multiLevelType w:val="multilevel"/>
    <w:tmpl w:val="6D76A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524A1"/>
    <w:multiLevelType w:val="multilevel"/>
    <w:tmpl w:val="C5E68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82478"/>
    <w:multiLevelType w:val="multilevel"/>
    <w:tmpl w:val="8FFC4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4F509B"/>
    <w:multiLevelType w:val="multilevel"/>
    <w:tmpl w:val="1456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912321"/>
    <w:multiLevelType w:val="multilevel"/>
    <w:tmpl w:val="A8565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59444E"/>
    <w:multiLevelType w:val="multilevel"/>
    <w:tmpl w:val="6BF2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BF4A26"/>
    <w:multiLevelType w:val="multilevel"/>
    <w:tmpl w:val="D444D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A23B3D"/>
    <w:multiLevelType w:val="multilevel"/>
    <w:tmpl w:val="8354B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1C7862"/>
    <w:multiLevelType w:val="multilevel"/>
    <w:tmpl w:val="2FC85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A8085F"/>
    <w:multiLevelType w:val="multilevel"/>
    <w:tmpl w:val="A52C3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C0778B"/>
    <w:multiLevelType w:val="multilevel"/>
    <w:tmpl w:val="D700C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2F6448"/>
    <w:multiLevelType w:val="multilevel"/>
    <w:tmpl w:val="CBC4A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EA1C8C"/>
    <w:multiLevelType w:val="multilevel"/>
    <w:tmpl w:val="C4BA8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E01596"/>
    <w:multiLevelType w:val="multilevel"/>
    <w:tmpl w:val="AE7E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6"/>
  </w:num>
  <w:num w:numId="6">
    <w:abstractNumId w:val="14"/>
  </w:num>
  <w:num w:numId="7">
    <w:abstractNumId w:val="12"/>
  </w:num>
  <w:num w:numId="8">
    <w:abstractNumId w:val="11"/>
  </w:num>
  <w:num w:numId="9">
    <w:abstractNumId w:val="13"/>
  </w:num>
  <w:num w:numId="10">
    <w:abstractNumId w:val="15"/>
  </w:num>
  <w:num w:numId="11">
    <w:abstractNumId w:val="10"/>
  </w:num>
  <w:num w:numId="12">
    <w:abstractNumId w:val="7"/>
  </w:num>
  <w:num w:numId="13">
    <w:abstractNumId w:val="8"/>
  </w:num>
  <w:num w:numId="14">
    <w:abstractNumId w:val="4"/>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91DBF"/>
    <w:rsid w:val="00091DBF"/>
    <w:rsid w:val="005743B3"/>
    <w:rsid w:val="009F5AF0"/>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3B3"/>
  </w:style>
  <w:style w:type="paragraph" w:styleId="Heading3">
    <w:name w:val="heading 3"/>
    <w:basedOn w:val="Normal"/>
    <w:link w:val="Heading3Char"/>
    <w:uiPriority w:val="9"/>
    <w:qFormat/>
    <w:rsid w:val="00091DBF"/>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1DBF"/>
    <w:rPr>
      <w:rFonts w:ascii="Times New Roman" w:eastAsia="Times New Roman" w:hAnsi="Times New Roman" w:cs="Times New Roman"/>
      <w:b/>
      <w:bCs/>
      <w:sz w:val="27"/>
      <w:szCs w:val="27"/>
      <w:lang w:eastAsia="ro-RO"/>
    </w:rPr>
  </w:style>
  <w:style w:type="character" w:customStyle="1" w:styleId="mw-headline">
    <w:name w:val="mw-headline"/>
    <w:basedOn w:val="DefaultParagraphFont"/>
    <w:rsid w:val="00091DBF"/>
  </w:style>
</w:styles>
</file>

<file path=word/webSettings.xml><?xml version="1.0" encoding="utf-8"?>
<w:webSettings xmlns:r="http://schemas.openxmlformats.org/officeDocument/2006/relationships" xmlns:w="http://schemas.openxmlformats.org/wordprocessingml/2006/main">
  <w:divs>
    <w:div w:id="1654262337">
      <w:bodyDiv w:val="1"/>
      <w:marLeft w:val="0"/>
      <w:marRight w:val="0"/>
      <w:marTop w:val="0"/>
      <w:marBottom w:val="0"/>
      <w:divBdr>
        <w:top w:val="none" w:sz="0" w:space="0" w:color="auto"/>
        <w:left w:val="none" w:sz="0" w:space="0" w:color="auto"/>
        <w:bottom w:val="none" w:sz="0" w:space="0" w:color="auto"/>
        <w:right w:val="none" w:sz="0" w:space="0" w:color="auto"/>
      </w:divBdr>
    </w:div>
    <w:div w:id="170960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1229</Characters>
  <Application>Microsoft Office Word</Application>
  <DocSecurity>0</DocSecurity>
  <Lines>10</Lines>
  <Paragraphs>2</Paragraphs>
  <ScaleCrop>false</ScaleCrop>
  <Company>facultate</Company>
  <LinksUpToDate>false</LinksUpToDate>
  <CharactersWithSpaces>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dc:creator>
  <cp:keywords/>
  <dc:description/>
  <cp:lastModifiedBy>Georgi</cp:lastModifiedBy>
  <cp:revision>1</cp:revision>
  <dcterms:created xsi:type="dcterms:W3CDTF">2012-05-30T15:46:00Z</dcterms:created>
  <dcterms:modified xsi:type="dcterms:W3CDTF">2012-05-30T15:47:00Z</dcterms:modified>
</cp:coreProperties>
</file>