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8D0DB" w14:textId="1C026A11" w:rsidR="000637CE" w:rsidRPr="005728F4" w:rsidRDefault="00715FE9" w:rsidP="00042A32">
      <w:pPr>
        <w:jc w:val="center"/>
        <w:rPr>
          <w:sz w:val="22"/>
          <w:szCs w:val="22"/>
          <w:lang w:val="en-US"/>
        </w:rPr>
      </w:pPr>
      <w:r w:rsidRPr="005728F4">
        <w:rPr>
          <w:sz w:val="22"/>
          <w:szCs w:val="22"/>
          <w:lang w:val="en-US"/>
        </w:rPr>
        <w:t>Evolutionary Algorithm for Knapsack Problem</w:t>
      </w:r>
    </w:p>
    <w:p w14:paraId="533EEC15" w14:textId="0A0A0BA8" w:rsidR="00715FE9" w:rsidRPr="00715FE9" w:rsidRDefault="00715FE9" w:rsidP="00715FE9">
      <w:pPr>
        <w:rPr>
          <w:sz w:val="22"/>
          <w:szCs w:val="22"/>
          <w:lang w:val="en-US"/>
        </w:rPr>
      </w:pPr>
      <w:r w:rsidRPr="00715FE9">
        <w:rPr>
          <w:sz w:val="22"/>
          <w:szCs w:val="22"/>
          <w:lang w:val="en-US"/>
        </w:rPr>
        <w:t>Th</w:t>
      </w:r>
      <w:r w:rsidRPr="005728F4">
        <w:rPr>
          <w:sz w:val="22"/>
          <w:szCs w:val="22"/>
          <w:lang w:val="en-US"/>
        </w:rPr>
        <w:t xml:space="preserve">e code </w:t>
      </w:r>
      <w:r w:rsidRPr="00715FE9">
        <w:rPr>
          <w:sz w:val="22"/>
          <w:szCs w:val="22"/>
          <w:lang w:val="en-US"/>
        </w:rPr>
        <w:t>implements an evolutionary algorithm to solve the 0-1 knapsack problem. In</w:t>
      </w:r>
      <w:r w:rsidRPr="005728F4">
        <w:rPr>
          <w:sz w:val="22"/>
          <w:szCs w:val="22"/>
          <w:lang w:val="en-US"/>
        </w:rPr>
        <w:t xml:space="preserve"> this problem</w:t>
      </w:r>
      <w:r w:rsidRPr="00715FE9">
        <w:rPr>
          <w:sz w:val="22"/>
          <w:szCs w:val="22"/>
          <w:lang w:val="en-US"/>
        </w:rPr>
        <w:t xml:space="preserve">, each item is assigned a value (1, 2, 3, …) and a randomly generated weight (between 1 and 10). The goal is to </w:t>
      </w:r>
      <w:r w:rsidRPr="005728F4">
        <w:rPr>
          <w:sz w:val="22"/>
          <w:szCs w:val="22"/>
          <w:lang w:val="en-US"/>
        </w:rPr>
        <w:t>pick</w:t>
      </w:r>
      <w:r w:rsidRPr="00715FE9">
        <w:rPr>
          <w:sz w:val="22"/>
          <w:szCs w:val="22"/>
          <w:lang w:val="en-US"/>
        </w:rPr>
        <w:t xml:space="preserve"> a subset of items that </w:t>
      </w:r>
      <w:r w:rsidRPr="005728F4">
        <w:rPr>
          <w:sz w:val="22"/>
          <w:szCs w:val="22"/>
          <w:lang w:val="en-US"/>
        </w:rPr>
        <w:t>maximize</w:t>
      </w:r>
      <w:r w:rsidRPr="00715FE9">
        <w:rPr>
          <w:sz w:val="22"/>
          <w:szCs w:val="22"/>
          <w:lang w:val="en-US"/>
        </w:rPr>
        <w:t xml:space="preserve"> total value without exceeding a knapsack capacity </w:t>
      </w:r>
      <w:r w:rsidRPr="005728F4">
        <w:rPr>
          <w:sz w:val="22"/>
          <w:szCs w:val="22"/>
          <w:lang w:val="en-US"/>
        </w:rPr>
        <w:t>(</w:t>
      </w:r>
      <w:r w:rsidRPr="00715FE9">
        <w:rPr>
          <w:sz w:val="22"/>
          <w:szCs w:val="22"/>
          <w:lang w:val="en-US"/>
        </w:rPr>
        <w:t>half the total weight of all items</w:t>
      </w:r>
      <w:r w:rsidRPr="005728F4">
        <w:rPr>
          <w:sz w:val="22"/>
          <w:szCs w:val="22"/>
          <w:lang w:val="en-US"/>
        </w:rPr>
        <w:t>)</w:t>
      </w:r>
      <w:r w:rsidRPr="00715FE9">
        <w:rPr>
          <w:sz w:val="22"/>
          <w:szCs w:val="22"/>
          <w:lang w:val="en-US"/>
        </w:rPr>
        <w:t>. The candidate solution is represented as a bitstring, where each bit indicates whether an item is included.</w:t>
      </w:r>
    </w:p>
    <w:p w14:paraId="2FF3C655" w14:textId="77777777" w:rsidR="00715FE9" w:rsidRPr="00715FE9" w:rsidRDefault="00715FE9" w:rsidP="00715FE9">
      <w:pPr>
        <w:rPr>
          <w:sz w:val="22"/>
          <w:szCs w:val="22"/>
        </w:rPr>
      </w:pPr>
      <w:r w:rsidRPr="00715FE9">
        <w:rPr>
          <w:b/>
          <w:bCs/>
          <w:sz w:val="22"/>
          <w:szCs w:val="22"/>
        </w:rPr>
        <w:t>Design Choices and Implementation:</w:t>
      </w:r>
    </w:p>
    <w:p w14:paraId="360C8984" w14:textId="63791A18" w:rsidR="00715FE9" w:rsidRPr="00715FE9" w:rsidRDefault="00715FE9" w:rsidP="00715FE9">
      <w:pPr>
        <w:numPr>
          <w:ilvl w:val="0"/>
          <w:numId w:val="1"/>
        </w:numPr>
        <w:rPr>
          <w:sz w:val="22"/>
          <w:szCs w:val="22"/>
          <w:lang w:val="en-US"/>
        </w:rPr>
      </w:pPr>
      <w:r w:rsidRPr="00715FE9">
        <w:rPr>
          <w:b/>
          <w:bCs/>
          <w:sz w:val="22"/>
          <w:szCs w:val="22"/>
          <w:lang w:val="en-US"/>
        </w:rPr>
        <w:t>Genotype Representation:</w:t>
      </w:r>
      <w:r w:rsidRPr="00715FE9">
        <w:rPr>
          <w:sz w:val="22"/>
          <w:szCs w:val="22"/>
          <w:lang w:val="en-US"/>
        </w:rPr>
        <w:br/>
      </w:r>
      <w:r w:rsidRPr="005728F4">
        <w:rPr>
          <w:sz w:val="22"/>
          <w:szCs w:val="22"/>
          <w:lang w:val="en-US"/>
        </w:rPr>
        <w:t>The</w:t>
      </w:r>
      <w:r w:rsidRPr="00715FE9">
        <w:rPr>
          <w:sz w:val="22"/>
          <w:szCs w:val="22"/>
          <w:lang w:val="en-US"/>
        </w:rPr>
        <w:t xml:space="preserve"> candidate solutions </w:t>
      </w:r>
      <w:r w:rsidRPr="005728F4">
        <w:rPr>
          <w:sz w:val="22"/>
          <w:szCs w:val="22"/>
          <w:lang w:val="en-US"/>
        </w:rPr>
        <w:t xml:space="preserve">are represented </w:t>
      </w:r>
      <w:r w:rsidRPr="00715FE9">
        <w:rPr>
          <w:sz w:val="22"/>
          <w:szCs w:val="22"/>
          <w:lang w:val="en-US"/>
        </w:rPr>
        <w:t xml:space="preserve">as bitstrings of length equal to the number of items. This encoding </w:t>
      </w:r>
      <w:r w:rsidRPr="005728F4">
        <w:rPr>
          <w:sz w:val="22"/>
          <w:szCs w:val="22"/>
          <w:lang w:val="en-US"/>
        </w:rPr>
        <w:t xml:space="preserve">shows which items to </w:t>
      </w:r>
      <w:r w:rsidRPr="00715FE9">
        <w:rPr>
          <w:sz w:val="22"/>
          <w:szCs w:val="22"/>
          <w:lang w:val="en-US"/>
        </w:rPr>
        <w:t xml:space="preserve">include/exclude for </w:t>
      </w:r>
      <w:r w:rsidRPr="005728F4">
        <w:rPr>
          <w:sz w:val="22"/>
          <w:szCs w:val="22"/>
          <w:lang w:val="en-US"/>
        </w:rPr>
        <w:t>the knapsack.</w:t>
      </w:r>
    </w:p>
    <w:p w14:paraId="1A04503E" w14:textId="05422189" w:rsidR="00715FE9" w:rsidRPr="00715FE9" w:rsidRDefault="00715FE9" w:rsidP="00715FE9">
      <w:pPr>
        <w:numPr>
          <w:ilvl w:val="0"/>
          <w:numId w:val="1"/>
        </w:numPr>
        <w:rPr>
          <w:sz w:val="22"/>
          <w:szCs w:val="22"/>
          <w:lang w:val="en-US"/>
        </w:rPr>
      </w:pPr>
      <w:r w:rsidRPr="00715FE9">
        <w:rPr>
          <w:b/>
          <w:bCs/>
          <w:sz w:val="22"/>
          <w:szCs w:val="22"/>
          <w:lang w:val="en-US"/>
        </w:rPr>
        <w:t>Fitness Function:</w:t>
      </w:r>
      <w:r w:rsidRPr="00715FE9">
        <w:rPr>
          <w:sz w:val="22"/>
          <w:szCs w:val="22"/>
          <w:lang w:val="en-US"/>
        </w:rPr>
        <w:br/>
        <w:t xml:space="preserve">The fitness function </w:t>
      </w:r>
      <w:r w:rsidRPr="005728F4">
        <w:rPr>
          <w:sz w:val="22"/>
          <w:szCs w:val="22"/>
          <w:lang w:val="en-US"/>
        </w:rPr>
        <w:t>is</w:t>
      </w:r>
      <w:r w:rsidRPr="00715FE9">
        <w:rPr>
          <w:sz w:val="22"/>
          <w:szCs w:val="22"/>
          <w:lang w:val="en-US"/>
        </w:rPr>
        <w:t xml:space="preserve"> the sum of values for selected items. If the total weight is within the capacity, the fitness</w:t>
      </w:r>
      <w:r w:rsidRPr="005728F4">
        <w:rPr>
          <w:sz w:val="22"/>
          <w:szCs w:val="22"/>
          <w:lang w:val="en-US"/>
        </w:rPr>
        <w:t xml:space="preserve"> simply</w:t>
      </w:r>
      <w:r w:rsidRPr="00715FE9">
        <w:rPr>
          <w:sz w:val="22"/>
          <w:szCs w:val="22"/>
          <w:lang w:val="en-US"/>
        </w:rPr>
        <w:t xml:space="preserve"> equals the total value. If </w:t>
      </w:r>
      <w:r w:rsidRPr="005728F4">
        <w:rPr>
          <w:sz w:val="22"/>
          <w:szCs w:val="22"/>
          <w:lang w:val="en-US"/>
        </w:rPr>
        <w:t>the weight is over the capacity limit</w:t>
      </w:r>
      <w:r w:rsidRPr="00715FE9">
        <w:rPr>
          <w:sz w:val="22"/>
          <w:szCs w:val="22"/>
          <w:lang w:val="en-US"/>
        </w:rPr>
        <w:t>, the fitness is penalized by scaling the total value by</w:t>
      </w:r>
      <w:r w:rsidRPr="005728F4">
        <w:rPr>
          <w:sz w:val="22"/>
          <w:szCs w:val="22"/>
          <w:lang w:val="en-US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capacity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(totalWeight ×10)</m:t>
            </m:r>
          </m:den>
        </m:f>
      </m:oMath>
      <w:r w:rsidRPr="00715FE9">
        <w:rPr>
          <w:sz w:val="22"/>
          <w:szCs w:val="22"/>
          <w:lang w:val="en-US"/>
        </w:rPr>
        <w:t xml:space="preserve"> </w:t>
      </w:r>
      <w:r w:rsidRPr="005728F4">
        <w:rPr>
          <w:sz w:val="22"/>
          <w:szCs w:val="22"/>
          <w:lang w:val="en-US"/>
        </w:rPr>
        <w:t>. The multiplication by 10</w:t>
      </w:r>
      <w:r w:rsidRPr="00715FE9">
        <w:rPr>
          <w:sz w:val="22"/>
          <w:szCs w:val="22"/>
          <w:lang w:val="en-US"/>
        </w:rPr>
        <w:t xml:space="preserve"> was </w:t>
      </w:r>
      <w:r w:rsidRPr="005728F4">
        <w:rPr>
          <w:sz w:val="22"/>
          <w:szCs w:val="22"/>
          <w:lang w:val="en-US"/>
        </w:rPr>
        <w:t>needed</w:t>
      </w:r>
      <w:r w:rsidRPr="00715FE9">
        <w:rPr>
          <w:sz w:val="22"/>
          <w:szCs w:val="22"/>
          <w:lang w:val="en-US"/>
        </w:rPr>
        <w:t xml:space="preserve"> to reduce the frequency of infeasible solutions</w:t>
      </w:r>
      <w:r w:rsidRPr="005728F4">
        <w:rPr>
          <w:sz w:val="22"/>
          <w:szCs w:val="22"/>
          <w:lang w:val="en-US"/>
        </w:rPr>
        <w:t xml:space="preserve"> as now the scaling has a bigger impact on the fitness</w:t>
      </w:r>
      <w:r w:rsidRPr="00715FE9">
        <w:rPr>
          <w:sz w:val="22"/>
          <w:szCs w:val="22"/>
          <w:lang w:val="en-US"/>
        </w:rPr>
        <w:t>.</w:t>
      </w:r>
    </w:p>
    <w:p w14:paraId="32871259" w14:textId="497576E3" w:rsidR="00715FE9" w:rsidRPr="00715FE9" w:rsidRDefault="00715FE9" w:rsidP="00715FE9">
      <w:pPr>
        <w:numPr>
          <w:ilvl w:val="0"/>
          <w:numId w:val="1"/>
        </w:numPr>
        <w:rPr>
          <w:sz w:val="22"/>
          <w:szCs w:val="22"/>
        </w:rPr>
      </w:pPr>
      <w:r w:rsidRPr="00715FE9">
        <w:rPr>
          <w:b/>
          <w:bCs/>
          <w:sz w:val="22"/>
          <w:szCs w:val="22"/>
          <w:lang w:val="en-US"/>
        </w:rPr>
        <w:t>Crossover and Mutation:</w:t>
      </w:r>
      <w:r w:rsidRPr="00715FE9">
        <w:rPr>
          <w:sz w:val="22"/>
          <w:szCs w:val="22"/>
          <w:lang w:val="en-US"/>
        </w:rPr>
        <w:br/>
        <w:t xml:space="preserve">A single-point crossover operator recombines parental bitstrings at a randomly chosen point, while mutation randomly flips bits with a fixed probability. </w:t>
      </w:r>
      <w:r w:rsidRPr="00715FE9">
        <w:rPr>
          <w:sz w:val="22"/>
          <w:szCs w:val="22"/>
        </w:rPr>
        <w:t>These w</w:t>
      </w:r>
      <w:r w:rsidRPr="005728F4">
        <w:rPr>
          <w:sz w:val="22"/>
          <w:szCs w:val="22"/>
        </w:rPr>
        <w:t>ere</w:t>
      </w:r>
      <w:r w:rsidRPr="00715FE9">
        <w:rPr>
          <w:sz w:val="22"/>
          <w:szCs w:val="22"/>
        </w:rPr>
        <w:t xml:space="preserve"> chosen for</w:t>
      </w:r>
      <w:r w:rsidRPr="005728F4">
        <w:rPr>
          <w:sz w:val="22"/>
          <w:szCs w:val="22"/>
        </w:rPr>
        <w:t xml:space="preserve"> </w:t>
      </w:r>
      <w:r w:rsidRPr="00715FE9">
        <w:rPr>
          <w:sz w:val="22"/>
          <w:szCs w:val="22"/>
        </w:rPr>
        <w:t>simplicity and effectiveness.</w:t>
      </w:r>
    </w:p>
    <w:p w14:paraId="02D7A02D" w14:textId="179A4647" w:rsidR="00715FE9" w:rsidRPr="005728F4" w:rsidRDefault="00715FE9" w:rsidP="00715FE9">
      <w:pPr>
        <w:numPr>
          <w:ilvl w:val="0"/>
          <w:numId w:val="1"/>
        </w:numPr>
        <w:rPr>
          <w:sz w:val="22"/>
          <w:szCs w:val="22"/>
        </w:rPr>
      </w:pPr>
      <w:r w:rsidRPr="00715FE9">
        <w:rPr>
          <w:b/>
          <w:bCs/>
          <w:sz w:val="22"/>
          <w:szCs w:val="22"/>
          <w:lang w:val="en-US"/>
        </w:rPr>
        <w:t>Selection Strategy:</w:t>
      </w:r>
      <w:r w:rsidRPr="00715FE9">
        <w:rPr>
          <w:sz w:val="22"/>
          <w:szCs w:val="22"/>
          <w:lang w:val="en-US"/>
        </w:rPr>
        <w:br/>
        <w:t xml:space="preserve">Tournament selection is employed by randomly sampling 40 individuals from the population and choosing the one with the highest fitness. </w:t>
      </w:r>
      <w:r w:rsidRPr="00715FE9">
        <w:rPr>
          <w:sz w:val="22"/>
          <w:szCs w:val="22"/>
        </w:rPr>
        <w:t xml:space="preserve">This provides robust selection </w:t>
      </w:r>
      <w:r w:rsidRPr="005728F4">
        <w:rPr>
          <w:sz w:val="22"/>
          <w:szCs w:val="22"/>
        </w:rPr>
        <w:t>and</w:t>
      </w:r>
      <w:r w:rsidRPr="00715FE9">
        <w:rPr>
          <w:sz w:val="22"/>
          <w:szCs w:val="22"/>
        </w:rPr>
        <w:t xml:space="preserve"> preserv</w:t>
      </w:r>
      <w:r w:rsidRPr="005728F4">
        <w:rPr>
          <w:sz w:val="22"/>
          <w:szCs w:val="22"/>
        </w:rPr>
        <w:t>es</w:t>
      </w:r>
      <w:r w:rsidRPr="00715FE9">
        <w:rPr>
          <w:sz w:val="22"/>
          <w:szCs w:val="22"/>
        </w:rPr>
        <w:t xml:space="preserve"> diversity.</w:t>
      </w:r>
    </w:p>
    <w:p w14:paraId="32842074" w14:textId="4C9B945B" w:rsidR="00F14EA8" w:rsidRPr="005728F4" w:rsidRDefault="00F14EA8" w:rsidP="00F14EA8">
      <w:pPr>
        <w:rPr>
          <w:b/>
          <w:bCs/>
          <w:sz w:val="22"/>
          <w:szCs w:val="22"/>
        </w:rPr>
      </w:pPr>
      <w:r w:rsidRPr="005728F4">
        <w:rPr>
          <w:b/>
          <w:bCs/>
          <w:sz w:val="22"/>
          <w:szCs w:val="22"/>
        </w:rPr>
        <w:t>Testing:</w:t>
      </w:r>
    </w:p>
    <w:p w14:paraId="50AA28D6" w14:textId="0193ADA1" w:rsidR="00F14EA8" w:rsidRPr="005728F4" w:rsidRDefault="00F14EA8" w:rsidP="00F14EA8">
      <w:pPr>
        <w:rPr>
          <w:sz w:val="22"/>
          <w:szCs w:val="22"/>
          <w:lang w:val="en-US"/>
        </w:rPr>
      </w:pPr>
      <w:r w:rsidRPr="005728F4">
        <w:rPr>
          <w:sz w:val="22"/>
          <w:szCs w:val="22"/>
          <w:lang w:val="en-US"/>
        </w:rPr>
        <w:t>After implementation</w:t>
      </w:r>
      <w:r w:rsidR="00FF4EB0" w:rsidRPr="005728F4">
        <w:rPr>
          <w:sz w:val="22"/>
          <w:szCs w:val="22"/>
          <w:lang w:val="en-US"/>
        </w:rPr>
        <w:t>,</w:t>
      </w:r>
      <w:r w:rsidRPr="005728F4">
        <w:rPr>
          <w:sz w:val="22"/>
          <w:szCs w:val="22"/>
          <w:lang w:val="en-US"/>
        </w:rPr>
        <w:t xml:space="preserve"> I conducted some testing:</w:t>
      </w:r>
    </w:p>
    <w:tbl>
      <w:tblPr>
        <w:tblStyle w:val="TableGrid"/>
        <w:tblW w:w="11234" w:type="dxa"/>
        <w:tblInd w:w="-993" w:type="dxa"/>
        <w:tblLook w:val="04A0" w:firstRow="1" w:lastRow="0" w:firstColumn="1" w:lastColumn="0" w:noHBand="0" w:noVBand="1"/>
      </w:tblPr>
      <w:tblGrid>
        <w:gridCol w:w="1871"/>
        <w:gridCol w:w="1871"/>
        <w:gridCol w:w="1873"/>
        <w:gridCol w:w="1873"/>
        <w:gridCol w:w="1873"/>
        <w:gridCol w:w="1873"/>
      </w:tblGrid>
      <w:tr w:rsidR="00F14EA8" w:rsidRPr="005728F4" w14:paraId="2E365C73" w14:textId="77777777" w:rsidTr="00FF4EB0">
        <w:trPr>
          <w:trHeight w:val="340"/>
        </w:trPr>
        <w:tc>
          <w:tcPr>
            <w:tcW w:w="1871" w:type="dxa"/>
          </w:tcPr>
          <w:p w14:paraId="7117C5C0" w14:textId="6D81AD60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Test</w:t>
            </w:r>
          </w:p>
        </w:tc>
        <w:tc>
          <w:tcPr>
            <w:tcW w:w="1871" w:type="dxa"/>
          </w:tcPr>
          <w:p w14:paraId="380A4066" w14:textId="65A87339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Population</w:t>
            </w:r>
          </w:p>
        </w:tc>
        <w:tc>
          <w:tcPr>
            <w:tcW w:w="1873" w:type="dxa"/>
          </w:tcPr>
          <w:p w14:paraId="7C556763" w14:textId="090BF76A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# Items</w:t>
            </w:r>
          </w:p>
        </w:tc>
        <w:tc>
          <w:tcPr>
            <w:tcW w:w="1873" w:type="dxa"/>
          </w:tcPr>
          <w:p w14:paraId="736C351A" w14:textId="07E76F26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Generations</w:t>
            </w:r>
          </w:p>
        </w:tc>
        <w:tc>
          <w:tcPr>
            <w:tcW w:w="1873" w:type="dxa"/>
          </w:tcPr>
          <w:p w14:paraId="193E1544" w14:textId="7394FC1C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Mutation prob</w:t>
            </w:r>
          </w:p>
        </w:tc>
        <w:tc>
          <w:tcPr>
            <w:tcW w:w="1873" w:type="dxa"/>
          </w:tcPr>
          <w:p w14:paraId="7DC29E0D" w14:textId="249C34A9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Crossover prob</w:t>
            </w:r>
          </w:p>
        </w:tc>
      </w:tr>
      <w:tr w:rsidR="00F14EA8" w:rsidRPr="005728F4" w14:paraId="23EEDA7C" w14:textId="77777777" w:rsidTr="00FF4EB0">
        <w:trPr>
          <w:trHeight w:val="340"/>
        </w:trPr>
        <w:tc>
          <w:tcPr>
            <w:tcW w:w="1871" w:type="dxa"/>
          </w:tcPr>
          <w:p w14:paraId="768567D7" w14:textId="179CEF4B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871" w:type="dxa"/>
          </w:tcPr>
          <w:p w14:paraId="76ED888E" w14:textId="301F85EC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1873" w:type="dxa"/>
          </w:tcPr>
          <w:p w14:paraId="119CADB2" w14:textId="684094EF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1873" w:type="dxa"/>
          </w:tcPr>
          <w:p w14:paraId="42C02DC0" w14:textId="652ED0BD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1873" w:type="dxa"/>
          </w:tcPr>
          <w:p w14:paraId="61A7FF68" w14:textId="79DA8278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1873" w:type="dxa"/>
          </w:tcPr>
          <w:p w14:paraId="04FE1EC3" w14:textId="721F6CD3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0.8</w:t>
            </w:r>
          </w:p>
        </w:tc>
      </w:tr>
      <w:tr w:rsidR="00F14EA8" w:rsidRPr="005728F4" w14:paraId="169B0DAC" w14:textId="77777777" w:rsidTr="00FF4EB0">
        <w:trPr>
          <w:trHeight w:val="340"/>
        </w:trPr>
        <w:tc>
          <w:tcPr>
            <w:tcW w:w="1871" w:type="dxa"/>
          </w:tcPr>
          <w:p w14:paraId="1D409101" w14:textId="3A9EBDEF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B</w:t>
            </w:r>
          </w:p>
        </w:tc>
        <w:tc>
          <w:tcPr>
            <w:tcW w:w="1871" w:type="dxa"/>
          </w:tcPr>
          <w:p w14:paraId="5107918E" w14:textId="31F91580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1873" w:type="dxa"/>
          </w:tcPr>
          <w:p w14:paraId="2A67C549" w14:textId="505248CF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1873" w:type="dxa"/>
          </w:tcPr>
          <w:p w14:paraId="6A084D0C" w14:textId="3DA312E1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1873" w:type="dxa"/>
          </w:tcPr>
          <w:p w14:paraId="5B80A2CB" w14:textId="375FE442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1873" w:type="dxa"/>
          </w:tcPr>
          <w:p w14:paraId="70F232FD" w14:textId="37A2C6EC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0.8</w:t>
            </w:r>
          </w:p>
        </w:tc>
      </w:tr>
      <w:tr w:rsidR="00F14EA8" w:rsidRPr="005728F4" w14:paraId="072E6F8E" w14:textId="77777777" w:rsidTr="00FF4EB0">
        <w:trPr>
          <w:trHeight w:val="340"/>
        </w:trPr>
        <w:tc>
          <w:tcPr>
            <w:tcW w:w="1871" w:type="dxa"/>
          </w:tcPr>
          <w:p w14:paraId="55683967" w14:textId="7AB6129D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871" w:type="dxa"/>
          </w:tcPr>
          <w:p w14:paraId="1A6F0DEB" w14:textId="22D76C0B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500</w:t>
            </w:r>
          </w:p>
        </w:tc>
        <w:tc>
          <w:tcPr>
            <w:tcW w:w="1873" w:type="dxa"/>
          </w:tcPr>
          <w:p w14:paraId="3175C09F" w14:textId="0EBAE2F9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1873" w:type="dxa"/>
          </w:tcPr>
          <w:p w14:paraId="0D6B5BD9" w14:textId="0EAD132E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200</w:t>
            </w:r>
          </w:p>
        </w:tc>
        <w:tc>
          <w:tcPr>
            <w:tcW w:w="1873" w:type="dxa"/>
          </w:tcPr>
          <w:p w14:paraId="6AAF3D44" w14:textId="6D5829CD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1873" w:type="dxa"/>
          </w:tcPr>
          <w:p w14:paraId="5FCE44B3" w14:textId="27BAD6B2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0.8</w:t>
            </w:r>
          </w:p>
        </w:tc>
      </w:tr>
      <w:tr w:rsidR="00F14EA8" w:rsidRPr="005728F4" w14:paraId="23E97070" w14:textId="77777777" w:rsidTr="00FF4EB0">
        <w:trPr>
          <w:trHeight w:val="340"/>
        </w:trPr>
        <w:tc>
          <w:tcPr>
            <w:tcW w:w="1871" w:type="dxa"/>
          </w:tcPr>
          <w:p w14:paraId="1B7A5CFA" w14:textId="45CB3CB6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871" w:type="dxa"/>
          </w:tcPr>
          <w:p w14:paraId="404D93C0" w14:textId="1B1FA4A4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1000</w:t>
            </w:r>
          </w:p>
        </w:tc>
        <w:tc>
          <w:tcPr>
            <w:tcW w:w="1873" w:type="dxa"/>
          </w:tcPr>
          <w:p w14:paraId="7B29F7AD" w14:textId="06EC78C9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1873" w:type="dxa"/>
          </w:tcPr>
          <w:p w14:paraId="140F9A44" w14:textId="6D0B4E38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200</w:t>
            </w:r>
          </w:p>
        </w:tc>
        <w:tc>
          <w:tcPr>
            <w:tcW w:w="1873" w:type="dxa"/>
          </w:tcPr>
          <w:p w14:paraId="359DE444" w14:textId="4B7F97F2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1873" w:type="dxa"/>
          </w:tcPr>
          <w:p w14:paraId="054ADC13" w14:textId="698F4DCF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0.8</w:t>
            </w:r>
          </w:p>
        </w:tc>
      </w:tr>
      <w:tr w:rsidR="00F14EA8" w:rsidRPr="005728F4" w14:paraId="6F19D167" w14:textId="77777777" w:rsidTr="00FF4EB0">
        <w:trPr>
          <w:trHeight w:val="340"/>
        </w:trPr>
        <w:tc>
          <w:tcPr>
            <w:tcW w:w="1871" w:type="dxa"/>
          </w:tcPr>
          <w:p w14:paraId="68B55357" w14:textId="62EBEDBB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871" w:type="dxa"/>
          </w:tcPr>
          <w:p w14:paraId="0F4B31DC" w14:textId="4553BA87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500</w:t>
            </w:r>
          </w:p>
        </w:tc>
        <w:tc>
          <w:tcPr>
            <w:tcW w:w="1873" w:type="dxa"/>
          </w:tcPr>
          <w:p w14:paraId="52C4850F" w14:textId="62CCEE32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1873" w:type="dxa"/>
          </w:tcPr>
          <w:p w14:paraId="58317CDF" w14:textId="204DA36C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200</w:t>
            </w:r>
          </w:p>
        </w:tc>
        <w:tc>
          <w:tcPr>
            <w:tcW w:w="1873" w:type="dxa"/>
          </w:tcPr>
          <w:p w14:paraId="7D904A7A" w14:textId="1B3622EB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1873" w:type="dxa"/>
          </w:tcPr>
          <w:p w14:paraId="238637DD" w14:textId="6468FE7E" w:rsidR="00F14EA8" w:rsidRPr="005728F4" w:rsidRDefault="00F14EA8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0.</w:t>
            </w:r>
            <w:r w:rsidR="00FF4EB0" w:rsidRPr="005728F4">
              <w:rPr>
                <w:sz w:val="22"/>
                <w:szCs w:val="22"/>
                <w:lang w:val="en-US"/>
              </w:rPr>
              <w:t>4</w:t>
            </w:r>
          </w:p>
        </w:tc>
      </w:tr>
      <w:tr w:rsidR="00FF4EB0" w:rsidRPr="005728F4" w14:paraId="15E4D471" w14:textId="77777777" w:rsidTr="00FF4EB0">
        <w:trPr>
          <w:trHeight w:val="340"/>
        </w:trPr>
        <w:tc>
          <w:tcPr>
            <w:tcW w:w="1871" w:type="dxa"/>
          </w:tcPr>
          <w:p w14:paraId="717A0BF3" w14:textId="06B69F1D" w:rsidR="00FF4EB0" w:rsidRPr="005728F4" w:rsidRDefault="00FF4EB0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871" w:type="dxa"/>
          </w:tcPr>
          <w:p w14:paraId="722964C2" w14:textId="7899F029" w:rsidR="00FF4EB0" w:rsidRPr="005728F4" w:rsidRDefault="00FF4EB0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500</w:t>
            </w:r>
          </w:p>
        </w:tc>
        <w:tc>
          <w:tcPr>
            <w:tcW w:w="1873" w:type="dxa"/>
          </w:tcPr>
          <w:p w14:paraId="390B4D81" w14:textId="2DF56440" w:rsidR="00FF4EB0" w:rsidRPr="005728F4" w:rsidRDefault="00FF4EB0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1873" w:type="dxa"/>
          </w:tcPr>
          <w:p w14:paraId="01A91E6A" w14:textId="156D8958" w:rsidR="00FF4EB0" w:rsidRPr="005728F4" w:rsidRDefault="00FF4EB0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300</w:t>
            </w:r>
          </w:p>
        </w:tc>
        <w:tc>
          <w:tcPr>
            <w:tcW w:w="1873" w:type="dxa"/>
          </w:tcPr>
          <w:p w14:paraId="50008619" w14:textId="46034774" w:rsidR="00FF4EB0" w:rsidRPr="005728F4" w:rsidRDefault="00FF4EB0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1873" w:type="dxa"/>
          </w:tcPr>
          <w:p w14:paraId="3F2552C3" w14:textId="3FED3536" w:rsidR="00FF4EB0" w:rsidRPr="005728F4" w:rsidRDefault="00FF4EB0" w:rsidP="00F14EA8">
            <w:pPr>
              <w:rPr>
                <w:sz w:val="22"/>
                <w:szCs w:val="22"/>
                <w:lang w:val="en-US"/>
              </w:rPr>
            </w:pPr>
            <w:r w:rsidRPr="005728F4">
              <w:rPr>
                <w:sz w:val="22"/>
                <w:szCs w:val="22"/>
                <w:lang w:val="en-US"/>
              </w:rPr>
              <w:t>0.4</w:t>
            </w:r>
          </w:p>
        </w:tc>
      </w:tr>
    </w:tbl>
    <w:p w14:paraId="626C8A29" w14:textId="7FDCD20C" w:rsidR="00F14EA8" w:rsidRPr="00715FE9" w:rsidRDefault="00F14EA8" w:rsidP="00F14EA8">
      <w:pPr>
        <w:rPr>
          <w:sz w:val="22"/>
          <w:szCs w:val="22"/>
          <w:lang w:val="en-US"/>
        </w:rPr>
      </w:pPr>
    </w:p>
    <w:p w14:paraId="58C08E40" w14:textId="32636F62" w:rsidR="00715FE9" w:rsidRPr="005728F4" w:rsidRDefault="00715FE9">
      <w:pPr>
        <w:rPr>
          <w:sz w:val="22"/>
          <w:szCs w:val="22"/>
          <w:lang w:val="en-US"/>
        </w:rPr>
      </w:pPr>
    </w:p>
    <w:p w14:paraId="7695A854" w14:textId="3AA23E97" w:rsidR="00FF4EB0" w:rsidRPr="005728F4" w:rsidRDefault="00FF4EB0" w:rsidP="00FF4EB0">
      <w:pPr>
        <w:rPr>
          <w:sz w:val="22"/>
          <w:szCs w:val="22"/>
          <w:lang w:val="en-US"/>
        </w:rPr>
      </w:pPr>
    </w:p>
    <w:p w14:paraId="136CB97F" w14:textId="53F141D8" w:rsidR="00FF4EB0" w:rsidRPr="005728F4" w:rsidRDefault="00FF4EB0" w:rsidP="00FF4EB0">
      <w:pPr>
        <w:rPr>
          <w:sz w:val="22"/>
          <w:szCs w:val="22"/>
          <w:lang w:val="en-US"/>
        </w:rPr>
      </w:pPr>
    </w:p>
    <w:p w14:paraId="3B5366B0" w14:textId="0BD74117" w:rsidR="00FF4EB0" w:rsidRPr="005728F4" w:rsidRDefault="005728F4" w:rsidP="00FF4EB0">
      <w:pPr>
        <w:rPr>
          <w:sz w:val="22"/>
          <w:szCs w:val="22"/>
          <w:lang w:val="en-US"/>
        </w:rPr>
      </w:pPr>
      <w:r w:rsidRPr="005728F4">
        <w:rPr>
          <w:sz w:val="22"/>
          <w:szCs w:val="2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6CFE67C0" wp14:editId="3CA6D11D">
            <wp:simplePos x="0" y="0"/>
            <wp:positionH relativeFrom="margin">
              <wp:posOffset>-914400</wp:posOffset>
            </wp:positionH>
            <wp:positionV relativeFrom="paragraph">
              <wp:posOffset>876300</wp:posOffset>
            </wp:positionV>
            <wp:extent cx="2508885" cy="1597660"/>
            <wp:effectExtent l="0" t="0" r="5715" b="2540"/>
            <wp:wrapNone/>
            <wp:docPr id="1236678808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78808" name="Picture 1" descr="A graph with numbers an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8F4">
        <w:rPr>
          <w:sz w:val="22"/>
          <w:szCs w:val="22"/>
          <w:lang w:val="en-US"/>
        </w:rPr>
        <w:drawing>
          <wp:anchor distT="0" distB="0" distL="114300" distR="114300" simplePos="0" relativeHeight="251662336" behindDoc="1" locked="0" layoutInCell="1" allowOverlap="1" wp14:anchorId="47AD9AAE" wp14:editId="655D0572">
            <wp:simplePos x="0" y="0"/>
            <wp:positionH relativeFrom="margin">
              <wp:posOffset>1663700</wp:posOffset>
            </wp:positionH>
            <wp:positionV relativeFrom="paragraph">
              <wp:posOffset>960755</wp:posOffset>
            </wp:positionV>
            <wp:extent cx="2470785" cy="1573530"/>
            <wp:effectExtent l="0" t="0" r="5715" b="7620"/>
            <wp:wrapNone/>
            <wp:docPr id="531051628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51628" name="Picture 1" descr="A graph with numbers and a ba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8F4">
        <w:rPr>
          <w:sz w:val="22"/>
          <w:szCs w:val="22"/>
          <w:lang w:val="en-US"/>
        </w:rPr>
        <w:drawing>
          <wp:anchor distT="0" distB="0" distL="114300" distR="114300" simplePos="0" relativeHeight="251663360" behindDoc="1" locked="0" layoutInCell="1" allowOverlap="1" wp14:anchorId="1028DEBB" wp14:editId="4951E222">
            <wp:simplePos x="0" y="0"/>
            <wp:positionH relativeFrom="page">
              <wp:posOffset>5135880</wp:posOffset>
            </wp:positionH>
            <wp:positionV relativeFrom="paragraph">
              <wp:posOffset>1003935</wp:posOffset>
            </wp:positionV>
            <wp:extent cx="2374265" cy="1511935"/>
            <wp:effectExtent l="0" t="0" r="6985" b="0"/>
            <wp:wrapNone/>
            <wp:docPr id="1116968101" name="Picture 1" descr="A graph with numbers and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68101" name="Picture 1" descr="A graph with numbers and a number of peop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8F4">
        <w:rPr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369754D6" wp14:editId="17419084">
            <wp:simplePos x="0" y="0"/>
            <wp:positionH relativeFrom="page">
              <wp:posOffset>20320</wp:posOffset>
            </wp:positionH>
            <wp:positionV relativeFrom="paragraph">
              <wp:posOffset>-831215</wp:posOffset>
            </wp:positionV>
            <wp:extent cx="2520950" cy="1605280"/>
            <wp:effectExtent l="0" t="0" r="0" b="0"/>
            <wp:wrapNone/>
            <wp:docPr id="181953292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32920" name="Picture 1" descr="A graph with numbers and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8F4">
        <w:rPr>
          <w:sz w:val="22"/>
          <w:szCs w:val="22"/>
          <w:lang w:val="en-US"/>
        </w:rPr>
        <w:drawing>
          <wp:anchor distT="0" distB="0" distL="114300" distR="114300" simplePos="0" relativeHeight="251660288" behindDoc="1" locked="0" layoutInCell="1" allowOverlap="1" wp14:anchorId="7D6FACAE" wp14:editId="48D10F37">
            <wp:simplePos x="0" y="0"/>
            <wp:positionH relativeFrom="margin">
              <wp:posOffset>4135120</wp:posOffset>
            </wp:positionH>
            <wp:positionV relativeFrom="paragraph">
              <wp:posOffset>-699770</wp:posOffset>
            </wp:positionV>
            <wp:extent cx="2353310" cy="1498600"/>
            <wp:effectExtent l="0" t="0" r="8890" b="6350"/>
            <wp:wrapNone/>
            <wp:docPr id="1275495932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95932" name="Picture 1" descr="A graph with a line going u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8F4">
        <w:rPr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415F5250" wp14:editId="396D4AC5">
            <wp:simplePos x="0" y="0"/>
            <wp:positionH relativeFrom="margin">
              <wp:posOffset>1700578</wp:posOffset>
            </wp:positionH>
            <wp:positionV relativeFrom="paragraph">
              <wp:posOffset>-752607</wp:posOffset>
            </wp:positionV>
            <wp:extent cx="2395861" cy="1509823"/>
            <wp:effectExtent l="0" t="0" r="4445" b="0"/>
            <wp:wrapNone/>
            <wp:docPr id="45838799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87998" name="Picture 1" descr="A graph with blue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61" cy="1509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CEC53" w14:textId="77777777" w:rsidR="00FF4EB0" w:rsidRPr="005728F4" w:rsidRDefault="00FF4EB0" w:rsidP="00FF4EB0">
      <w:pPr>
        <w:rPr>
          <w:sz w:val="22"/>
          <w:szCs w:val="22"/>
          <w:lang w:val="en-US"/>
        </w:rPr>
      </w:pPr>
    </w:p>
    <w:p w14:paraId="468EFC75" w14:textId="77777777" w:rsidR="00FF4EB0" w:rsidRPr="005728F4" w:rsidRDefault="00FF4EB0" w:rsidP="00FF4EB0">
      <w:pPr>
        <w:rPr>
          <w:sz w:val="22"/>
          <w:szCs w:val="22"/>
          <w:lang w:val="en-US"/>
        </w:rPr>
      </w:pPr>
    </w:p>
    <w:p w14:paraId="74B43878" w14:textId="77777777" w:rsidR="00FF4EB0" w:rsidRPr="005728F4" w:rsidRDefault="00FF4EB0" w:rsidP="00FF4EB0">
      <w:pPr>
        <w:rPr>
          <w:sz w:val="22"/>
          <w:szCs w:val="22"/>
          <w:lang w:val="en-US"/>
        </w:rPr>
      </w:pPr>
    </w:p>
    <w:p w14:paraId="5F56317F" w14:textId="77777777" w:rsidR="00FF4EB0" w:rsidRPr="005728F4" w:rsidRDefault="00FF4EB0" w:rsidP="00FF4EB0">
      <w:pPr>
        <w:rPr>
          <w:sz w:val="22"/>
          <w:szCs w:val="22"/>
          <w:lang w:val="en-US"/>
        </w:rPr>
      </w:pPr>
    </w:p>
    <w:p w14:paraId="0576C25F" w14:textId="77777777" w:rsidR="005728F4" w:rsidRDefault="005728F4" w:rsidP="00FF4EB0">
      <w:pPr>
        <w:rPr>
          <w:b/>
          <w:bCs/>
          <w:sz w:val="22"/>
          <w:szCs w:val="22"/>
        </w:rPr>
      </w:pPr>
    </w:p>
    <w:p w14:paraId="27081671" w14:textId="77777777" w:rsidR="005728F4" w:rsidRDefault="005728F4" w:rsidP="00FF4EB0">
      <w:pPr>
        <w:rPr>
          <w:b/>
          <w:bCs/>
          <w:sz w:val="22"/>
          <w:szCs w:val="22"/>
        </w:rPr>
      </w:pPr>
    </w:p>
    <w:p w14:paraId="635A0346" w14:textId="77777777" w:rsidR="005728F4" w:rsidRDefault="005728F4" w:rsidP="00FF4EB0">
      <w:pPr>
        <w:rPr>
          <w:b/>
          <w:bCs/>
          <w:sz w:val="22"/>
          <w:szCs w:val="22"/>
        </w:rPr>
      </w:pPr>
    </w:p>
    <w:p w14:paraId="1D3994E9" w14:textId="77777777" w:rsidR="005728F4" w:rsidRDefault="005728F4" w:rsidP="00FF4EB0">
      <w:pPr>
        <w:rPr>
          <w:b/>
          <w:bCs/>
          <w:sz w:val="22"/>
          <w:szCs w:val="22"/>
        </w:rPr>
      </w:pPr>
    </w:p>
    <w:p w14:paraId="7F0123F9" w14:textId="3AB32A94" w:rsidR="00FF4EB0" w:rsidRPr="00FF4EB0" w:rsidRDefault="005728F4" w:rsidP="00FF4EB0">
      <w:pPr>
        <w:rPr>
          <w:sz w:val="22"/>
          <w:szCs w:val="22"/>
        </w:rPr>
      </w:pPr>
      <w:r w:rsidRPr="005728F4">
        <w:rPr>
          <w:sz w:val="22"/>
          <w:szCs w:val="22"/>
          <w:lang w:val="en-US"/>
        </w:rPr>
        <w:drawing>
          <wp:anchor distT="0" distB="0" distL="114300" distR="114300" simplePos="0" relativeHeight="251664384" behindDoc="1" locked="0" layoutInCell="1" allowOverlap="1" wp14:anchorId="345A02DD" wp14:editId="6B15A1C8">
            <wp:simplePos x="0" y="0"/>
            <wp:positionH relativeFrom="column">
              <wp:posOffset>1009159</wp:posOffset>
            </wp:positionH>
            <wp:positionV relativeFrom="paragraph">
              <wp:posOffset>248596</wp:posOffset>
            </wp:positionV>
            <wp:extent cx="2087245" cy="621665"/>
            <wp:effectExtent l="0" t="0" r="8255" b="6985"/>
            <wp:wrapTight wrapText="bothSides">
              <wp:wrapPolygon edited="0">
                <wp:start x="0" y="0"/>
                <wp:lineTo x="0" y="21181"/>
                <wp:lineTo x="21488" y="21181"/>
                <wp:lineTo x="21488" y="0"/>
                <wp:lineTo x="0" y="0"/>
              </wp:wrapPolygon>
            </wp:wrapTight>
            <wp:docPr id="386165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6593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EB0" w:rsidRPr="00FF4EB0">
        <w:rPr>
          <w:b/>
          <w:bCs/>
          <w:sz w:val="22"/>
          <w:szCs w:val="22"/>
        </w:rPr>
        <w:t>Results and Analysis:</w:t>
      </w:r>
    </w:p>
    <w:p w14:paraId="419F4881" w14:textId="01C34177" w:rsidR="00FF4EB0" w:rsidRPr="005728F4" w:rsidRDefault="00FF4EB0" w:rsidP="00FF4EB0">
      <w:pPr>
        <w:numPr>
          <w:ilvl w:val="0"/>
          <w:numId w:val="2"/>
        </w:numPr>
        <w:rPr>
          <w:sz w:val="22"/>
          <w:szCs w:val="22"/>
          <w:lang w:val="en-US"/>
        </w:rPr>
      </w:pPr>
      <w:r w:rsidRPr="00FF4EB0">
        <w:rPr>
          <w:b/>
          <w:bCs/>
          <w:sz w:val="22"/>
          <w:szCs w:val="22"/>
          <w:lang w:val="en-US"/>
        </w:rPr>
        <w:t>Test A:</w:t>
      </w:r>
    </w:p>
    <w:p w14:paraId="5626ADB5" w14:textId="4C2A0D0C" w:rsidR="00FF4EB0" w:rsidRPr="005728F4" w:rsidRDefault="00FF4EB0" w:rsidP="005728F4">
      <w:pPr>
        <w:ind w:left="360"/>
        <w:rPr>
          <w:sz w:val="22"/>
          <w:szCs w:val="22"/>
          <w:lang w:val="en-US"/>
        </w:rPr>
      </w:pPr>
      <w:r w:rsidRPr="00FF4EB0">
        <w:rPr>
          <w:sz w:val="22"/>
          <w:szCs w:val="22"/>
          <w:lang w:val="en-US"/>
        </w:rPr>
        <w:t xml:space="preserve"> </w:t>
      </w:r>
    </w:p>
    <w:p w14:paraId="69CE0D80" w14:textId="4D8A853F" w:rsidR="00FF4EB0" w:rsidRPr="00FF4EB0" w:rsidRDefault="00FF4EB0" w:rsidP="00FF4EB0">
      <w:pPr>
        <w:ind w:left="720"/>
        <w:rPr>
          <w:sz w:val="22"/>
          <w:szCs w:val="22"/>
          <w:lang w:val="en-US"/>
        </w:rPr>
      </w:pPr>
      <w:r w:rsidRPr="00FF4EB0">
        <w:rPr>
          <w:sz w:val="22"/>
          <w:szCs w:val="22"/>
          <w:lang w:val="en-US"/>
        </w:rPr>
        <w:t xml:space="preserve">Convergence was </w:t>
      </w:r>
      <w:r w:rsidRPr="005728F4">
        <w:rPr>
          <w:sz w:val="22"/>
          <w:szCs w:val="22"/>
          <w:lang w:val="en-US"/>
        </w:rPr>
        <w:t>very fast</w:t>
      </w:r>
      <w:r w:rsidRPr="00FF4EB0">
        <w:rPr>
          <w:sz w:val="22"/>
          <w:szCs w:val="22"/>
          <w:lang w:val="en-US"/>
        </w:rPr>
        <w:t xml:space="preserve">, with the best fitness stabilizing after just a few generations. The final solution was feasible with a total value of 91 and </w:t>
      </w:r>
      <w:r w:rsidRPr="005728F4">
        <w:rPr>
          <w:sz w:val="22"/>
          <w:szCs w:val="22"/>
          <w:lang w:val="en-US"/>
        </w:rPr>
        <w:t xml:space="preserve">a </w:t>
      </w:r>
      <w:r w:rsidRPr="00FF4EB0">
        <w:rPr>
          <w:sz w:val="22"/>
          <w:szCs w:val="22"/>
          <w:lang w:val="en-US"/>
        </w:rPr>
        <w:t>weight of 35.</w:t>
      </w:r>
    </w:p>
    <w:p w14:paraId="254C6130" w14:textId="3BE176C7" w:rsidR="00FF4EB0" w:rsidRPr="005728F4" w:rsidRDefault="00FF4EB0" w:rsidP="00FF4EB0">
      <w:pPr>
        <w:numPr>
          <w:ilvl w:val="0"/>
          <w:numId w:val="2"/>
        </w:numPr>
        <w:rPr>
          <w:sz w:val="22"/>
          <w:szCs w:val="22"/>
          <w:lang w:val="en-US"/>
        </w:rPr>
      </w:pPr>
      <w:r w:rsidRPr="005728F4">
        <w:rPr>
          <w:sz w:val="22"/>
          <w:szCs w:val="22"/>
          <w:lang w:val="en-US"/>
        </w:rPr>
        <w:drawing>
          <wp:anchor distT="0" distB="0" distL="114300" distR="114300" simplePos="0" relativeHeight="251665408" behindDoc="1" locked="0" layoutInCell="1" allowOverlap="1" wp14:anchorId="3486CE54" wp14:editId="0C053AF1">
            <wp:simplePos x="0" y="0"/>
            <wp:positionH relativeFrom="page">
              <wp:posOffset>1369060</wp:posOffset>
            </wp:positionH>
            <wp:positionV relativeFrom="paragraph">
              <wp:posOffset>212114</wp:posOffset>
            </wp:positionV>
            <wp:extent cx="5731510" cy="574675"/>
            <wp:effectExtent l="0" t="0" r="2540" b="0"/>
            <wp:wrapNone/>
            <wp:docPr id="37329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314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EB0">
        <w:rPr>
          <w:b/>
          <w:bCs/>
          <w:sz w:val="22"/>
          <w:szCs w:val="22"/>
          <w:lang w:val="en-US"/>
        </w:rPr>
        <w:t>Test B:</w:t>
      </w:r>
      <w:r w:rsidRPr="00FF4EB0">
        <w:rPr>
          <w:sz w:val="22"/>
          <w:szCs w:val="22"/>
          <w:lang w:val="en-US"/>
        </w:rPr>
        <w:t xml:space="preserve"> </w:t>
      </w:r>
      <w:r w:rsidRPr="005728F4">
        <w:rPr>
          <w:sz w:val="22"/>
          <w:szCs w:val="22"/>
          <w:lang w:val="en-US"/>
        </w:rPr>
        <w:tab/>
      </w:r>
    </w:p>
    <w:p w14:paraId="0B1A47A5" w14:textId="66BF709C" w:rsidR="00FF4EB0" w:rsidRPr="005728F4" w:rsidRDefault="00FF4EB0" w:rsidP="00FF4EB0">
      <w:pPr>
        <w:ind w:left="720"/>
        <w:rPr>
          <w:sz w:val="22"/>
          <w:szCs w:val="22"/>
          <w:lang w:val="en-US"/>
        </w:rPr>
      </w:pPr>
    </w:p>
    <w:p w14:paraId="1F494342" w14:textId="70384FA1" w:rsidR="00FF4EB0" w:rsidRPr="005728F4" w:rsidRDefault="00FF4EB0" w:rsidP="00FF4EB0">
      <w:pPr>
        <w:rPr>
          <w:sz w:val="22"/>
          <w:szCs w:val="22"/>
          <w:lang w:val="en-US"/>
        </w:rPr>
      </w:pPr>
    </w:p>
    <w:p w14:paraId="20E8E60E" w14:textId="4F6A3954" w:rsidR="00FF4EB0" w:rsidRPr="00FF4EB0" w:rsidRDefault="00FF4EB0" w:rsidP="00FF4EB0">
      <w:pPr>
        <w:ind w:left="720"/>
        <w:rPr>
          <w:sz w:val="22"/>
          <w:szCs w:val="22"/>
          <w:lang w:val="en-US"/>
        </w:rPr>
      </w:pPr>
      <w:r w:rsidRPr="00FF4EB0">
        <w:rPr>
          <w:sz w:val="22"/>
          <w:szCs w:val="22"/>
          <w:lang w:val="en-US"/>
        </w:rPr>
        <w:t xml:space="preserve">With more items, </w:t>
      </w:r>
      <w:r w:rsidRPr="005728F4">
        <w:rPr>
          <w:sz w:val="22"/>
          <w:szCs w:val="22"/>
          <w:lang w:val="en-US"/>
        </w:rPr>
        <w:t>we see how the algorithm is making step improvements, eventually finding the optimal solution with high fitness.</w:t>
      </w:r>
    </w:p>
    <w:p w14:paraId="7C614FCA" w14:textId="283F99E9" w:rsidR="00FF4EB0" w:rsidRPr="005728F4" w:rsidRDefault="00FF4EB0" w:rsidP="00FF4EB0">
      <w:pPr>
        <w:numPr>
          <w:ilvl w:val="0"/>
          <w:numId w:val="2"/>
        </w:numPr>
        <w:rPr>
          <w:sz w:val="22"/>
          <w:szCs w:val="22"/>
          <w:lang w:val="en-US"/>
        </w:rPr>
      </w:pPr>
      <w:r w:rsidRPr="00FF4EB0">
        <w:rPr>
          <w:b/>
          <w:bCs/>
          <w:sz w:val="22"/>
          <w:szCs w:val="22"/>
          <w:lang w:val="en-US"/>
        </w:rPr>
        <w:t>Test C:</w:t>
      </w:r>
      <w:r w:rsidRPr="00FF4EB0">
        <w:rPr>
          <w:sz w:val="22"/>
          <w:szCs w:val="22"/>
          <w:lang w:val="en-US"/>
        </w:rPr>
        <w:t xml:space="preserve"> </w:t>
      </w:r>
    </w:p>
    <w:p w14:paraId="25673309" w14:textId="77777777" w:rsidR="00FF4EB0" w:rsidRPr="005728F4" w:rsidRDefault="00FF4EB0" w:rsidP="00FF4EB0">
      <w:pPr>
        <w:ind w:left="720"/>
        <w:rPr>
          <w:sz w:val="22"/>
          <w:szCs w:val="22"/>
          <w:lang w:val="en-US"/>
        </w:rPr>
      </w:pPr>
      <w:r w:rsidRPr="005728F4">
        <w:rPr>
          <w:sz w:val="22"/>
          <w:szCs w:val="22"/>
          <w:lang w:val="en-US"/>
        </w:rPr>
        <w:drawing>
          <wp:inline distT="0" distB="0" distL="0" distR="0" wp14:anchorId="3E794F15" wp14:editId="4B971BD5">
            <wp:extent cx="4390845" cy="739429"/>
            <wp:effectExtent l="0" t="0" r="0" b="3810"/>
            <wp:docPr id="2053114833" name="Picture 1" descr="A black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14833" name="Picture 1" descr="A black background with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736" cy="7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3E14" w14:textId="75E7AB04" w:rsidR="00FF4EB0" w:rsidRPr="005728F4" w:rsidRDefault="00FF4EB0" w:rsidP="00FF4EB0">
      <w:pPr>
        <w:ind w:left="720"/>
        <w:rPr>
          <w:sz w:val="22"/>
          <w:szCs w:val="22"/>
          <w:lang w:val="en-US"/>
        </w:rPr>
      </w:pPr>
      <w:r w:rsidRPr="005728F4">
        <w:rPr>
          <w:sz w:val="22"/>
          <w:szCs w:val="22"/>
          <w:lang w:val="en-US"/>
        </w:rPr>
        <w:drawing>
          <wp:inline distT="0" distB="0" distL="0" distR="0" wp14:anchorId="5398BFD9" wp14:editId="739CBB16">
            <wp:extent cx="4390390" cy="710167"/>
            <wp:effectExtent l="0" t="0" r="0" b="0"/>
            <wp:docPr id="1856909485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09485" name="Picture 1" descr="A black screen with white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6141" cy="71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78E9" w14:textId="47D7ED1C" w:rsidR="00FF4EB0" w:rsidRPr="00FF4EB0" w:rsidRDefault="00FF4EB0" w:rsidP="00FF4EB0">
      <w:pPr>
        <w:ind w:left="720"/>
        <w:rPr>
          <w:sz w:val="22"/>
          <w:szCs w:val="22"/>
          <w:lang w:val="en-US"/>
        </w:rPr>
      </w:pPr>
      <w:r w:rsidRPr="00FF4EB0">
        <w:rPr>
          <w:sz w:val="22"/>
          <w:szCs w:val="22"/>
          <w:lang w:val="en-US"/>
        </w:rPr>
        <w:t xml:space="preserve">Increasing the population size and generations produced </w:t>
      </w:r>
      <w:r w:rsidRPr="005728F4">
        <w:rPr>
          <w:sz w:val="22"/>
          <w:szCs w:val="22"/>
          <w:lang w:val="en-US"/>
        </w:rPr>
        <w:t xml:space="preserve">better </w:t>
      </w:r>
      <w:r w:rsidRPr="00FF4EB0">
        <w:rPr>
          <w:sz w:val="22"/>
          <w:szCs w:val="22"/>
          <w:lang w:val="en-US"/>
        </w:rPr>
        <w:t>solutions. Test D (large population) achieved a final best fitness of approximately 6026, with a</w:t>
      </w:r>
      <w:r w:rsidRPr="005728F4">
        <w:rPr>
          <w:sz w:val="22"/>
          <w:szCs w:val="22"/>
          <w:lang w:val="en-US"/>
        </w:rPr>
        <w:t xml:space="preserve"> </w:t>
      </w:r>
      <w:r w:rsidRPr="00FF4EB0">
        <w:rPr>
          <w:sz w:val="22"/>
          <w:szCs w:val="22"/>
          <w:lang w:val="en-US"/>
        </w:rPr>
        <w:t xml:space="preserve">total value </w:t>
      </w:r>
      <w:r w:rsidRPr="005728F4">
        <w:rPr>
          <w:sz w:val="22"/>
          <w:szCs w:val="22"/>
          <w:lang w:val="en-US"/>
        </w:rPr>
        <w:t xml:space="preserve">of </w:t>
      </w:r>
      <w:r w:rsidRPr="00FF4EB0">
        <w:rPr>
          <w:sz w:val="22"/>
          <w:szCs w:val="22"/>
          <w:lang w:val="en-US"/>
        </w:rPr>
        <w:t xml:space="preserve">370 and weight </w:t>
      </w:r>
      <w:r w:rsidRPr="005728F4">
        <w:rPr>
          <w:sz w:val="22"/>
          <w:szCs w:val="22"/>
          <w:lang w:val="en-US"/>
        </w:rPr>
        <w:t xml:space="preserve">of </w:t>
      </w:r>
      <w:r w:rsidRPr="00FF4EB0">
        <w:rPr>
          <w:sz w:val="22"/>
          <w:szCs w:val="22"/>
          <w:lang w:val="en-US"/>
        </w:rPr>
        <w:t>85.</w:t>
      </w:r>
    </w:p>
    <w:p w14:paraId="0845469C" w14:textId="6AE9BDAD" w:rsidR="00FF4EB0" w:rsidRPr="005728F4" w:rsidRDefault="00FF4EB0" w:rsidP="00FF4EB0">
      <w:pPr>
        <w:numPr>
          <w:ilvl w:val="0"/>
          <w:numId w:val="2"/>
        </w:numPr>
        <w:rPr>
          <w:sz w:val="22"/>
          <w:szCs w:val="22"/>
          <w:lang w:val="en-US"/>
        </w:rPr>
      </w:pPr>
      <w:r w:rsidRPr="00FF4EB0">
        <w:rPr>
          <w:b/>
          <w:bCs/>
          <w:sz w:val="22"/>
          <w:szCs w:val="22"/>
          <w:lang w:val="en-US"/>
        </w:rPr>
        <w:t>Test E:</w:t>
      </w:r>
      <w:r w:rsidRPr="00FF4EB0">
        <w:rPr>
          <w:sz w:val="22"/>
          <w:szCs w:val="22"/>
          <w:lang w:val="en-US"/>
        </w:rPr>
        <w:t xml:space="preserve"> </w:t>
      </w:r>
    </w:p>
    <w:p w14:paraId="55A97466" w14:textId="241E953A" w:rsidR="005728F4" w:rsidRDefault="005728F4" w:rsidP="005728F4">
      <w:pPr>
        <w:ind w:left="360"/>
        <w:rPr>
          <w:sz w:val="22"/>
          <w:szCs w:val="22"/>
          <w:lang w:val="en-US"/>
        </w:rPr>
      </w:pPr>
      <w:r w:rsidRPr="005728F4">
        <w:rPr>
          <w:sz w:val="22"/>
          <w:szCs w:val="22"/>
          <w:lang w:val="en-US"/>
        </w:rPr>
        <w:drawing>
          <wp:anchor distT="0" distB="0" distL="114300" distR="114300" simplePos="0" relativeHeight="251666432" behindDoc="1" locked="0" layoutInCell="1" allowOverlap="1" wp14:anchorId="0DEFEED5" wp14:editId="1D23314B">
            <wp:simplePos x="0" y="0"/>
            <wp:positionH relativeFrom="column">
              <wp:posOffset>431321</wp:posOffset>
            </wp:positionH>
            <wp:positionV relativeFrom="paragraph">
              <wp:posOffset>5427</wp:posOffset>
            </wp:positionV>
            <wp:extent cx="4114800" cy="679766"/>
            <wp:effectExtent l="0" t="0" r="0" b="6350"/>
            <wp:wrapNone/>
            <wp:docPr id="444049147" name="Picture 1" descr="A black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49147" name="Picture 1" descr="A black background with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07" cy="682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010B6" w14:textId="671CC474" w:rsidR="00FF4EB0" w:rsidRPr="005728F4" w:rsidRDefault="00FF4EB0" w:rsidP="005728F4">
      <w:pPr>
        <w:ind w:left="360"/>
        <w:rPr>
          <w:sz w:val="22"/>
          <w:szCs w:val="22"/>
          <w:lang w:val="en-US"/>
        </w:rPr>
      </w:pPr>
      <w:r w:rsidRPr="00FF4EB0">
        <w:rPr>
          <w:sz w:val="22"/>
          <w:szCs w:val="22"/>
          <w:lang w:val="en-US"/>
        </w:rPr>
        <w:lastRenderedPageBreak/>
        <w:t xml:space="preserve">With a higher mutation rate, the final best fitness was slightly lower. This suggests that while higher mutation can improve exploration, </w:t>
      </w:r>
      <w:r w:rsidR="005728F4" w:rsidRPr="005728F4">
        <w:rPr>
          <w:sz w:val="22"/>
          <w:szCs w:val="22"/>
          <w:lang w:val="en-US"/>
        </w:rPr>
        <w:t xml:space="preserve">it </w:t>
      </w:r>
      <w:r w:rsidRPr="00FF4EB0">
        <w:rPr>
          <w:sz w:val="22"/>
          <w:szCs w:val="22"/>
          <w:lang w:val="en-US"/>
        </w:rPr>
        <w:t xml:space="preserve">may </w:t>
      </w:r>
      <w:r w:rsidR="005728F4" w:rsidRPr="005728F4">
        <w:rPr>
          <w:sz w:val="22"/>
          <w:szCs w:val="22"/>
          <w:lang w:val="en-US"/>
        </w:rPr>
        <w:t xml:space="preserve">as well </w:t>
      </w:r>
      <w:r w:rsidRPr="00FF4EB0">
        <w:rPr>
          <w:sz w:val="22"/>
          <w:szCs w:val="22"/>
          <w:lang w:val="en-US"/>
        </w:rPr>
        <w:t>disrupt convergence.</w:t>
      </w:r>
    </w:p>
    <w:sectPr w:rsidR="00FF4EB0" w:rsidRPr="00572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45852"/>
    <w:multiLevelType w:val="multilevel"/>
    <w:tmpl w:val="F534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5551F"/>
    <w:multiLevelType w:val="multilevel"/>
    <w:tmpl w:val="B8E6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05691">
    <w:abstractNumId w:val="1"/>
  </w:num>
  <w:num w:numId="2" w16cid:durableId="137638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CE"/>
    <w:rsid w:val="00042A32"/>
    <w:rsid w:val="000637CE"/>
    <w:rsid w:val="005728F4"/>
    <w:rsid w:val="00715FE9"/>
    <w:rsid w:val="00791D23"/>
    <w:rsid w:val="00F14EA8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80BBE8"/>
  <w15:chartTrackingRefBased/>
  <w15:docId w15:val="{6A17C8F6-A107-496F-812E-6B9A2541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7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425</Words>
  <Characters>2192</Characters>
  <Application>Microsoft Office Word</Application>
  <DocSecurity>0</DocSecurity>
  <Lines>104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Detvan</dc:creator>
  <cp:keywords/>
  <dc:description/>
  <cp:lastModifiedBy>Pavel Detvan</cp:lastModifiedBy>
  <cp:revision>4</cp:revision>
  <dcterms:created xsi:type="dcterms:W3CDTF">2025-02-18T10:26:00Z</dcterms:created>
  <dcterms:modified xsi:type="dcterms:W3CDTF">2025-02-18T11:04:00Z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2077da6d4f176bc1bb858827d88b4c2e04aa35258c66744d2a324b29b2da0cdf</vt:lpwstr>
  </property>
</Properties>
</file>