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7DE4" w:rsidRDefault="006F7074" w:rsidP="006F7074">
      <w:pPr>
        <w:pStyle w:val="1"/>
      </w:pPr>
      <w:r>
        <w:t>ПРОЕКТИРОВАНИЕ ПРИЛОЖЕНИЯ</w:t>
      </w:r>
    </w:p>
    <w:p w:rsidR="006F7074" w:rsidRDefault="006F7074" w:rsidP="006F7074">
      <w:pPr>
        <w:pStyle w:val="2"/>
      </w:pPr>
      <w:r>
        <w:rPr>
          <w:lang w:val="en-US"/>
        </w:rPr>
        <w:t xml:space="preserve">UI/UX </w:t>
      </w:r>
      <w:r>
        <w:t>дизайн проекта</w:t>
      </w:r>
    </w:p>
    <w:p w:rsidR="006F7074" w:rsidRDefault="006F7074" w:rsidP="006F7074">
      <w:pPr>
        <w:pStyle w:val="3"/>
      </w:pPr>
      <w:r>
        <w:t>Экран первого запуска</w:t>
      </w:r>
    </w:p>
    <w:p w:rsidR="0066626E" w:rsidRDefault="00924722" w:rsidP="008255F9">
      <w:r>
        <w:t>Экран первого запуска разделен на две страницы</w:t>
      </w:r>
      <w:r w:rsidR="00981491">
        <w:t xml:space="preserve"> (рис. Х1)</w:t>
      </w:r>
      <w:r>
        <w:t xml:space="preserve"> - кратка</w:t>
      </w:r>
      <w:r w:rsidR="006F7074">
        <w:t>я информация об организации</w:t>
      </w:r>
      <w:r>
        <w:t xml:space="preserve"> и</w:t>
      </w:r>
      <w:r w:rsidR="006F7074">
        <w:t xml:space="preserve"> список предоставляемых услуг. </w:t>
      </w:r>
      <w:r w:rsidR="008255F9">
        <w:t xml:space="preserve">На первой странице расположен логотип компании, слоган и кнопка «Далее» для перехода на следующую страницу </w:t>
      </w:r>
      <w:r w:rsidR="008255F9">
        <w:t>(переход между страницами также осуществляется проведением пальцем по экрану).</w:t>
      </w:r>
      <w:r w:rsidR="008255F9">
        <w:t xml:space="preserve"> На второй странице расположен список предоставляемых услуг (секций) и кнопка для перехода к окну авторизации. </w:t>
      </w:r>
    </w:p>
    <w:p w:rsidR="006F7074" w:rsidRDefault="006F7074" w:rsidP="008255F9">
      <w:r>
        <w:t xml:space="preserve">После нажатия на карточку услуги </w:t>
      </w:r>
      <w:r w:rsidR="00924722">
        <w:t>отрывается экран детальной информации</w:t>
      </w:r>
      <w:r w:rsidR="00981491">
        <w:t xml:space="preserve"> (рис. Х1)</w:t>
      </w:r>
      <w:r w:rsidR="00924722">
        <w:t>, где пользователь может ознакомиться с описанием услуги. Для дальнейшего взаимодействия с приложением пользователю будет предложено авторизоваться.</w:t>
      </w:r>
    </w:p>
    <w:p w:rsidR="00924722" w:rsidRDefault="002638AB" w:rsidP="00924722">
      <w:pPr>
        <w:pStyle w:val="a3"/>
      </w:pPr>
      <w:r w:rsidRPr="002638AB">
        <w:drawing>
          <wp:inline distT="0" distB="0" distL="0" distR="0" wp14:anchorId="778FA82B" wp14:editId="463661D2">
            <wp:extent cx="5940425" cy="31667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722" w:rsidRDefault="00924722" w:rsidP="00924722">
      <w:pPr>
        <w:pStyle w:val="a3"/>
      </w:pPr>
      <w:r>
        <w:t xml:space="preserve">Рисунок Х1 – Экран </w:t>
      </w:r>
      <w:r w:rsidR="002638AB">
        <w:t>первого запуска</w:t>
      </w:r>
    </w:p>
    <w:p w:rsidR="002638AB" w:rsidRDefault="002638AB" w:rsidP="00924722">
      <w:pPr>
        <w:pStyle w:val="a3"/>
      </w:pPr>
    </w:p>
    <w:p w:rsidR="002638AB" w:rsidRDefault="002638AB" w:rsidP="002638AB">
      <w:pPr>
        <w:pStyle w:val="3"/>
      </w:pPr>
      <w:r>
        <w:lastRenderedPageBreak/>
        <w:t>Экраны авторизации</w:t>
      </w:r>
    </w:p>
    <w:p w:rsidR="002638AB" w:rsidRDefault="002638AB" w:rsidP="002638AB">
      <w:r>
        <w:t>После перехода к авторизации открывается экран входа в систему</w:t>
      </w:r>
      <w:r w:rsidR="00981491">
        <w:t xml:space="preserve"> (рис. Х2)</w:t>
      </w:r>
      <w:r>
        <w:t xml:space="preserve">. На экране входа расположено два поля – </w:t>
      </w:r>
      <w:r w:rsidR="008255F9">
        <w:t>«</w:t>
      </w:r>
      <w:r>
        <w:rPr>
          <w:lang w:val="en-US"/>
        </w:rPr>
        <w:t>Email</w:t>
      </w:r>
      <w:r w:rsidR="008255F9">
        <w:t>»</w:t>
      </w:r>
      <w:r w:rsidRPr="002638AB">
        <w:t xml:space="preserve"> </w:t>
      </w:r>
      <w:r>
        <w:t xml:space="preserve">и </w:t>
      </w:r>
      <w:r w:rsidR="008255F9">
        <w:t>«</w:t>
      </w:r>
      <w:r>
        <w:t>Пароль</w:t>
      </w:r>
      <w:r w:rsidR="008255F9">
        <w:t>»</w:t>
      </w:r>
      <w:r>
        <w:t>, 3 кнопки – «Забыли пароль?»</w:t>
      </w:r>
      <w:r w:rsidR="008C2FA8">
        <w:t xml:space="preserve"> - переносит на экран восстановления пароля; «Войти» - выполняет вход в систему; «Создать аккаунт» - переносит на экран регистрации. </w:t>
      </w:r>
    </w:p>
    <w:p w:rsidR="008C2FA8" w:rsidRPr="008C4EFC" w:rsidRDefault="008C2FA8" w:rsidP="002638AB">
      <w:r>
        <w:t>Экран регис</w:t>
      </w:r>
      <w:r w:rsidR="008255F9">
        <w:t>трации разделен на две страницы</w:t>
      </w:r>
      <w:r w:rsidR="00981491">
        <w:t xml:space="preserve"> (рис. Х2)</w:t>
      </w:r>
      <w:r w:rsidR="008255F9">
        <w:t xml:space="preserve"> – данные для входа и информация о клиенте. На первой странице расположены поля «</w:t>
      </w:r>
      <w:r w:rsidR="008255F9">
        <w:rPr>
          <w:lang w:val="en-US"/>
        </w:rPr>
        <w:t>Email</w:t>
      </w:r>
      <w:r w:rsidR="008255F9">
        <w:t>», «Пароль», «Подтверждение пароля» и кнопка для перехода на следующую страницу (переход между страницами также осуществляется проведением пальцем по экрану). На второй странице расположены поля «Фамилия», «Имя», «Отчество» (необязательно)</w:t>
      </w:r>
      <w:r w:rsidR="008255F9" w:rsidRPr="008255F9">
        <w:t xml:space="preserve">, </w:t>
      </w:r>
      <w:r w:rsidR="008255F9">
        <w:t>«Дата рождения»</w:t>
      </w:r>
      <w:r w:rsidR="008C4EFC">
        <w:t xml:space="preserve"> и кнопка «Зарегистрироваться», которая последовательно производит регистрацию и вход в систему.</w:t>
      </w:r>
    </w:p>
    <w:p w:rsidR="002638AB" w:rsidRDefault="002638AB" w:rsidP="002638AB">
      <w:pPr>
        <w:pStyle w:val="a3"/>
      </w:pPr>
      <w:r w:rsidRPr="002638AB">
        <w:drawing>
          <wp:inline distT="0" distB="0" distL="0" distR="0" wp14:anchorId="6EA41DC9" wp14:editId="59E87995">
            <wp:extent cx="5940425" cy="31934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8AB" w:rsidRDefault="002638AB" w:rsidP="002638AB">
      <w:pPr>
        <w:pStyle w:val="a3"/>
      </w:pPr>
      <w:r>
        <w:t>Рисунок Х2 – Экраны авторизации</w:t>
      </w:r>
    </w:p>
    <w:p w:rsidR="008C4EFC" w:rsidRDefault="008C4EFC" w:rsidP="002638AB">
      <w:pPr>
        <w:pStyle w:val="a3"/>
      </w:pPr>
    </w:p>
    <w:p w:rsidR="008C4EFC" w:rsidRDefault="008C4EFC" w:rsidP="008C4EFC">
      <w:pPr>
        <w:pStyle w:val="3"/>
      </w:pPr>
      <w:r>
        <w:lastRenderedPageBreak/>
        <w:t>Основной экран</w:t>
      </w:r>
    </w:p>
    <w:p w:rsidR="008C4EFC" w:rsidRPr="008C4EFC" w:rsidRDefault="008C4EFC" w:rsidP="008C4EFC">
      <w:r>
        <w:t>Основной экран состоит из трёх разделов – «Тренировки», «Абонементы», «Профиль». После успешной авторизации происходит переход на основной экран в раздел «Тренировки».</w:t>
      </w:r>
    </w:p>
    <w:p w:rsidR="008C4EFC" w:rsidRDefault="008C4EFC" w:rsidP="002638AB">
      <w:pPr>
        <w:pStyle w:val="a3"/>
      </w:pPr>
    </w:p>
    <w:p w:rsidR="008C4EFC" w:rsidRDefault="008C4EFC" w:rsidP="008C4EFC">
      <w:pPr>
        <w:pStyle w:val="3"/>
      </w:pPr>
      <w:r>
        <w:t>Основной экран – раздел «Тренировки»</w:t>
      </w:r>
    </w:p>
    <w:p w:rsidR="008C4EFC" w:rsidRDefault="0066626E" w:rsidP="008C4EFC">
      <w:r>
        <w:t>В данном разделе отображаются тренировки клиента</w:t>
      </w:r>
      <w:r w:rsidR="00981491">
        <w:t xml:space="preserve"> (рис. Х3)</w:t>
      </w:r>
      <w:r>
        <w:t>. Для удобства, он разделен на две страницы – «Предстоящие тренировки» и «Прошедшие тренировки», также тренировки можно отфильтровать по секции. На странице «Предстоящие тренировки» записи группируются по секциям.</w:t>
      </w:r>
    </w:p>
    <w:p w:rsidR="0066626E" w:rsidRPr="008C4EFC" w:rsidRDefault="0066626E" w:rsidP="008C4EFC">
      <w:r>
        <w:t>После нажатия на карточку тренировки открывается экран с детальной информацией</w:t>
      </w:r>
      <w:r w:rsidR="00981491">
        <w:t xml:space="preserve"> (рис. Х3)</w:t>
      </w:r>
      <w:r>
        <w:t xml:space="preserve">. На экране с детальной информацией присутствует заголовок тренировки, зал, </w:t>
      </w:r>
      <w:r w:rsidRPr="0066626E">
        <w:rPr>
          <w:highlight w:val="yellow"/>
        </w:rPr>
        <w:t xml:space="preserve">ДОБАВИТЬ </w:t>
      </w:r>
      <w:proofErr w:type="gramStart"/>
      <w:r w:rsidRPr="0066626E">
        <w:rPr>
          <w:highlight w:val="yellow"/>
        </w:rPr>
        <w:t>СЕКЦИЮ</w:t>
      </w:r>
      <w:r>
        <w:t xml:space="preserve"> ,</w:t>
      </w:r>
      <w:proofErr w:type="gramEnd"/>
      <w:r>
        <w:t xml:space="preserve"> продолжительность, дата начала, описание, фото и ФИО тренера.</w:t>
      </w:r>
    </w:p>
    <w:p w:rsidR="008C4EFC" w:rsidRDefault="008C4EFC" w:rsidP="008C4EFC">
      <w:pPr>
        <w:pStyle w:val="a3"/>
      </w:pPr>
      <w:r w:rsidRPr="008C4EFC">
        <w:drawing>
          <wp:inline distT="0" distB="0" distL="0" distR="0" wp14:anchorId="069FF355" wp14:editId="7A611B74">
            <wp:extent cx="5940425" cy="31807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EFC" w:rsidRDefault="008C4EFC" w:rsidP="008C4EFC">
      <w:pPr>
        <w:pStyle w:val="a3"/>
      </w:pPr>
      <w:r>
        <w:t>Рисунок Х3 – Раздел «Тренировки»</w:t>
      </w:r>
    </w:p>
    <w:p w:rsidR="00981491" w:rsidRDefault="00981491" w:rsidP="00981491">
      <w:r>
        <w:t>В случае, если пользователь не записан ни на одну секцию, на экране будет предложение записаться (рис. Х4).</w:t>
      </w:r>
    </w:p>
    <w:p w:rsidR="00981491" w:rsidRDefault="00695C80" w:rsidP="00981491">
      <w:pPr>
        <w:pStyle w:val="a3"/>
      </w:pPr>
      <w:r w:rsidRPr="00695C80">
        <w:lastRenderedPageBreak/>
        <w:drawing>
          <wp:inline distT="0" distB="0" distL="0" distR="0" wp14:anchorId="6D5E1D4F" wp14:editId="51147448">
            <wp:extent cx="1805574" cy="3276600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0245" cy="330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491" w:rsidRDefault="00981491" w:rsidP="00981491">
      <w:pPr>
        <w:pStyle w:val="a3"/>
      </w:pPr>
      <w:r>
        <w:t>Рисунок Х4 – Раздел «Тренировки» без секций.</w:t>
      </w:r>
    </w:p>
    <w:p w:rsidR="002903D0" w:rsidRDefault="002903D0" w:rsidP="00981491">
      <w:pPr>
        <w:pStyle w:val="a3"/>
      </w:pPr>
    </w:p>
    <w:p w:rsidR="002903D0" w:rsidRDefault="002903D0" w:rsidP="002903D0">
      <w:pPr>
        <w:pStyle w:val="3"/>
      </w:pPr>
      <w:r>
        <w:t>Основной экран – раздел «Абонементы»</w:t>
      </w:r>
    </w:p>
    <w:p w:rsidR="0030634B" w:rsidRDefault="0030634B" w:rsidP="0030634B">
      <w:r>
        <w:t>В данном разделе отображаются абонементы клиента (рис. Х5). Если у клиента только один абонемент – он будет занимать максимальную площадь на экране, если у клиента несколько абонементов – они будут отображены в виде списка миниатюрных карточек.</w:t>
      </w:r>
    </w:p>
    <w:p w:rsidR="0030634B" w:rsidRPr="0030634B" w:rsidRDefault="0030634B" w:rsidP="0030634B">
      <w:r>
        <w:t>При нажатии на карточку абонемента появляется всплывающее окно с полной версией карты абонемента (рис. Х5).</w:t>
      </w:r>
    </w:p>
    <w:p w:rsidR="002903D0" w:rsidRDefault="002903D0" w:rsidP="002903D0">
      <w:pPr>
        <w:pStyle w:val="a3"/>
      </w:pPr>
      <w:r w:rsidRPr="002903D0">
        <w:lastRenderedPageBreak/>
        <w:drawing>
          <wp:inline distT="0" distB="0" distL="0" distR="0" wp14:anchorId="0BF7A8B4" wp14:editId="004EC9C9">
            <wp:extent cx="5940425" cy="32010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3D0" w:rsidRDefault="002903D0" w:rsidP="002903D0">
      <w:pPr>
        <w:pStyle w:val="a3"/>
      </w:pPr>
      <w:r>
        <w:t xml:space="preserve">Рисунок </w:t>
      </w:r>
      <w:r w:rsidR="0030634B">
        <w:t>Х5 – Раздел «Абонементы»</w:t>
      </w:r>
    </w:p>
    <w:p w:rsidR="0030634B" w:rsidRDefault="0030634B" w:rsidP="0030634B">
      <w:r>
        <w:t>В случае, если пользователь не записан ни на одну секцию, на экране будет предложение записаться (</w:t>
      </w:r>
      <w:r w:rsidR="00360ED7">
        <w:t>рис. Х6</w:t>
      </w:r>
      <w:r>
        <w:t>).</w:t>
      </w:r>
    </w:p>
    <w:p w:rsidR="00360ED7" w:rsidRDefault="00360ED7" w:rsidP="00360ED7">
      <w:pPr>
        <w:pStyle w:val="a3"/>
      </w:pPr>
      <w:r w:rsidRPr="00360ED7">
        <w:drawing>
          <wp:inline distT="0" distB="0" distL="0" distR="0" wp14:anchorId="31460835" wp14:editId="3B467698">
            <wp:extent cx="1752600" cy="3179581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7262" cy="320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ED7" w:rsidRDefault="00360ED7" w:rsidP="00360ED7">
      <w:pPr>
        <w:pStyle w:val="a3"/>
      </w:pPr>
      <w:r>
        <w:t>Рисунок Х6</w:t>
      </w:r>
      <w:r>
        <w:t xml:space="preserve"> – Раздел «</w:t>
      </w:r>
      <w:r>
        <w:t>Абонементы</w:t>
      </w:r>
      <w:r>
        <w:t>» без секций.</w:t>
      </w:r>
    </w:p>
    <w:p w:rsidR="00695C80" w:rsidRDefault="00695C80" w:rsidP="00695C80">
      <w:r>
        <w:t>Также в данном разделе можно подать заявку в новую секцию, для этого в левом верхнем углу расположена кнопка в виде карточки с плюсом. При нажатии на кнопку открывается окно с секциями</w:t>
      </w:r>
      <w:r w:rsidR="00BD4545">
        <w:t xml:space="preserve"> (рис. Х7)</w:t>
      </w:r>
      <w:r>
        <w:t>. При нажатии на карточку секции открывается окно с детальной информацией</w:t>
      </w:r>
      <w:r w:rsidR="00BD4545">
        <w:t xml:space="preserve"> (рис. Х7)</w:t>
      </w:r>
      <w:r>
        <w:t>.</w:t>
      </w:r>
    </w:p>
    <w:p w:rsidR="00BD4545" w:rsidRDefault="00BD4545" w:rsidP="00BD4545">
      <w:pPr>
        <w:pStyle w:val="a3"/>
      </w:pPr>
      <w:r w:rsidRPr="00BD4545">
        <w:lastRenderedPageBreak/>
        <w:drawing>
          <wp:inline distT="0" distB="0" distL="0" distR="0" wp14:anchorId="7AF87CCA" wp14:editId="21EF39BD">
            <wp:extent cx="5940425" cy="320357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545" w:rsidRDefault="00BD4545" w:rsidP="00BD4545">
      <w:pPr>
        <w:pStyle w:val="a3"/>
      </w:pPr>
      <w:r>
        <w:t>Рисунок Х7 – Экран с секциями</w:t>
      </w:r>
    </w:p>
    <w:p w:rsidR="00695C80" w:rsidRDefault="00695C80" w:rsidP="00695C80">
      <w:pPr>
        <w:pStyle w:val="a3"/>
      </w:pPr>
    </w:p>
    <w:p w:rsidR="0030634B" w:rsidRDefault="00BD4545" w:rsidP="00BD4545">
      <w:pPr>
        <w:pStyle w:val="3"/>
      </w:pPr>
      <w:r>
        <w:t>Основной экран – раздел «Профиль»</w:t>
      </w:r>
    </w:p>
    <w:p w:rsidR="00BD4545" w:rsidRPr="00BD4545" w:rsidRDefault="00BD4545" w:rsidP="00BD4545">
      <w:r>
        <w:t>В данном разделе отображается информация о клиенте (рис. Х8). Также из этого раздела можно перейти к окну со списком секций клиента (рис. Х8) и к окну и информацией об организации. В нижней части страницы расположена кнопка «Выйти», которая производит выход пользователя из системы и открывает окно авторизации.</w:t>
      </w:r>
    </w:p>
    <w:p w:rsidR="00BD4545" w:rsidRDefault="00BD4545" w:rsidP="00BD4545">
      <w:pPr>
        <w:pStyle w:val="a3"/>
      </w:pPr>
      <w:r w:rsidRPr="00BD4545">
        <w:lastRenderedPageBreak/>
        <w:drawing>
          <wp:inline distT="0" distB="0" distL="0" distR="0" wp14:anchorId="6BBCCC1E" wp14:editId="3BEC13A3">
            <wp:extent cx="4112895" cy="3443753"/>
            <wp:effectExtent l="0" t="0" r="190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3321" cy="346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D4545" w:rsidRPr="00BD4545" w:rsidRDefault="00BD4545" w:rsidP="00BD4545">
      <w:pPr>
        <w:pStyle w:val="a3"/>
      </w:pPr>
      <w:r>
        <w:t>Рисунок Х8 – Раздел «Профиль»</w:t>
      </w:r>
    </w:p>
    <w:p w:rsidR="0030634B" w:rsidRPr="002903D0" w:rsidRDefault="0030634B" w:rsidP="002903D0">
      <w:pPr>
        <w:pStyle w:val="a3"/>
      </w:pPr>
    </w:p>
    <w:p w:rsidR="002903D0" w:rsidRDefault="002903D0" w:rsidP="00981491">
      <w:pPr>
        <w:pStyle w:val="a3"/>
      </w:pPr>
    </w:p>
    <w:p w:rsidR="002903D0" w:rsidRPr="008C4EFC" w:rsidRDefault="002903D0" w:rsidP="00981491">
      <w:pPr>
        <w:pStyle w:val="a3"/>
      </w:pPr>
    </w:p>
    <w:sectPr w:rsidR="002903D0" w:rsidRPr="008C4E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A43EBC"/>
    <w:multiLevelType w:val="hybridMultilevel"/>
    <w:tmpl w:val="765413A6"/>
    <w:lvl w:ilvl="0" w:tplc="6A62D072">
      <w:start w:val="1"/>
      <w:numFmt w:val="decimal"/>
      <w:suff w:val="space"/>
      <w:lvlText w:val="%1."/>
      <w:lvlJc w:val="left"/>
      <w:pPr>
        <w:ind w:left="28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589" w:hanging="360"/>
      </w:pPr>
    </w:lvl>
    <w:lvl w:ilvl="2" w:tplc="0419001B" w:tentative="1">
      <w:start w:val="1"/>
      <w:numFmt w:val="lowerRoman"/>
      <w:lvlText w:val="%3."/>
      <w:lvlJc w:val="right"/>
      <w:pPr>
        <w:ind w:left="4309" w:hanging="180"/>
      </w:pPr>
    </w:lvl>
    <w:lvl w:ilvl="3" w:tplc="0419000F" w:tentative="1">
      <w:start w:val="1"/>
      <w:numFmt w:val="decimal"/>
      <w:lvlText w:val="%4."/>
      <w:lvlJc w:val="left"/>
      <w:pPr>
        <w:ind w:left="5029" w:hanging="360"/>
      </w:pPr>
    </w:lvl>
    <w:lvl w:ilvl="4" w:tplc="04190019" w:tentative="1">
      <w:start w:val="1"/>
      <w:numFmt w:val="lowerLetter"/>
      <w:lvlText w:val="%5."/>
      <w:lvlJc w:val="left"/>
      <w:pPr>
        <w:ind w:left="5749" w:hanging="360"/>
      </w:pPr>
    </w:lvl>
    <w:lvl w:ilvl="5" w:tplc="0419001B" w:tentative="1">
      <w:start w:val="1"/>
      <w:numFmt w:val="lowerRoman"/>
      <w:lvlText w:val="%6."/>
      <w:lvlJc w:val="right"/>
      <w:pPr>
        <w:ind w:left="6469" w:hanging="180"/>
      </w:pPr>
    </w:lvl>
    <w:lvl w:ilvl="6" w:tplc="0419000F" w:tentative="1">
      <w:start w:val="1"/>
      <w:numFmt w:val="decimal"/>
      <w:lvlText w:val="%7."/>
      <w:lvlJc w:val="left"/>
      <w:pPr>
        <w:ind w:left="7189" w:hanging="360"/>
      </w:pPr>
    </w:lvl>
    <w:lvl w:ilvl="7" w:tplc="04190019" w:tentative="1">
      <w:start w:val="1"/>
      <w:numFmt w:val="lowerLetter"/>
      <w:lvlText w:val="%8."/>
      <w:lvlJc w:val="left"/>
      <w:pPr>
        <w:ind w:left="7909" w:hanging="360"/>
      </w:pPr>
    </w:lvl>
    <w:lvl w:ilvl="8" w:tplc="0419001B" w:tentative="1">
      <w:start w:val="1"/>
      <w:numFmt w:val="lowerRoman"/>
      <w:lvlText w:val="%9."/>
      <w:lvlJc w:val="right"/>
      <w:pPr>
        <w:ind w:left="8629" w:hanging="180"/>
      </w:pPr>
    </w:lvl>
  </w:abstractNum>
  <w:abstractNum w:abstractNumId="1" w15:restartNumberingAfterBreak="0">
    <w:nsid w:val="38056A02"/>
    <w:multiLevelType w:val="multilevel"/>
    <w:tmpl w:val="74042120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568E4E69"/>
    <w:multiLevelType w:val="multilevel"/>
    <w:tmpl w:val="486CDA06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681D6310"/>
    <w:multiLevelType w:val="multilevel"/>
    <w:tmpl w:val="B0A65612"/>
    <w:lvl w:ilvl="0">
      <w:start w:val="1"/>
      <w:numFmt w:val="decimal"/>
      <w:suff w:val="space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4" w15:restartNumberingAfterBreak="0">
    <w:nsid w:val="7EC5136E"/>
    <w:multiLevelType w:val="multilevel"/>
    <w:tmpl w:val="2304A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0"/>
  </w:num>
  <w:num w:numId="3">
    <w:abstractNumId w:val="4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3"/>
  </w:num>
  <w:num w:numId="10">
    <w:abstractNumId w:val="1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C82"/>
    <w:rsid w:val="00055216"/>
    <w:rsid w:val="002638AB"/>
    <w:rsid w:val="002903D0"/>
    <w:rsid w:val="0030634B"/>
    <w:rsid w:val="00360ED7"/>
    <w:rsid w:val="0066626E"/>
    <w:rsid w:val="00695C80"/>
    <w:rsid w:val="006F7074"/>
    <w:rsid w:val="008255F9"/>
    <w:rsid w:val="008C2FA8"/>
    <w:rsid w:val="008C4EFC"/>
    <w:rsid w:val="00924722"/>
    <w:rsid w:val="00981491"/>
    <w:rsid w:val="00B97FE4"/>
    <w:rsid w:val="00BC0A2C"/>
    <w:rsid w:val="00BD4545"/>
    <w:rsid w:val="00DB28B1"/>
    <w:rsid w:val="00E37C82"/>
    <w:rsid w:val="00E47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C93A83"/>
  <w15:chartTrackingRefBased/>
  <w15:docId w15:val="{B1392FD0-24CC-48AC-8AC2-6C4A2F192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634B"/>
    <w:rPr>
      <w:rFonts w:cstheme="minorBidi"/>
      <w:szCs w:val="22"/>
    </w:rPr>
  </w:style>
  <w:style w:type="paragraph" w:styleId="1">
    <w:name w:val="heading 1"/>
    <w:basedOn w:val="a"/>
    <w:next w:val="a"/>
    <w:link w:val="10"/>
    <w:autoRedefine/>
    <w:uiPriority w:val="9"/>
    <w:qFormat/>
    <w:rsid w:val="00DB28B1"/>
    <w:pPr>
      <w:keepNext/>
      <w:keepLines/>
      <w:numPr>
        <w:numId w:val="11"/>
      </w:numPr>
      <w:spacing w:line="480" w:lineRule="auto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DB28B1"/>
    <w:pPr>
      <w:keepNext/>
      <w:keepLines/>
      <w:numPr>
        <w:ilvl w:val="1"/>
        <w:numId w:val="4"/>
      </w:numPr>
      <w:spacing w:line="480" w:lineRule="auto"/>
      <w:jc w:val="center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B28B1"/>
    <w:pPr>
      <w:keepNext/>
      <w:keepLines/>
      <w:numPr>
        <w:ilvl w:val="2"/>
        <w:numId w:val="11"/>
      </w:numPr>
      <w:spacing w:line="480" w:lineRule="auto"/>
      <w:jc w:val="center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B28B1"/>
    <w:rPr>
      <w:rFonts w:eastAsiaTheme="majorEastAsia" w:cstheme="majorBidi"/>
      <w:szCs w:val="32"/>
    </w:rPr>
  </w:style>
  <w:style w:type="character" w:customStyle="1" w:styleId="30">
    <w:name w:val="Заголовок 3 Знак"/>
    <w:basedOn w:val="a0"/>
    <w:link w:val="3"/>
    <w:uiPriority w:val="9"/>
    <w:rsid w:val="00DB28B1"/>
    <w:rPr>
      <w:rFonts w:eastAsiaTheme="majorEastAsia" w:cstheme="majorBidi"/>
      <w:szCs w:val="24"/>
    </w:rPr>
  </w:style>
  <w:style w:type="character" w:customStyle="1" w:styleId="20">
    <w:name w:val="Заголовок 2 Знак"/>
    <w:basedOn w:val="a0"/>
    <w:link w:val="2"/>
    <w:uiPriority w:val="9"/>
    <w:rsid w:val="00DB28B1"/>
    <w:rPr>
      <w:rFonts w:eastAsiaTheme="majorEastAsia" w:cstheme="majorBidi"/>
      <w:szCs w:val="26"/>
    </w:rPr>
  </w:style>
  <w:style w:type="paragraph" w:styleId="a3">
    <w:name w:val="No Spacing"/>
    <w:autoRedefine/>
    <w:uiPriority w:val="1"/>
    <w:qFormat/>
    <w:rsid w:val="00DB28B1"/>
    <w:pPr>
      <w:ind w:firstLine="0"/>
      <w:jc w:val="center"/>
    </w:pPr>
  </w:style>
  <w:style w:type="paragraph" w:styleId="a4">
    <w:name w:val="Title"/>
    <w:aliases w:val="Заголовок без номера"/>
    <w:basedOn w:val="a"/>
    <w:next w:val="a"/>
    <w:link w:val="a5"/>
    <w:autoRedefine/>
    <w:uiPriority w:val="10"/>
    <w:qFormat/>
    <w:rsid w:val="00BC0A2C"/>
    <w:pPr>
      <w:spacing w:line="480" w:lineRule="auto"/>
      <w:ind w:firstLine="0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a5">
    <w:name w:val="Заголовок Знак"/>
    <w:aliases w:val="Заголовок без номера Знак"/>
    <w:basedOn w:val="a0"/>
    <w:link w:val="a4"/>
    <w:uiPriority w:val="10"/>
    <w:rsid w:val="00BC0A2C"/>
    <w:rPr>
      <w:rFonts w:eastAsiaTheme="majorEastAsia" w:cstheme="majorBidi"/>
      <w:spacing w:val="-10"/>
      <w:kern w:val="28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7</Pages>
  <Words>566</Words>
  <Characters>3232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</dc:creator>
  <cp:keywords/>
  <dc:description/>
  <cp:lastModifiedBy>Павел</cp:lastModifiedBy>
  <cp:revision>4</cp:revision>
  <dcterms:created xsi:type="dcterms:W3CDTF">2022-04-02T08:14:00Z</dcterms:created>
  <dcterms:modified xsi:type="dcterms:W3CDTF">2022-04-02T10:14:00Z</dcterms:modified>
</cp:coreProperties>
</file>