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05.02.1988  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Паспорт гражданина РФ                          3608                                      952084 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Тип документа                                      (серия)                                      (номер)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>10.10.2008     ОТДЕЛЕНИЕМ УФМС РОССИИ ПО САМАРСКОЙ ОБЛАСТИ В ВОЛЖСКОМ РАЙОНЕ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4"/>
          <w:szCs w:val="24"/>
        </w:rPr>
        <w:t xml:space="preserve">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Настоящее согласие действует на обработку персональных данных, осуществляемую </w:t>
      </w:r>
      <w:r>
        <w:rPr>
          <w:b/>
          <w:bCs/>
          <w:sz w:val="22"/>
          <w:szCs w:val="22"/>
        </w:rPr>
        <w:t xml:space="preserve">без использования средств автоматизации: </w:t>
      </w:r>
      <w:r>
        <w:rPr>
          <w:b/>
          <w:bCs/>
        </w:rPr>
        <w:t xml:space="preserve">☐ </w:t>
      </w:r>
      <w:r>
        <w:rPr>
          <w:b/>
          <w:bCs/>
          <w:sz w:val="22"/>
          <w:szCs w:val="22"/>
        </w:rPr>
        <w:t xml:space="preserve">согласен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9010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2022-11-13T18:56:36.717Z</dcterms:created>
  <dcterms:modified xsi:type="dcterms:W3CDTF">2022-11-13T18:56:36.717Z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