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3C6" w:rsidRDefault="009313C6">
      <w:pPr>
        <w:pStyle w:val="ConsPlusTitlePage"/>
      </w:pPr>
      <w:r>
        <w:t xml:space="preserve">Документ предоставлен </w:t>
      </w:r>
      <w:hyperlink r:id="rId4" w:history="1">
        <w:proofErr w:type="spellStart"/>
        <w:r>
          <w:rPr>
            <w:color w:val="0000FF"/>
          </w:rPr>
          <w:t>КонсультантПлюс</w:t>
        </w:r>
        <w:proofErr w:type="spellEnd"/>
      </w:hyperlink>
      <w:r>
        <w:br/>
      </w:r>
    </w:p>
    <w:p w:rsidR="009313C6" w:rsidRDefault="009313C6">
      <w:pPr>
        <w:pStyle w:val="ConsPlusNormal"/>
        <w:jc w:val="both"/>
        <w:outlineLvl w:val="0"/>
      </w:pPr>
    </w:p>
    <w:p w:rsidR="009313C6" w:rsidRDefault="009313C6">
      <w:pPr>
        <w:pStyle w:val="ConsPlusNormal"/>
        <w:jc w:val="both"/>
        <w:outlineLvl w:val="0"/>
      </w:pPr>
      <w:r>
        <w:t>Зарегистрировано в Национальном реестре правовых актов</w:t>
      </w:r>
    </w:p>
    <w:p w:rsidR="009313C6" w:rsidRDefault="009313C6">
      <w:pPr>
        <w:pStyle w:val="ConsPlusNormal"/>
        <w:jc w:val="both"/>
      </w:pPr>
      <w:r>
        <w:t>Республики Беларусь 23 сентября 2006 г. N 5/23117</w:t>
      </w:r>
    </w:p>
    <w:p w:rsidR="009313C6" w:rsidRDefault="009313C6">
      <w:pPr>
        <w:pStyle w:val="ConsPlusNormal"/>
        <w:pBdr>
          <w:top w:val="single" w:sz="6" w:space="0" w:color="auto"/>
        </w:pBdr>
        <w:spacing w:before="100" w:after="100"/>
        <w:jc w:val="both"/>
        <w:rPr>
          <w:sz w:val="2"/>
          <w:szCs w:val="2"/>
        </w:rPr>
      </w:pPr>
    </w:p>
    <w:p w:rsidR="009313C6" w:rsidRDefault="009313C6">
      <w:pPr>
        <w:pStyle w:val="ConsPlusNormal"/>
        <w:jc w:val="both"/>
      </w:pPr>
    </w:p>
    <w:p w:rsidR="009313C6" w:rsidRDefault="009313C6">
      <w:pPr>
        <w:pStyle w:val="ConsPlusTitle"/>
        <w:jc w:val="center"/>
      </w:pPr>
      <w:r>
        <w:t>ПОСТАНОВЛЕНИЕ СОВЕТА МИНИСТРОВ РЕСПУБЛИКИ БЕЛАРУСЬ</w:t>
      </w:r>
    </w:p>
    <w:p w:rsidR="009313C6" w:rsidRDefault="009313C6">
      <w:pPr>
        <w:pStyle w:val="ConsPlusTitle"/>
        <w:jc w:val="center"/>
      </w:pPr>
      <w:r>
        <w:t>23 сентября 2006 г. N 1244</w:t>
      </w:r>
    </w:p>
    <w:p w:rsidR="009313C6" w:rsidRDefault="009313C6">
      <w:pPr>
        <w:pStyle w:val="ConsPlusTitle"/>
        <w:jc w:val="center"/>
      </w:pPr>
    </w:p>
    <w:p w:rsidR="009313C6" w:rsidRDefault="009313C6">
      <w:pPr>
        <w:pStyle w:val="ConsPlusTitle"/>
        <w:jc w:val="center"/>
      </w:pPr>
      <w:r>
        <w:t>ОБ ОБЯЗАТЕЛЬНОЙ ЮРИДИЧЕСКОЙ ЭКСПЕРТИЗЕ НОРМАТИВНЫХ ПРАВОВЫХ АКТОВ</w:t>
      </w:r>
    </w:p>
    <w:p w:rsidR="009313C6" w:rsidRDefault="009313C6">
      <w:pPr>
        <w:pStyle w:val="ConsPlusNormal"/>
        <w:jc w:val="center"/>
      </w:pPr>
    </w:p>
    <w:p w:rsidR="009313C6" w:rsidRDefault="009313C6">
      <w:pPr>
        <w:pStyle w:val="ConsPlusNormal"/>
        <w:jc w:val="center"/>
      </w:pPr>
      <w:proofErr w:type="gramStart"/>
      <w:r>
        <w:t xml:space="preserve">(в ред. постановлений Совмина от 23.10.2009 </w:t>
      </w:r>
      <w:hyperlink r:id="rId5" w:history="1">
        <w:r>
          <w:rPr>
            <w:color w:val="0000FF"/>
          </w:rPr>
          <w:t>N 1392</w:t>
        </w:r>
      </w:hyperlink>
      <w:r>
        <w:t>,</w:t>
      </w:r>
      <w:proofErr w:type="gramEnd"/>
    </w:p>
    <w:p w:rsidR="009313C6" w:rsidRDefault="009313C6">
      <w:pPr>
        <w:pStyle w:val="ConsPlusNormal"/>
        <w:jc w:val="center"/>
      </w:pPr>
      <w:r>
        <w:t xml:space="preserve">от 19.05.2010 </w:t>
      </w:r>
      <w:hyperlink r:id="rId6" w:history="1">
        <w:r>
          <w:rPr>
            <w:color w:val="0000FF"/>
          </w:rPr>
          <w:t>N 754</w:t>
        </w:r>
      </w:hyperlink>
      <w:r>
        <w:t xml:space="preserve">, от 27.08.2010 </w:t>
      </w:r>
      <w:hyperlink r:id="rId7" w:history="1">
        <w:r>
          <w:rPr>
            <w:color w:val="0000FF"/>
          </w:rPr>
          <w:t>N 1251</w:t>
        </w:r>
      </w:hyperlink>
      <w:r>
        <w:t xml:space="preserve">, от 08.02.2011 </w:t>
      </w:r>
      <w:hyperlink r:id="rId8" w:history="1">
        <w:r>
          <w:rPr>
            <w:color w:val="0000FF"/>
          </w:rPr>
          <w:t>N 161</w:t>
        </w:r>
      </w:hyperlink>
      <w:r>
        <w:t>,</w:t>
      </w:r>
    </w:p>
    <w:p w:rsidR="009313C6" w:rsidRDefault="009313C6">
      <w:pPr>
        <w:pStyle w:val="ConsPlusNormal"/>
        <w:jc w:val="center"/>
      </w:pPr>
      <w:r>
        <w:t xml:space="preserve">от 29.03.2011 </w:t>
      </w:r>
      <w:hyperlink r:id="rId9" w:history="1">
        <w:r>
          <w:rPr>
            <w:color w:val="0000FF"/>
          </w:rPr>
          <w:t>N 394</w:t>
        </w:r>
      </w:hyperlink>
      <w:r>
        <w:t xml:space="preserve">, от 30.12.2011 </w:t>
      </w:r>
      <w:hyperlink r:id="rId10" w:history="1">
        <w:r>
          <w:rPr>
            <w:color w:val="0000FF"/>
          </w:rPr>
          <w:t>N 1802</w:t>
        </w:r>
      </w:hyperlink>
      <w:r>
        <w:t xml:space="preserve">, от 18.04.2012 </w:t>
      </w:r>
      <w:hyperlink r:id="rId11" w:history="1">
        <w:r>
          <w:rPr>
            <w:color w:val="0000FF"/>
          </w:rPr>
          <w:t>N 365</w:t>
        </w:r>
      </w:hyperlink>
      <w:r>
        <w:t>,</w:t>
      </w:r>
    </w:p>
    <w:p w:rsidR="009313C6" w:rsidRDefault="009313C6">
      <w:pPr>
        <w:pStyle w:val="ConsPlusNormal"/>
        <w:jc w:val="center"/>
      </w:pPr>
      <w:r>
        <w:t xml:space="preserve">от 16.09.2013 </w:t>
      </w:r>
      <w:hyperlink r:id="rId12" w:history="1">
        <w:r>
          <w:rPr>
            <w:color w:val="0000FF"/>
          </w:rPr>
          <w:t>N 817</w:t>
        </w:r>
      </w:hyperlink>
      <w:r>
        <w:t xml:space="preserve">, от 18.04.2014 </w:t>
      </w:r>
      <w:hyperlink r:id="rId13" w:history="1">
        <w:r>
          <w:rPr>
            <w:color w:val="0000FF"/>
          </w:rPr>
          <w:t>N 368</w:t>
        </w:r>
      </w:hyperlink>
      <w:r>
        <w:t xml:space="preserve">, от 04.11.2015 </w:t>
      </w:r>
      <w:hyperlink r:id="rId14" w:history="1">
        <w:r>
          <w:rPr>
            <w:color w:val="0000FF"/>
          </w:rPr>
          <w:t>N 919</w:t>
        </w:r>
      </w:hyperlink>
      <w:r>
        <w:t>,</w:t>
      </w:r>
    </w:p>
    <w:p w:rsidR="009313C6" w:rsidRDefault="009313C6">
      <w:pPr>
        <w:pStyle w:val="ConsPlusNormal"/>
        <w:jc w:val="center"/>
      </w:pPr>
      <w:r>
        <w:t xml:space="preserve">от 26.09.2016 </w:t>
      </w:r>
      <w:hyperlink r:id="rId15" w:history="1">
        <w:r>
          <w:rPr>
            <w:color w:val="0000FF"/>
          </w:rPr>
          <w:t>N 761</w:t>
        </w:r>
      </w:hyperlink>
      <w:r>
        <w:t>)</w:t>
      </w:r>
    </w:p>
    <w:p w:rsidR="009313C6" w:rsidRDefault="009313C6">
      <w:pPr>
        <w:pStyle w:val="ConsPlusNormal"/>
        <w:ind w:firstLine="540"/>
        <w:jc w:val="both"/>
      </w:pPr>
    </w:p>
    <w:p w:rsidR="009313C6" w:rsidRDefault="009313C6">
      <w:pPr>
        <w:pStyle w:val="ConsPlusNormal"/>
        <w:ind w:firstLine="540"/>
        <w:jc w:val="both"/>
      </w:pPr>
      <w:proofErr w:type="gramStart"/>
      <w:r>
        <w:t xml:space="preserve">На основании </w:t>
      </w:r>
      <w:hyperlink r:id="rId16" w:history="1">
        <w:r>
          <w:rPr>
            <w:color w:val="0000FF"/>
          </w:rPr>
          <w:t>Указа</w:t>
        </w:r>
      </w:hyperlink>
      <w:r>
        <w:t xml:space="preserve"> Президента Республики Беларусь от 20 июля 1998 г. N 369 "О Национальном реестре правовых актов Республики Беларусь" и в целях совершенствования нормотворческой деятельности Национального банка, Комитета государственного контроля, Следственного комитета, Государственного комитета судебных экспертиз, Управления делами Президента Республики Беларусь, Национальной академии наук Беларуси, министерств, иных республиканских органов государственного управления, областных, Минского городского Советов депутатов, облисполкомов, Минского горисполкома</w:t>
      </w:r>
      <w:proofErr w:type="gramEnd"/>
      <w:r>
        <w:t>, местных Советов депутатов, исполнительных и распорядительных органов базового уровня Совет Министров Республики Беларусь ПОСТАНОВЛЯЕТ:</w:t>
      </w:r>
    </w:p>
    <w:p w:rsidR="009313C6" w:rsidRDefault="009313C6">
      <w:pPr>
        <w:pStyle w:val="ConsPlusNormal"/>
        <w:jc w:val="both"/>
      </w:pPr>
      <w:r>
        <w:t xml:space="preserve">(в ред. постановлений Совмина от 18.04.2012 </w:t>
      </w:r>
      <w:hyperlink r:id="rId17" w:history="1">
        <w:r>
          <w:rPr>
            <w:color w:val="0000FF"/>
          </w:rPr>
          <w:t>N 365</w:t>
        </w:r>
      </w:hyperlink>
      <w:r>
        <w:t xml:space="preserve">, от 18.04.2014 </w:t>
      </w:r>
      <w:hyperlink r:id="rId18" w:history="1">
        <w:r>
          <w:rPr>
            <w:color w:val="0000FF"/>
          </w:rPr>
          <w:t>N 368</w:t>
        </w:r>
      </w:hyperlink>
      <w:r>
        <w:t>)</w:t>
      </w:r>
    </w:p>
    <w:p w:rsidR="009313C6" w:rsidRDefault="009313C6">
      <w:pPr>
        <w:pStyle w:val="ConsPlusNormal"/>
        <w:ind w:firstLine="540"/>
        <w:jc w:val="both"/>
      </w:pPr>
      <w:r>
        <w:t xml:space="preserve">1. Утвердить прилагаемую </w:t>
      </w:r>
      <w:hyperlink w:anchor="P87" w:history="1">
        <w:r>
          <w:rPr>
            <w:color w:val="0000FF"/>
          </w:rPr>
          <w:t>Инструкцию</w:t>
        </w:r>
      </w:hyperlink>
      <w:r>
        <w:t xml:space="preserve"> о порядке осуществления обязательной юридической экспертизы нормативных правовых актов.</w:t>
      </w:r>
    </w:p>
    <w:p w:rsidR="009313C6" w:rsidRDefault="009313C6">
      <w:pPr>
        <w:pStyle w:val="ConsPlusNormal"/>
        <w:jc w:val="both"/>
      </w:pPr>
      <w:r>
        <w:t>(</w:t>
      </w:r>
      <w:proofErr w:type="gramStart"/>
      <w:r>
        <w:t>п</w:t>
      </w:r>
      <w:proofErr w:type="gramEnd"/>
      <w:r>
        <w:t xml:space="preserve">. 1 в ред. </w:t>
      </w:r>
      <w:hyperlink r:id="rId19" w:history="1">
        <w:r>
          <w:rPr>
            <w:color w:val="0000FF"/>
          </w:rPr>
          <w:t>постановления</w:t>
        </w:r>
      </w:hyperlink>
      <w:r>
        <w:t xml:space="preserve"> Совмина от 18.04.2012 N 365)</w:t>
      </w:r>
    </w:p>
    <w:p w:rsidR="009313C6" w:rsidRDefault="009313C6">
      <w:pPr>
        <w:pStyle w:val="ConsPlusNormal"/>
        <w:ind w:firstLine="540"/>
        <w:jc w:val="both"/>
      </w:pPr>
      <w:r>
        <w:t>2. Установить, что:</w:t>
      </w:r>
    </w:p>
    <w:p w:rsidR="009313C6" w:rsidRDefault="009313C6">
      <w:pPr>
        <w:pStyle w:val="ConsPlusNormal"/>
        <w:ind w:firstLine="540"/>
        <w:jc w:val="both"/>
      </w:pPr>
      <w:proofErr w:type="gramStart"/>
      <w:r>
        <w:t>2.1. обязательную юридическую экспертизу нормативных правовых актов Национального банка, Комитета государственного контроля, Следственного комитета, Государственного комитета судебных экспертиз, Управления делами Президента Республики Беларусь, Национальной академии наук Беларуси, министерств, иных республиканских органов государственного управления, областных, Минского городского Советов депутатов, облисполкомов, Минского горисполкома осуществляет Министерство юстиции, местных Советов депутатов, исполнительных и распорядительных органов базового уровня - главные управления юстиции облисполкомов;</w:t>
      </w:r>
      <w:proofErr w:type="gramEnd"/>
    </w:p>
    <w:p w:rsidR="009313C6" w:rsidRDefault="009313C6">
      <w:pPr>
        <w:pStyle w:val="ConsPlusNormal"/>
        <w:jc w:val="both"/>
      </w:pPr>
      <w:r>
        <w:t xml:space="preserve">(в ред. постановлений Совмина от 23.10.2009 </w:t>
      </w:r>
      <w:hyperlink r:id="rId20" w:history="1">
        <w:r>
          <w:rPr>
            <w:color w:val="0000FF"/>
          </w:rPr>
          <w:t>N 1392</w:t>
        </w:r>
      </w:hyperlink>
      <w:r>
        <w:t xml:space="preserve">, от 18.04.2012 </w:t>
      </w:r>
      <w:hyperlink r:id="rId21" w:history="1">
        <w:r>
          <w:rPr>
            <w:color w:val="0000FF"/>
          </w:rPr>
          <w:t>N 365</w:t>
        </w:r>
      </w:hyperlink>
      <w:r>
        <w:t xml:space="preserve">, от 18.04.2014 </w:t>
      </w:r>
      <w:hyperlink r:id="rId22" w:history="1">
        <w:r>
          <w:rPr>
            <w:color w:val="0000FF"/>
          </w:rPr>
          <w:t>N 368</w:t>
        </w:r>
      </w:hyperlink>
      <w:r>
        <w:t>)</w:t>
      </w:r>
    </w:p>
    <w:p w:rsidR="009313C6" w:rsidRDefault="009313C6">
      <w:pPr>
        <w:pStyle w:val="ConsPlusNormal"/>
        <w:ind w:firstLine="540"/>
        <w:jc w:val="both"/>
      </w:pPr>
      <w:bookmarkStart w:id="0" w:name="P23"/>
      <w:bookmarkEnd w:id="0"/>
      <w:proofErr w:type="gramStart"/>
      <w:r>
        <w:t>2.2. обязательной юридической экспертизе подлежат нормативные правовые акты Национального банка, Комитета государственного контроля, Следственного комитета, Государственного комитета судебных экспертиз, Управления делами Президента Республики Беларусь, Национальной академии наук Беларуси, министерств, иных республиканских органов государственного управления, областных, Минского городского Советов депутатов, облисполкомов, Минского горисполкома, местных Советов депутатов, исполнительных и распорядительных органов базового уровня, за исключением регламентов коллегиальных органов, технических и локальных нормативных</w:t>
      </w:r>
      <w:proofErr w:type="gramEnd"/>
      <w:r>
        <w:t xml:space="preserve"> правовых актов, нормативных правовых актов, содержащих государственные секреты или иные охраняемые законодательством сведения;</w:t>
      </w:r>
    </w:p>
    <w:p w:rsidR="009313C6" w:rsidRDefault="009313C6">
      <w:pPr>
        <w:pStyle w:val="ConsPlusNormal"/>
        <w:jc w:val="both"/>
      </w:pPr>
      <w:r>
        <w:t xml:space="preserve">(в ред. постановлений Совмина от 23.10.2009 </w:t>
      </w:r>
      <w:hyperlink r:id="rId23" w:history="1">
        <w:r>
          <w:rPr>
            <w:color w:val="0000FF"/>
          </w:rPr>
          <w:t>N 1392</w:t>
        </w:r>
      </w:hyperlink>
      <w:r>
        <w:t xml:space="preserve">, от 29.03.2011 </w:t>
      </w:r>
      <w:hyperlink r:id="rId24" w:history="1">
        <w:r>
          <w:rPr>
            <w:color w:val="0000FF"/>
          </w:rPr>
          <w:t>N 394</w:t>
        </w:r>
      </w:hyperlink>
      <w:r>
        <w:t xml:space="preserve">, от 18.04.2012 </w:t>
      </w:r>
      <w:hyperlink r:id="rId25" w:history="1">
        <w:r>
          <w:rPr>
            <w:color w:val="0000FF"/>
          </w:rPr>
          <w:t>N 365</w:t>
        </w:r>
      </w:hyperlink>
      <w:r>
        <w:t xml:space="preserve">, от 18.04.2014 </w:t>
      </w:r>
      <w:hyperlink r:id="rId26" w:history="1">
        <w:r>
          <w:rPr>
            <w:color w:val="0000FF"/>
          </w:rPr>
          <w:t>N 368</w:t>
        </w:r>
      </w:hyperlink>
      <w:r>
        <w:t>)</w:t>
      </w:r>
    </w:p>
    <w:p w:rsidR="009313C6" w:rsidRDefault="009313C6">
      <w:pPr>
        <w:pStyle w:val="ConsPlusNormal"/>
        <w:ind w:firstLine="540"/>
        <w:jc w:val="both"/>
      </w:pPr>
      <w:r>
        <w:t xml:space="preserve">2.3. проверки соблюдения главными управлениями </w:t>
      </w:r>
      <w:proofErr w:type="gramStart"/>
      <w:r>
        <w:t>юстиции облисполкомов установленного порядка проведения обязательной юридической экспертизы нормативных правовых актов местных Советов</w:t>
      </w:r>
      <w:proofErr w:type="gramEnd"/>
      <w:r>
        <w:t xml:space="preserve"> депутатов, исполнительных и распорядительных органов </w:t>
      </w:r>
      <w:r>
        <w:lastRenderedPageBreak/>
        <w:t>базового уровня, иных действий главных управлений юстиции облисполкомов, связанных с осуществлением этой функции, проводит Министерство юстиции в соответствии с законодательством о контрольной (надзорной) деятельности;</w:t>
      </w:r>
    </w:p>
    <w:p w:rsidR="009313C6" w:rsidRDefault="009313C6">
      <w:pPr>
        <w:pStyle w:val="ConsPlusNormal"/>
        <w:jc w:val="both"/>
      </w:pPr>
      <w:r>
        <w:t>(</w:t>
      </w:r>
      <w:proofErr w:type="spellStart"/>
      <w:r>
        <w:t>пп</w:t>
      </w:r>
      <w:proofErr w:type="spellEnd"/>
      <w:r>
        <w:t xml:space="preserve">. 2.3 </w:t>
      </w:r>
      <w:proofErr w:type="gramStart"/>
      <w:r>
        <w:t>введен</w:t>
      </w:r>
      <w:proofErr w:type="gramEnd"/>
      <w:r>
        <w:t xml:space="preserve"> </w:t>
      </w:r>
      <w:hyperlink r:id="rId27" w:history="1">
        <w:r>
          <w:rPr>
            <w:color w:val="0000FF"/>
          </w:rPr>
          <w:t>постановлением</w:t>
        </w:r>
      </w:hyperlink>
      <w:r>
        <w:t xml:space="preserve"> Совмина от 27.08.2010 N 1251)</w:t>
      </w:r>
    </w:p>
    <w:p w:rsidR="009313C6" w:rsidRDefault="009313C6">
      <w:pPr>
        <w:pStyle w:val="ConsPlusNormal"/>
        <w:ind w:firstLine="540"/>
        <w:jc w:val="both"/>
      </w:pPr>
      <w:bookmarkStart w:id="1" w:name="P27"/>
      <w:bookmarkEnd w:id="1"/>
      <w:proofErr w:type="gramStart"/>
      <w:r>
        <w:t>2.4. проверки соблюдения в Национальном банке, Комитете государственного контроля, Следственном комитете, Государственном комитете судебных экспертиз, Управлении делами Президента Республики Беларусь, Национальной академии наук Беларуси, министерствах, иных республиканских органах государственного управления, областных, Минском городском Советах депутатов, облисполкомах, Минском горисполкоме установленного порядка подготовки, принятия (издания), учета, направления на обязательную юридическую экспертизу, правомерности применения их нормативных правовых актов, не прошедших обязательную юридическую экспертизу</w:t>
      </w:r>
      <w:proofErr w:type="gramEnd"/>
      <w:r>
        <w:t>, проводит Министерство юстиции, в местных Советах депутатов, исполнительных и распорядительных органах базового уровня - главные управления юстиции облисполкомов в пределах соответствующих административно-территориальных единиц.</w:t>
      </w:r>
    </w:p>
    <w:p w:rsidR="009313C6" w:rsidRDefault="009313C6">
      <w:pPr>
        <w:pStyle w:val="ConsPlusNormal"/>
        <w:jc w:val="both"/>
      </w:pPr>
      <w:r>
        <w:t xml:space="preserve">(в ред. постановлений Совмина от 08.02.2011 </w:t>
      </w:r>
      <w:hyperlink r:id="rId28" w:history="1">
        <w:r>
          <w:rPr>
            <w:color w:val="0000FF"/>
          </w:rPr>
          <w:t>N 161</w:t>
        </w:r>
      </w:hyperlink>
      <w:r>
        <w:t xml:space="preserve">, от 18.04.2012 </w:t>
      </w:r>
      <w:hyperlink r:id="rId29" w:history="1">
        <w:r>
          <w:rPr>
            <w:color w:val="0000FF"/>
          </w:rPr>
          <w:t>N 365</w:t>
        </w:r>
      </w:hyperlink>
      <w:r>
        <w:t xml:space="preserve">, от 18.04.2014 </w:t>
      </w:r>
      <w:hyperlink r:id="rId30" w:history="1">
        <w:r>
          <w:rPr>
            <w:color w:val="0000FF"/>
          </w:rPr>
          <w:t>N 368</w:t>
        </w:r>
      </w:hyperlink>
      <w:r>
        <w:t>)</w:t>
      </w:r>
    </w:p>
    <w:p w:rsidR="009313C6" w:rsidRDefault="009313C6">
      <w:pPr>
        <w:pStyle w:val="ConsPlusNormal"/>
        <w:ind w:firstLine="540"/>
        <w:jc w:val="both"/>
      </w:pPr>
      <w:r>
        <w:t xml:space="preserve">По результатам проверок, указанных в </w:t>
      </w:r>
      <w:hyperlink w:anchor="P27" w:history="1">
        <w:r>
          <w:rPr>
            <w:color w:val="0000FF"/>
          </w:rPr>
          <w:t>части первой</w:t>
        </w:r>
      </w:hyperlink>
      <w:r>
        <w:t xml:space="preserve"> настоящего подпункта, Министерство юстиции и главные управления юстиции облисполкомов вносят в соответствующие государственные органы обязательные для исполнения представления об устранении допущенных нарушений.</w:t>
      </w:r>
    </w:p>
    <w:p w:rsidR="009313C6" w:rsidRDefault="009313C6">
      <w:pPr>
        <w:pStyle w:val="ConsPlusNormal"/>
        <w:ind w:firstLine="540"/>
        <w:jc w:val="both"/>
      </w:pPr>
      <w:r>
        <w:t xml:space="preserve">В случае неисполнения государственными органами (организациями), указанными в </w:t>
      </w:r>
      <w:hyperlink w:anchor="P27" w:history="1">
        <w:r>
          <w:rPr>
            <w:color w:val="0000FF"/>
          </w:rPr>
          <w:t>части первой</w:t>
        </w:r>
      </w:hyperlink>
      <w:r>
        <w:t xml:space="preserve"> настоящего подпункта, представлений по истечении месячного срока с даты их внесения информация о выявленных нарушениях нормотворческой деятельности направляется:</w:t>
      </w:r>
    </w:p>
    <w:p w:rsidR="009313C6" w:rsidRDefault="009313C6">
      <w:pPr>
        <w:pStyle w:val="ConsPlusNormal"/>
        <w:ind w:firstLine="540"/>
        <w:jc w:val="both"/>
      </w:pPr>
      <w:r>
        <w:t>Министерством юстиции:</w:t>
      </w:r>
    </w:p>
    <w:p w:rsidR="009313C6" w:rsidRDefault="009313C6">
      <w:pPr>
        <w:pStyle w:val="ConsPlusNormal"/>
        <w:ind w:firstLine="540"/>
        <w:jc w:val="both"/>
      </w:pPr>
      <w:r>
        <w:t>в Администрацию Президента Республики Беларусь - в отношении государственных органов (организаций), подчиненных (подотчетных) Президенту Республики Беларусь;</w:t>
      </w:r>
    </w:p>
    <w:p w:rsidR="009313C6" w:rsidRDefault="009313C6">
      <w:pPr>
        <w:pStyle w:val="ConsPlusNormal"/>
        <w:ind w:firstLine="540"/>
        <w:jc w:val="both"/>
      </w:pPr>
      <w:r>
        <w:t>в Совет Министров Республики Беларусь - в отношении министерств и иных республиканских органов государственного управления, подчиненных Правительству Республики Беларусь;</w:t>
      </w:r>
    </w:p>
    <w:p w:rsidR="009313C6" w:rsidRDefault="009313C6">
      <w:pPr>
        <w:pStyle w:val="ConsPlusNormal"/>
        <w:ind w:firstLine="540"/>
        <w:jc w:val="both"/>
      </w:pPr>
      <w:r>
        <w:t>в областные, Минский городской Советы депутатов - в отношении соответствующих облисполкомов, Минского горисполкома, местных Советов депутатов базового уровня;</w:t>
      </w:r>
    </w:p>
    <w:p w:rsidR="009313C6" w:rsidRDefault="009313C6">
      <w:pPr>
        <w:pStyle w:val="ConsPlusNormal"/>
        <w:ind w:firstLine="540"/>
        <w:jc w:val="both"/>
      </w:pPr>
      <w:r>
        <w:t>в облисполкомы - в отношении местных исполнительных и распорядительных органов базового уровня;</w:t>
      </w:r>
    </w:p>
    <w:p w:rsidR="009313C6" w:rsidRDefault="009313C6">
      <w:pPr>
        <w:pStyle w:val="ConsPlusNormal"/>
        <w:ind w:firstLine="540"/>
        <w:jc w:val="both"/>
      </w:pPr>
      <w:r>
        <w:t>главными управлениями юстиции облисполкомов:</w:t>
      </w:r>
    </w:p>
    <w:p w:rsidR="009313C6" w:rsidRDefault="009313C6">
      <w:pPr>
        <w:pStyle w:val="ConsPlusNormal"/>
        <w:ind w:firstLine="540"/>
        <w:jc w:val="both"/>
      </w:pPr>
      <w:r>
        <w:t>в областные Советы депутатов - в отношении местных Советов депутатов базового уровня;</w:t>
      </w:r>
    </w:p>
    <w:p w:rsidR="009313C6" w:rsidRDefault="009313C6">
      <w:pPr>
        <w:pStyle w:val="ConsPlusNormal"/>
        <w:ind w:firstLine="540"/>
        <w:jc w:val="both"/>
      </w:pPr>
      <w:r>
        <w:t>в облисполкомы - в отношении местных исполнительных и распорядительных органов базового уровня.</w:t>
      </w:r>
    </w:p>
    <w:p w:rsidR="009313C6" w:rsidRDefault="009313C6">
      <w:pPr>
        <w:pStyle w:val="ConsPlusNormal"/>
        <w:jc w:val="both"/>
      </w:pPr>
      <w:r>
        <w:t xml:space="preserve">(часть третья </w:t>
      </w:r>
      <w:proofErr w:type="spellStart"/>
      <w:r>
        <w:t>пп</w:t>
      </w:r>
      <w:proofErr w:type="spellEnd"/>
      <w:r>
        <w:t xml:space="preserve">. 2.4 в ред. </w:t>
      </w:r>
      <w:hyperlink r:id="rId31" w:history="1">
        <w:r>
          <w:rPr>
            <w:color w:val="0000FF"/>
          </w:rPr>
          <w:t>постановления</w:t>
        </w:r>
      </w:hyperlink>
      <w:r>
        <w:t xml:space="preserve"> Совмина от 08.02.2011 N 161)</w:t>
      </w:r>
    </w:p>
    <w:p w:rsidR="009313C6" w:rsidRDefault="009313C6">
      <w:pPr>
        <w:pStyle w:val="ConsPlusNormal"/>
        <w:jc w:val="both"/>
      </w:pPr>
      <w:r>
        <w:t>(</w:t>
      </w:r>
      <w:proofErr w:type="spellStart"/>
      <w:r>
        <w:t>пп</w:t>
      </w:r>
      <w:proofErr w:type="spellEnd"/>
      <w:r>
        <w:t xml:space="preserve">. 2.4 </w:t>
      </w:r>
      <w:proofErr w:type="gramStart"/>
      <w:r>
        <w:t>введен</w:t>
      </w:r>
      <w:proofErr w:type="gramEnd"/>
      <w:r>
        <w:t xml:space="preserve"> </w:t>
      </w:r>
      <w:hyperlink r:id="rId32" w:history="1">
        <w:r>
          <w:rPr>
            <w:color w:val="0000FF"/>
          </w:rPr>
          <w:t>постановлением</w:t>
        </w:r>
      </w:hyperlink>
      <w:r>
        <w:t xml:space="preserve"> Совмина от 27.08.2010 N 1251)</w:t>
      </w:r>
    </w:p>
    <w:p w:rsidR="009313C6" w:rsidRDefault="009313C6">
      <w:pPr>
        <w:pStyle w:val="ConsPlusNormal"/>
        <w:ind w:firstLine="540"/>
        <w:jc w:val="both"/>
      </w:pPr>
      <w:r>
        <w:t>3. Предоставить Министерству юстиции право:</w:t>
      </w:r>
    </w:p>
    <w:p w:rsidR="009313C6" w:rsidRDefault="009313C6">
      <w:pPr>
        <w:pStyle w:val="ConsPlusNormal"/>
        <w:ind w:firstLine="540"/>
        <w:jc w:val="both"/>
      </w:pPr>
      <w:r>
        <w:t xml:space="preserve">3.1. давать разъяснения по применению </w:t>
      </w:r>
      <w:hyperlink w:anchor="P87" w:history="1">
        <w:r>
          <w:rPr>
            <w:color w:val="0000FF"/>
          </w:rPr>
          <w:t>Инструкции</w:t>
        </w:r>
      </w:hyperlink>
      <w:r>
        <w:t xml:space="preserve"> о порядке осуществления обязательной юридической экспертизы нормативных правовых актов;</w:t>
      </w:r>
    </w:p>
    <w:p w:rsidR="009313C6" w:rsidRDefault="009313C6">
      <w:pPr>
        <w:pStyle w:val="ConsPlusNormal"/>
        <w:jc w:val="both"/>
      </w:pPr>
      <w:r>
        <w:t>(</w:t>
      </w:r>
      <w:proofErr w:type="spellStart"/>
      <w:r>
        <w:t>пп</w:t>
      </w:r>
      <w:proofErr w:type="spellEnd"/>
      <w:r>
        <w:t xml:space="preserve">. 3.1 в ред. </w:t>
      </w:r>
      <w:hyperlink r:id="rId33" w:history="1">
        <w:r>
          <w:rPr>
            <w:color w:val="0000FF"/>
          </w:rPr>
          <w:t>постановления</w:t>
        </w:r>
      </w:hyperlink>
      <w:r>
        <w:t xml:space="preserve"> Совмина от 18.04.2012 N 365)</w:t>
      </w:r>
    </w:p>
    <w:p w:rsidR="009313C6" w:rsidRDefault="009313C6">
      <w:pPr>
        <w:pStyle w:val="ConsPlusNormal"/>
        <w:ind w:firstLine="540"/>
        <w:jc w:val="both"/>
      </w:pPr>
      <w:r>
        <w:t>3.2. разрабатывать и утверждать в соответствии с законодательством нормативные правовые акты по вопросам:</w:t>
      </w:r>
    </w:p>
    <w:p w:rsidR="009313C6" w:rsidRDefault="009313C6">
      <w:pPr>
        <w:pStyle w:val="ConsPlusNormal"/>
        <w:ind w:firstLine="540"/>
        <w:jc w:val="both"/>
      </w:pPr>
      <w:r>
        <w:t xml:space="preserve">проведения обязательной юридической экспертизы нормативных правовых актов, указанных в </w:t>
      </w:r>
      <w:hyperlink w:anchor="P23" w:history="1">
        <w:r>
          <w:rPr>
            <w:color w:val="0000FF"/>
          </w:rPr>
          <w:t>подпункте 2.2 пункта 2</w:t>
        </w:r>
      </w:hyperlink>
      <w:r>
        <w:t xml:space="preserve"> настоящего постановления, порядка взаимодействия государственных органов при ее проведении;</w:t>
      </w:r>
    </w:p>
    <w:p w:rsidR="009313C6" w:rsidRDefault="009313C6">
      <w:pPr>
        <w:pStyle w:val="ConsPlusNormal"/>
        <w:ind w:firstLine="540"/>
        <w:jc w:val="both"/>
      </w:pPr>
      <w:r>
        <w:t xml:space="preserve">проведения проверок, указанных в </w:t>
      </w:r>
      <w:hyperlink w:anchor="P27" w:history="1">
        <w:r>
          <w:rPr>
            <w:color w:val="0000FF"/>
          </w:rPr>
          <w:t>подпункте 2.4 пункта 2</w:t>
        </w:r>
      </w:hyperlink>
      <w:r>
        <w:t xml:space="preserve"> настоящего постановления;</w:t>
      </w:r>
    </w:p>
    <w:p w:rsidR="009313C6" w:rsidRDefault="009313C6">
      <w:pPr>
        <w:pStyle w:val="ConsPlusNormal"/>
        <w:ind w:firstLine="540"/>
        <w:jc w:val="both"/>
      </w:pPr>
      <w:r>
        <w:t xml:space="preserve">установления квалификационных </w:t>
      </w:r>
      <w:hyperlink r:id="rId34" w:history="1">
        <w:r>
          <w:rPr>
            <w:color w:val="0000FF"/>
          </w:rPr>
          <w:t>требований</w:t>
        </w:r>
      </w:hyperlink>
      <w:r>
        <w:t xml:space="preserve">, предъявляемых к должностным лицам, осуществляющим обязательную юридическую экспертизу, на основании квалификационного </w:t>
      </w:r>
      <w:hyperlink r:id="rId35" w:history="1">
        <w:r>
          <w:rPr>
            <w:color w:val="0000FF"/>
          </w:rPr>
          <w:t>справочника</w:t>
        </w:r>
      </w:hyperlink>
      <w:r>
        <w:t xml:space="preserve"> государственных должностей государственных служащих;</w:t>
      </w:r>
    </w:p>
    <w:p w:rsidR="009313C6" w:rsidRDefault="009313C6">
      <w:pPr>
        <w:pStyle w:val="ConsPlusNormal"/>
        <w:ind w:firstLine="540"/>
        <w:jc w:val="both"/>
      </w:pPr>
      <w:proofErr w:type="gramStart"/>
      <w:r>
        <w:t xml:space="preserve">3.3. оказывать методологическую помощь Национальному банку, Комитету государственного контроля, Следственному комитету, Государственному комитету судебных экспертиз, Управлению делами Президента Республики Беларусь, Национальной академии наук </w:t>
      </w:r>
      <w:r>
        <w:lastRenderedPageBreak/>
        <w:t>Беларуси, министерствам, иным республиканским органам государственного управления, областным, Минскому городскому Советам депутатов, облисполкомам, Минскому горисполкому, местным Советам депутатов, исполнительным и распорядительным органам базового уровня при подготовке документов, направляемых для проведения обязательной юридической экспертизы нормативных правовых актов, главным</w:t>
      </w:r>
      <w:proofErr w:type="gramEnd"/>
      <w:r>
        <w:t xml:space="preserve"> управлениям юстиции облисполкомов - при проведении обязательной юридической экспертизы и проверок в местных Советах депутатов, исполнительных и распорядительных органах базового уровня установленного порядка подготовки, принятия (издания), учета, направления на обязательную юридическую экспертизу, правомерности применения их нормативных правовых актов, не прошедших обязательную юридическую экспертизу;</w:t>
      </w:r>
    </w:p>
    <w:p w:rsidR="009313C6" w:rsidRDefault="009313C6">
      <w:pPr>
        <w:pStyle w:val="ConsPlusNormal"/>
        <w:jc w:val="both"/>
      </w:pPr>
      <w:r>
        <w:t xml:space="preserve">(в ред. постановлений Совмина от 08.02.2011 </w:t>
      </w:r>
      <w:hyperlink r:id="rId36" w:history="1">
        <w:r>
          <w:rPr>
            <w:color w:val="0000FF"/>
          </w:rPr>
          <w:t>N 161</w:t>
        </w:r>
      </w:hyperlink>
      <w:r>
        <w:t xml:space="preserve">, от 18.04.2012 </w:t>
      </w:r>
      <w:hyperlink r:id="rId37" w:history="1">
        <w:r>
          <w:rPr>
            <w:color w:val="0000FF"/>
          </w:rPr>
          <w:t>N 365</w:t>
        </w:r>
      </w:hyperlink>
      <w:r>
        <w:t xml:space="preserve">, от 18.04.2014 </w:t>
      </w:r>
      <w:hyperlink r:id="rId38" w:history="1">
        <w:r>
          <w:rPr>
            <w:color w:val="0000FF"/>
          </w:rPr>
          <w:t>N 368</w:t>
        </w:r>
      </w:hyperlink>
      <w:r>
        <w:t>)</w:t>
      </w:r>
    </w:p>
    <w:p w:rsidR="009313C6" w:rsidRDefault="009313C6">
      <w:pPr>
        <w:pStyle w:val="ConsPlusNormal"/>
        <w:ind w:firstLine="540"/>
        <w:jc w:val="both"/>
      </w:pPr>
      <w:proofErr w:type="gramStart"/>
      <w:r>
        <w:t>3.4. проводить на основании поручений Совета Министров Республики Беларусь, Совета Республики Национального собрания Республики Беларусь, а также по собственной инициативе проверки соблюдения в местных Советах депутатов, исполнительных и распорядительных органах базового уровня установленного порядка подготовки, принятия (издания), учета, направления на обязательную юридическую экспертизу, правомерности применения их нормативных правовых актов, не прошедших обязательную юридическую экспертизу, вносить в проверяемые государственные органы обязательные</w:t>
      </w:r>
      <w:proofErr w:type="gramEnd"/>
      <w:r>
        <w:t xml:space="preserve"> </w:t>
      </w:r>
      <w:proofErr w:type="gramStart"/>
      <w:r>
        <w:t>для исполнения представления об устранении допущенных нарушений нормотворческой деятельности, а в случае неисполнения ими представлений по истечении месячного срока с даты их внесения направлять информацию о выявленных нарушениях нормотворческой деятельности в областные Советы депутатов в отношении местных Советов депутатов базового уровня, в облисполкомы в отношении местных исполнительных и распорядительных органов базового уровня;</w:t>
      </w:r>
      <w:proofErr w:type="gramEnd"/>
    </w:p>
    <w:p w:rsidR="009313C6" w:rsidRDefault="009313C6">
      <w:pPr>
        <w:pStyle w:val="ConsPlusNormal"/>
        <w:jc w:val="both"/>
      </w:pPr>
      <w:r>
        <w:t xml:space="preserve">(в ред. </w:t>
      </w:r>
      <w:hyperlink r:id="rId39" w:history="1">
        <w:r>
          <w:rPr>
            <w:color w:val="0000FF"/>
          </w:rPr>
          <w:t>постановления</w:t>
        </w:r>
      </w:hyperlink>
      <w:r>
        <w:t xml:space="preserve"> Совмина от 08.02.2011 N 161)</w:t>
      </w:r>
    </w:p>
    <w:p w:rsidR="009313C6" w:rsidRDefault="009313C6">
      <w:pPr>
        <w:pStyle w:val="ConsPlusNormal"/>
        <w:ind w:firstLine="540"/>
        <w:jc w:val="both"/>
      </w:pPr>
      <w:r>
        <w:t>3.5. осуществлять проверки обоснованности вынесенных главными управлениями юстиции облисполкомов заключений по результатам обязательной юридической экспертизы нормативных правовых актов местных Советов депутатов, исполнительных и распорядительных органов базового уровня и вносить в облисполкомы обязательные для исполнения представления об устранении допущенных нарушений;</w:t>
      </w:r>
    </w:p>
    <w:p w:rsidR="009313C6" w:rsidRDefault="009313C6">
      <w:pPr>
        <w:pStyle w:val="ConsPlusNormal"/>
        <w:ind w:firstLine="540"/>
        <w:jc w:val="both"/>
      </w:pPr>
      <w:r>
        <w:t>3.6. вносить в Совет Республики Национального собрания Республики Беларусь предложения об отмене решений местных Советов депутатов в случае несоответствия их законодательству Республики Беларусь;</w:t>
      </w:r>
    </w:p>
    <w:p w:rsidR="009313C6" w:rsidRDefault="009313C6">
      <w:pPr>
        <w:pStyle w:val="ConsPlusNormal"/>
        <w:ind w:firstLine="540"/>
        <w:jc w:val="both"/>
      </w:pPr>
      <w:r>
        <w:t>3.7. согласовывать кандидатуры специалистов главных управлений юстиции облисполкомов, осуществляющих обязательную юридическую экспертизу нормативных правовых актов местных Советов депутатов, исполнительных и распорядительных органов базового уровня. В ходе согласования проводится тестирование указанных специалистов в целях проверки знания ими законодательства о правовом обеспечении нормотворческой деятельности в порядке, установленном Министерством юстиции;</w:t>
      </w:r>
    </w:p>
    <w:p w:rsidR="009313C6" w:rsidRDefault="009313C6">
      <w:pPr>
        <w:pStyle w:val="ConsPlusNormal"/>
        <w:jc w:val="both"/>
      </w:pPr>
      <w:r>
        <w:t xml:space="preserve">(в ред. постановлений Совмина от 27.08.2010 </w:t>
      </w:r>
      <w:hyperlink r:id="rId40" w:history="1">
        <w:r>
          <w:rPr>
            <w:color w:val="0000FF"/>
          </w:rPr>
          <w:t>N 1251</w:t>
        </w:r>
      </w:hyperlink>
      <w:r>
        <w:t xml:space="preserve">, от 08.02.2011 </w:t>
      </w:r>
      <w:hyperlink r:id="rId41" w:history="1">
        <w:r>
          <w:rPr>
            <w:color w:val="0000FF"/>
          </w:rPr>
          <w:t>N 161</w:t>
        </w:r>
      </w:hyperlink>
      <w:r>
        <w:t>)</w:t>
      </w:r>
    </w:p>
    <w:p w:rsidR="009313C6" w:rsidRDefault="009313C6">
      <w:pPr>
        <w:pStyle w:val="ConsPlusNormal"/>
        <w:ind w:firstLine="540"/>
        <w:jc w:val="both"/>
      </w:pPr>
      <w:proofErr w:type="gramStart"/>
      <w:r>
        <w:t>3.8. проводить с участием Национального центра правовой информации и иных заинтересованных государственных органов и организаций семинары для работников главных управлений юстиции облисполкомов, юридических служб Национального банка, Комитета государственного контроля, Следственного комитета, Государственного комитета судебных экспертиз, Управления делами Президента Республики Беларусь, Национальной академии наук Беларуси, министерств, иных республиканских органов государственного управления, облисполкомов, Минского горисполкома, исполнительных и распорядительных органов базового уровня по</w:t>
      </w:r>
      <w:proofErr w:type="gramEnd"/>
      <w:r>
        <w:t xml:space="preserve"> вопросам осуществления обязательной юридической экспертизы нормативных правовых актов, проектов нормативных правовых актов.</w:t>
      </w:r>
    </w:p>
    <w:p w:rsidR="009313C6" w:rsidRDefault="009313C6">
      <w:pPr>
        <w:pStyle w:val="ConsPlusNormal"/>
        <w:jc w:val="both"/>
      </w:pPr>
      <w:r>
        <w:t>(</w:t>
      </w:r>
      <w:proofErr w:type="spellStart"/>
      <w:r>
        <w:t>пп</w:t>
      </w:r>
      <w:proofErr w:type="spellEnd"/>
      <w:r>
        <w:t xml:space="preserve">. 3.8 </w:t>
      </w:r>
      <w:proofErr w:type="gramStart"/>
      <w:r>
        <w:t>введен</w:t>
      </w:r>
      <w:proofErr w:type="gramEnd"/>
      <w:r>
        <w:t xml:space="preserve"> </w:t>
      </w:r>
      <w:hyperlink r:id="rId42" w:history="1">
        <w:r>
          <w:rPr>
            <w:color w:val="0000FF"/>
          </w:rPr>
          <w:t>постановлением</w:t>
        </w:r>
      </w:hyperlink>
      <w:r>
        <w:t xml:space="preserve"> Совмина от 08.02.2011 N 161; в ред. постановлений Совмина от 18.04.2012 </w:t>
      </w:r>
      <w:hyperlink r:id="rId43" w:history="1">
        <w:r>
          <w:rPr>
            <w:color w:val="0000FF"/>
          </w:rPr>
          <w:t>N 365</w:t>
        </w:r>
      </w:hyperlink>
      <w:r>
        <w:t xml:space="preserve">, от 18.04.2014 </w:t>
      </w:r>
      <w:hyperlink r:id="rId44" w:history="1">
        <w:r>
          <w:rPr>
            <w:color w:val="0000FF"/>
          </w:rPr>
          <w:t>N 368</w:t>
        </w:r>
      </w:hyperlink>
      <w:r>
        <w:t>)</w:t>
      </w:r>
    </w:p>
    <w:p w:rsidR="009313C6" w:rsidRDefault="009313C6">
      <w:pPr>
        <w:pStyle w:val="ConsPlusNormal"/>
        <w:ind w:firstLine="540"/>
        <w:jc w:val="both"/>
      </w:pPr>
      <w:r>
        <w:t xml:space="preserve">4. </w:t>
      </w:r>
      <w:proofErr w:type="gramStart"/>
      <w:r>
        <w:t xml:space="preserve">Уполномочить Министерство юстиции по согласованию с Национальным центром правовой информации Республики Беларусь на разработку и утверждение нормативных правовых актов, содержащих требования к оформлению документов, направляемых на обязательную юридическую экспертизу нормативных правовых актов, указанных в </w:t>
      </w:r>
      <w:hyperlink w:anchor="P23" w:history="1">
        <w:r>
          <w:rPr>
            <w:color w:val="0000FF"/>
          </w:rPr>
          <w:t>подпункте 2.2</w:t>
        </w:r>
      </w:hyperlink>
      <w:r>
        <w:t xml:space="preserve"> пункта 2 </w:t>
      </w:r>
      <w:r>
        <w:lastRenderedPageBreak/>
        <w:t>настоящего постановления, к порядку взаимодействия Министерства юстиции с Национальным центром правовой информации Республики Беларусь, связанные с проведением обязательной юридической экспертизы названных нормативных</w:t>
      </w:r>
      <w:proofErr w:type="gramEnd"/>
      <w:r>
        <w:t xml:space="preserve"> правовых актов, не </w:t>
      </w:r>
      <w:proofErr w:type="gramStart"/>
      <w:r>
        <w:t>предусмотренные</w:t>
      </w:r>
      <w:proofErr w:type="gramEnd"/>
      <w:r>
        <w:t xml:space="preserve"> настоящим постановлением.</w:t>
      </w:r>
    </w:p>
    <w:p w:rsidR="009313C6" w:rsidRDefault="009313C6">
      <w:pPr>
        <w:pStyle w:val="ConsPlusNormal"/>
        <w:ind w:firstLine="540"/>
        <w:jc w:val="both"/>
      </w:pPr>
      <w:r>
        <w:t>5. Признать утратившими силу:</w:t>
      </w:r>
    </w:p>
    <w:p w:rsidR="009313C6" w:rsidRDefault="009313C6">
      <w:pPr>
        <w:pStyle w:val="ConsPlusNormal"/>
        <w:ind w:firstLine="540"/>
        <w:jc w:val="both"/>
      </w:pPr>
      <w:hyperlink r:id="rId45" w:history="1">
        <w:r>
          <w:rPr>
            <w:color w:val="0000FF"/>
          </w:rPr>
          <w:t>постановление</w:t>
        </w:r>
      </w:hyperlink>
      <w:r>
        <w:t xml:space="preserve"> Совета Министров Республики Беларусь от 31 декабря 1998 г. N 2034 "О правовой экспертизе правовых актов Национального банка, министерств и иных республиканских органов государственного управления, областных, Минского городского Советов депутатов, облисполкомов и Минского горисполкома" (Собрание декретов, указов Президента и постановлений Правительства Республики Беларусь, 1999 г., N 1, ст. 26);</w:t>
      </w:r>
    </w:p>
    <w:p w:rsidR="009313C6" w:rsidRDefault="009313C6">
      <w:pPr>
        <w:pStyle w:val="ConsPlusNormal"/>
        <w:ind w:firstLine="540"/>
        <w:jc w:val="both"/>
      </w:pPr>
      <w:hyperlink r:id="rId46" w:history="1">
        <w:r>
          <w:rPr>
            <w:color w:val="0000FF"/>
          </w:rPr>
          <w:t>постановление</w:t>
        </w:r>
      </w:hyperlink>
      <w:r>
        <w:t xml:space="preserve"> Совета Министров Республики Беларусь от 23 февраля 1999 г. N 283 "О внесении изменений в постановление Совета Министров Республики Беларусь от 31 декабря 1998 г. N 2034" (Национальный реестр правовых актов Республики Беларусь, 1999 г., N 17, 5/329);</w:t>
      </w:r>
    </w:p>
    <w:p w:rsidR="009313C6" w:rsidRDefault="009313C6">
      <w:pPr>
        <w:pStyle w:val="ConsPlusNormal"/>
        <w:ind w:firstLine="540"/>
        <w:jc w:val="both"/>
      </w:pPr>
      <w:hyperlink r:id="rId47" w:history="1">
        <w:r>
          <w:rPr>
            <w:color w:val="0000FF"/>
          </w:rPr>
          <w:t>постановление</w:t>
        </w:r>
      </w:hyperlink>
      <w:r>
        <w:t xml:space="preserve"> Совета Министров Республики Беларусь от 30 сентября 1999 г. N 1511 "О внесении изменений в постановление Совета Министров Республики Беларусь от 31 декабря 1998 г. N 2034" (Национальный реестр правовых актов Республики Беларусь, 1999 г., N 78, 5/1754);</w:t>
      </w:r>
    </w:p>
    <w:p w:rsidR="009313C6" w:rsidRDefault="009313C6">
      <w:pPr>
        <w:pStyle w:val="ConsPlusNormal"/>
        <w:ind w:firstLine="540"/>
        <w:jc w:val="both"/>
      </w:pPr>
      <w:hyperlink r:id="rId48" w:history="1">
        <w:r>
          <w:rPr>
            <w:color w:val="0000FF"/>
          </w:rPr>
          <w:t>пункт 2</w:t>
        </w:r>
      </w:hyperlink>
      <w:r>
        <w:t xml:space="preserve"> постановления Совета Министров Республики Беларусь от 22 марта 2000 г. N 365 "О внесении изменений и дополнений в некоторые постановления Правительства Республики Беларусь" (Национальный реестр правовых актов Республики Беларусь, 2000 г., N 31, 5/2826);</w:t>
      </w:r>
    </w:p>
    <w:p w:rsidR="009313C6" w:rsidRDefault="009313C6">
      <w:pPr>
        <w:pStyle w:val="ConsPlusNormal"/>
        <w:ind w:firstLine="540"/>
        <w:jc w:val="both"/>
      </w:pPr>
      <w:hyperlink r:id="rId49" w:history="1">
        <w:r>
          <w:rPr>
            <w:color w:val="0000FF"/>
          </w:rPr>
          <w:t>постановление</w:t>
        </w:r>
      </w:hyperlink>
      <w:r>
        <w:t xml:space="preserve"> Совета Министров Республики Беларусь от 29 сентября 2003 г. N 1234 "О внесении изменений в постановление Совета Министров Республики Беларусь от 31 декабря 1998 г. N 2034" (Национальный реестр правовых актов Республики Беларусь, 2003 г., N 112, 5/13115).</w:t>
      </w:r>
    </w:p>
    <w:p w:rsidR="009313C6" w:rsidRDefault="009313C6">
      <w:pPr>
        <w:pStyle w:val="ConsPlusNormal"/>
        <w:pBdr>
          <w:top w:val="single" w:sz="6" w:space="0" w:color="auto"/>
        </w:pBdr>
        <w:spacing w:before="100" w:after="100"/>
        <w:jc w:val="both"/>
        <w:rPr>
          <w:sz w:val="2"/>
          <w:szCs w:val="2"/>
        </w:rPr>
      </w:pPr>
    </w:p>
    <w:p w:rsidR="009313C6" w:rsidRDefault="009313C6">
      <w:pPr>
        <w:pStyle w:val="ConsPlusNormal"/>
        <w:ind w:firstLine="540"/>
        <w:jc w:val="both"/>
      </w:pPr>
      <w:r>
        <w:t>Пункт 6 вступил в силу с 23 сентября 2006 года (</w:t>
      </w:r>
      <w:hyperlink w:anchor="P69" w:history="1">
        <w:r>
          <w:rPr>
            <w:color w:val="0000FF"/>
          </w:rPr>
          <w:t>пункт 7</w:t>
        </w:r>
      </w:hyperlink>
      <w:r>
        <w:t xml:space="preserve"> данного документа).</w:t>
      </w:r>
    </w:p>
    <w:p w:rsidR="009313C6" w:rsidRDefault="009313C6">
      <w:pPr>
        <w:pStyle w:val="ConsPlusNormal"/>
        <w:pBdr>
          <w:top w:val="single" w:sz="6" w:space="0" w:color="auto"/>
        </w:pBdr>
        <w:spacing w:before="100" w:after="100"/>
        <w:jc w:val="both"/>
        <w:rPr>
          <w:sz w:val="2"/>
          <w:szCs w:val="2"/>
        </w:rPr>
      </w:pPr>
    </w:p>
    <w:p w:rsidR="009313C6" w:rsidRDefault="009313C6">
      <w:pPr>
        <w:pStyle w:val="ConsPlusNormal"/>
        <w:ind w:firstLine="540"/>
        <w:jc w:val="both"/>
      </w:pPr>
      <w:bookmarkStart w:id="2" w:name="P68"/>
      <w:bookmarkEnd w:id="2"/>
      <w:r>
        <w:t>6. Министерству юстиции, иным республиканским органам государственного управления привести свои нормативные правовые акты в соответствие с настоящим постановлением в месячный срок со дня его принятия.</w:t>
      </w:r>
    </w:p>
    <w:p w:rsidR="009313C6" w:rsidRDefault="009313C6">
      <w:pPr>
        <w:pStyle w:val="ConsPlusNormal"/>
        <w:ind w:firstLine="540"/>
        <w:jc w:val="both"/>
      </w:pPr>
      <w:bookmarkStart w:id="3" w:name="P69"/>
      <w:bookmarkEnd w:id="3"/>
      <w:r>
        <w:t xml:space="preserve">7. Настоящее постановление вступает в силу с 1 октября 2006 г., за исключением </w:t>
      </w:r>
      <w:hyperlink w:anchor="P68" w:history="1">
        <w:r>
          <w:rPr>
            <w:color w:val="0000FF"/>
          </w:rPr>
          <w:t>пункта 6</w:t>
        </w:r>
      </w:hyperlink>
      <w:r>
        <w:t>, который вступает в силу со дня принятия настоящего постановления.</w:t>
      </w:r>
    </w:p>
    <w:p w:rsidR="009313C6" w:rsidRDefault="009313C6">
      <w:pPr>
        <w:pStyle w:val="ConsPlusNormal"/>
        <w:ind w:firstLine="540"/>
        <w:jc w:val="both"/>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tblPr>
      <w:tblGrid>
        <w:gridCol w:w="4677"/>
        <w:gridCol w:w="4678"/>
      </w:tblGrid>
      <w:tr w:rsidR="009313C6">
        <w:tc>
          <w:tcPr>
            <w:tcW w:w="4677" w:type="dxa"/>
            <w:tcBorders>
              <w:top w:val="nil"/>
              <w:left w:val="nil"/>
              <w:bottom w:val="nil"/>
              <w:right w:val="nil"/>
            </w:tcBorders>
          </w:tcPr>
          <w:p w:rsidR="009313C6" w:rsidRDefault="009313C6">
            <w:pPr>
              <w:pStyle w:val="ConsPlusNormal"/>
            </w:pPr>
            <w:r>
              <w:t>Премьер-министр Республики Беларусь</w:t>
            </w:r>
          </w:p>
        </w:tc>
        <w:tc>
          <w:tcPr>
            <w:tcW w:w="4677" w:type="dxa"/>
            <w:tcBorders>
              <w:top w:val="nil"/>
              <w:left w:val="nil"/>
              <w:bottom w:val="nil"/>
              <w:right w:val="nil"/>
            </w:tcBorders>
          </w:tcPr>
          <w:p w:rsidR="009313C6" w:rsidRDefault="009313C6">
            <w:pPr>
              <w:pStyle w:val="ConsPlusNormal"/>
              <w:jc w:val="right"/>
            </w:pPr>
            <w:proofErr w:type="spellStart"/>
            <w:r>
              <w:t>С.Сидорский</w:t>
            </w:r>
            <w:proofErr w:type="spellEnd"/>
          </w:p>
        </w:tc>
      </w:tr>
    </w:tbl>
    <w:p w:rsidR="009313C6" w:rsidRDefault="009313C6">
      <w:pPr>
        <w:pStyle w:val="ConsPlusNormal"/>
        <w:jc w:val="both"/>
      </w:pPr>
    </w:p>
    <w:p w:rsidR="009313C6" w:rsidRDefault="009313C6">
      <w:pPr>
        <w:pStyle w:val="ConsPlusNormal"/>
        <w:jc w:val="both"/>
      </w:pPr>
    </w:p>
    <w:p w:rsidR="009313C6" w:rsidRDefault="009313C6">
      <w:pPr>
        <w:pStyle w:val="ConsPlusNormal"/>
        <w:jc w:val="both"/>
      </w:pPr>
    </w:p>
    <w:p w:rsidR="009313C6" w:rsidRDefault="009313C6">
      <w:pPr>
        <w:pStyle w:val="ConsPlusNormal"/>
        <w:jc w:val="both"/>
      </w:pPr>
    </w:p>
    <w:p w:rsidR="009313C6" w:rsidRDefault="009313C6">
      <w:pPr>
        <w:pStyle w:val="ConsPlusNormal"/>
      </w:pPr>
    </w:p>
    <w:p w:rsidR="009313C6" w:rsidRDefault="009313C6">
      <w:pPr>
        <w:pStyle w:val="ConsPlusNonformat"/>
        <w:jc w:val="both"/>
      </w:pPr>
      <w:r>
        <w:t xml:space="preserve">                                                  УТВЕРЖДЕНО</w:t>
      </w:r>
    </w:p>
    <w:p w:rsidR="009313C6" w:rsidRDefault="009313C6">
      <w:pPr>
        <w:pStyle w:val="ConsPlusNonformat"/>
        <w:jc w:val="both"/>
      </w:pPr>
      <w:r>
        <w:t xml:space="preserve">                                                  Постановление</w:t>
      </w:r>
    </w:p>
    <w:p w:rsidR="009313C6" w:rsidRDefault="009313C6">
      <w:pPr>
        <w:pStyle w:val="ConsPlusNonformat"/>
        <w:jc w:val="both"/>
      </w:pPr>
      <w:r>
        <w:t xml:space="preserve">                                                  Совета Министров</w:t>
      </w:r>
    </w:p>
    <w:p w:rsidR="009313C6" w:rsidRDefault="009313C6">
      <w:pPr>
        <w:pStyle w:val="ConsPlusNonformat"/>
        <w:jc w:val="both"/>
      </w:pPr>
      <w:r>
        <w:t xml:space="preserve">                                                  Республики Беларусь</w:t>
      </w:r>
    </w:p>
    <w:p w:rsidR="009313C6" w:rsidRDefault="009313C6">
      <w:pPr>
        <w:pStyle w:val="ConsPlusNonformat"/>
        <w:jc w:val="both"/>
      </w:pPr>
      <w:r>
        <w:t xml:space="preserve">                                                  23.09.2006 N 1244</w:t>
      </w:r>
    </w:p>
    <w:p w:rsidR="009313C6" w:rsidRDefault="009313C6">
      <w:pPr>
        <w:pStyle w:val="ConsPlusNonformat"/>
        <w:jc w:val="both"/>
      </w:pPr>
      <w:r>
        <w:t xml:space="preserve">                                                  </w:t>
      </w:r>
      <w:proofErr w:type="gramStart"/>
      <w:r>
        <w:t>(в редакции постановления</w:t>
      </w:r>
      <w:proofErr w:type="gramEnd"/>
    </w:p>
    <w:p w:rsidR="009313C6" w:rsidRDefault="009313C6">
      <w:pPr>
        <w:pStyle w:val="ConsPlusNonformat"/>
        <w:jc w:val="both"/>
      </w:pPr>
      <w:r>
        <w:t xml:space="preserve">                                                  Совета Министров</w:t>
      </w:r>
    </w:p>
    <w:p w:rsidR="009313C6" w:rsidRDefault="009313C6">
      <w:pPr>
        <w:pStyle w:val="ConsPlusNonformat"/>
        <w:jc w:val="both"/>
      </w:pPr>
      <w:r>
        <w:t xml:space="preserve">                                                  Республики Беларусь</w:t>
      </w:r>
    </w:p>
    <w:p w:rsidR="009313C6" w:rsidRDefault="009313C6">
      <w:pPr>
        <w:pStyle w:val="ConsPlusNonformat"/>
        <w:jc w:val="both"/>
      </w:pPr>
      <w:r>
        <w:t xml:space="preserve">                                                  </w:t>
      </w:r>
      <w:proofErr w:type="gramStart"/>
      <w:r>
        <w:t>26.09.2016 N 761)</w:t>
      </w:r>
      <w:proofErr w:type="gramEnd"/>
    </w:p>
    <w:p w:rsidR="009313C6" w:rsidRDefault="009313C6">
      <w:pPr>
        <w:pStyle w:val="ConsPlusNormal"/>
      </w:pPr>
    </w:p>
    <w:p w:rsidR="009313C6" w:rsidRDefault="009313C6">
      <w:pPr>
        <w:pStyle w:val="ConsPlusTitle"/>
        <w:jc w:val="center"/>
      </w:pPr>
      <w:bookmarkStart w:id="4" w:name="P87"/>
      <w:bookmarkEnd w:id="4"/>
      <w:r>
        <w:t>ИНСТРУКЦИЯ</w:t>
      </w:r>
    </w:p>
    <w:p w:rsidR="009313C6" w:rsidRDefault="009313C6">
      <w:pPr>
        <w:pStyle w:val="ConsPlusTitle"/>
        <w:jc w:val="center"/>
      </w:pPr>
      <w:r>
        <w:t>О ПОРЯДКЕ ОСУЩЕСТВЛЕНИЯ ОБЯЗАТЕЛЬНОЙ ЮРИДИЧЕСКОЙ ЭКСПЕРТИЗЫ НОРМАТИВНЫХ ПРАВОВЫХ АКТОВ</w:t>
      </w:r>
    </w:p>
    <w:p w:rsidR="009313C6" w:rsidRDefault="009313C6">
      <w:pPr>
        <w:pStyle w:val="ConsPlusNormal"/>
        <w:jc w:val="center"/>
      </w:pPr>
    </w:p>
    <w:p w:rsidR="009313C6" w:rsidRDefault="009313C6">
      <w:pPr>
        <w:pStyle w:val="ConsPlusNormal"/>
        <w:jc w:val="center"/>
      </w:pPr>
      <w:r>
        <w:t xml:space="preserve">(в ред. </w:t>
      </w:r>
      <w:hyperlink r:id="rId50" w:history="1">
        <w:r>
          <w:rPr>
            <w:color w:val="0000FF"/>
          </w:rPr>
          <w:t>постановления</w:t>
        </w:r>
      </w:hyperlink>
      <w:r>
        <w:t xml:space="preserve"> Совмина от 26.09.2016 N 761)</w:t>
      </w:r>
    </w:p>
    <w:p w:rsidR="009313C6" w:rsidRDefault="009313C6">
      <w:pPr>
        <w:pStyle w:val="ConsPlusNormal"/>
      </w:pPr>
    </w:p>
    <w:p w:rsidR="009313C6" w:rsidRDefault="009313C6">
      <w:pPr>
        <w:pStyle w:val="ConsPlusNormal"/>
        <w:ind w:firstLine="540"/>
        <w:jc w:val="both"/>
      </w:pPr>
      <w:r>
        <w:t xml:space="preserve">1. </w:t>
      </w:r>
      <w:proofErr w:type="gramStart"/>
      <w:r>
        <w:t xml:space="preserve">Настоящей Инструкцией регулируется порядок проведения обязательной юридической экспертизы (далее - юридическая экспертиза) нормативных правовых актов Национального банка, </w:t>
      </w:r>
      <w:r>
        <w:lastRenderedPageBreak/>
        <w:t>Комитета государственного контроля, Следственного комитета, Государственного комитета судебных экспертиз, Управления делами Президента Республики Беларусь, Национальной академии наук Беларуси, министерств, иных республиканских органов государственного управления, областных, Минского городского Советов депутатов, облисполкомов, Минского горисполкома, местных Советов депутатов, исполнительных и распорядительных органов базового уровня (далее, если не</w:t>
      </w:r>
      <w:proofErr w:type="gramEnd"/>
      <w:r>
        <w:t xml:space="preserve"> определено иное, - нормотворческие органы).</w:t>
      </w:r>
    </w:p>
    <w:p w:rsidR="009313C6" w:rsidRDefault="009313C6">
      <w:pPr>
        <w:pStyle w:val="ConsPlusNormal"/>
        <w:ind w:firstLine="540"/>
        <w:jc w:val="both"/>
      </w:pPr>
      <w:r>
        <w:t xml:space="preserve">2. Под нормативным правовым актом, подлежащим юридической экспертизе в соответствии с настоящей Инструкцией, следует понимать официальный документ установленной формы, принятый (изданный) в пределах компетенции уполномоченного государственного органа (должностного лица) или путем </w:t>
      </w:r>
      <w:proofErr w:type="gramStart"/>
      <w:r>
        <w:t>референдума</w:t>
      </w:r>
      <w:proofErr w:type="gramEnd"/>
      <w:r>
        <w:t xml:space="preserve"> с соблюдением установленной законодательством Республики Беларусь процедуры, содержащий общеобязательные правила поведения, рассчитанные на неопределенный круг лиц и неоднократное применение.</w:t>
      </w:r>
    </w:p>
    <w:p w:rsidR="009313C6" w:rsidRDefault="009313C6">
      <w:pPr>
        <w:pStyle w:val="ConsPlusNormal"/>
        <w:ind w:firstLine="540"/>
        <w:jc w:val="both"/>
      </w:pPr>
      <w:r>
        <w:t xml:space="preserve">3. </w:t>
      </w:r>
      <w:proofErr w:type="gramStart"/>
      <w:r>
        <w:t>Нормативные правовые акты, принятые (изданные) Национальным банком, Комитетом государственного контроля, Следственным комитетом, Государственным комитетом судебных экспертиз, Управлением делами Президента Республики Беларусь, Национальной академией наук Беларуси, министерствами, иными республиканскими органами государственного управления, направляются ими в Министерство юстиции для проведения юридической экспертизы в 10-дневный срок со дня их принятия (издания), а нормативные правовые акты, принятые (изданные) нормотворческими органами совместно, - одним из принявших</w:t>
      </w:r>
      <w:proofErr w:type="gramEnd"/>
      <w:r>
        <w:t xml:space="preserve"> (издавших) нормативный правовой акт нормотворческих органов в такой же срок.</w:t>
      </w:r>
    </w:p>
    <w:p w:rsidR="009313C6" w:rsidRDefault="009313C6">
      <w:pPr>
        <w:pStyle w:val="ConsPlusNormal"/>
        <w:ind w:firstLine="540"/>
        <w:jc w:val="both"/>
      </w:pPr>
      <w:proofErr w:type="gramStart"/>
      <w:r>
        <w:t>Областные, Минский городской Советы депутатов, облисполкомы, Минский горисполком представляют принятые нормативные правовые акты в Министерство юстиции на юридическую экспертизу в 10-дневный срок со дня их принятия.</w:t>
      </w:r>
      <w:proofErr w:type="gramEnd"/>
    </w:p>
    <w:p w:rsidR="009313C6" w:rsidRDefault="009313C6">
      <w:pPr>
        <w:pStyle w:val="ConsPlusNormal"/>
        <w:ind w:firstLine="540"/>
        <w:jc w:val="both"/>
      </w:pPr>
      <w:r>
        <w:t>Местные Советы депутатов, исполнительные и распорядительные органы базового уровня представляют принятые нормативные правовые акты в главное управление юстиции соответствующего облисполкома (далее - управление юстиции) на юридическую экспертизу в 10-дневный срок со дня их принятия.</w:t>
      </w:r>
    </w:p>
    <w:p w:rsidR="009313C6" w:rsidRDefault="009313C6">
      <w:pPr>
        <w:pStyle w:val="ConsPlusNormal"/>
        <w:ind w:firstLine="540"/>
        <w:jc w:val="both"/>
      </w:pPr>
      <w:r>
        <w:t>Датой представления нормативных правовых актов для проведения юридической экспертизы является дата регистрации их поступления в Министерство юстиции, управление юстиции.</w:t>
      </w:r>
    </w:p>
    <w:p w:rsidR="009313C6" w:rsidRDefault="009313C6">
      <w:pPr>
        <w:pStyle w:val="ConsPlusNormal"/>
        <w:ind w:firstLine="540"/>
        <w:jc w:val="both"/>
      </w:pPr>
      <w:r>
        <w:t>4. В Министерство юстиции для проведения юридической экспертизы направляются:</w:t>
      </w:r>
    </w:p>
    <w:p w:rsidR="009313C6" w:rsidRDefault="009313C6">
      <w:pPr>
        <w:pStyle w:val="ConsPlusNormal"/>
        <w:ind w:firstLine="540"/>
        <w:jc w:val="both"/>
      </w:pPr>
      <w:r>
        <w:t>постановления Правления Национального банка;</w:t>
      </w:r>
    </w:p>
    <w:p w:rsidR="009313C6" w:rsidRDefault="009313C6">
      <w:pPr>
        <w:pStyle w:val="ConsPlusNormal"/>
        <w:ind w:firstLine="540"/>
        <w:jc w:val="both"/>
      </w:pPr>
      <w:r>
        <w:t>постановления Комитета государственного контроля;</w:t>
      </w:r>
    </w:p>
    <w:p w:rsidR="009313C6" w:rsidRDefault="009313C6">
      <w:pPr>
        <w:pStyle w:val="ConsPlusNormal"/>
        <w:ind w:firstLine="540"/>
        <w:jc w:val="both"/>
      </w:pPr>
      <w:r>
        <w:t>постановления Следственного комитета;</w:t>
      </w:r>
    </w:p>
    <w:p w:rsidR="009313C6" w:rsidRDefault="009313C6">
      <w:pPr>
        <w:pStyle w:val="ConsPlusNormal"/>
        <w:ind w:firstLine="540"/>
        <w:jc w:val="both"/>
      </w:pPr>
      <w:r>
        <w:t>постановления Государственного комитета судебных экспертиз;</w:t>
      </w:r>
    </w:p>
    <w:p w:rsidR="009313C6" w:rsidRDefault="009313C6">
      <w:pPr>
        <w:pStyle w:val="ConsPlusNormal"/>
        <w:ind w:firstLine="540"/>
        <w:jc w:val="both"/>
      </w:pPr>
      <w:r>
        <w:t>постановления Управления делами Президента Республики Беларусь;</w:t>
      </w:r>
    </w:p>
    <w:p w:rsidR="009313C6" w:rsidRDefault="009313C6">
      <w:pPr>
        <w:pStyle w:val="ConsPlusNormal"/>
        <w:ind w:firstLine="540"/>
        <w:jc w:val="both"/>
      </w:pPr>
      <w:r>
        <w:t>постановления Национальной академии наук Беларуси;</w:t>
      </w:r>
    </w:p>
    <w:p w:rsidR="009313C6" w:rsidRDefault="009313C6">
      <w:pPr>
        <w:pStyle w:val="ConsPlusNormal"/>
        <w:ind w:firstLine="540"/>
        <w:jc w:val="both"/>
      </w:pPr>
      <w:r>
        <w:t>постановления республиканских органов государственного управления;</w:t>
      </w:r>
    </w:p>
    <w:p w:rsidR="009313C6" w:rsidRDefault="009313C6">
      <w:pPr>
        <w:pStyle w:val="ConsPlusNormal"/>
        <w:ind w:firstLine="540"/>
        <w:jc w:val="both"/>
      </w:pPr>
      <w:r>
        <w:t>приказы нормотворческих органов, имеющие нормативный характер;</w:t>
      </w:r>
    </w:p>
    <w:p w:rsidR="009313C6" w:rsidRDefault="009313C6">
      <w:pPr>
        <w:pStyle w:val="ConsPlusNormal"/>
        <w:ind w:firstLine="540"/>
        <w:jc w:val="both"/>
      </w:pPr>
      <w:proofErr w:type="gramStart"/>
      <w:r>
        <w:t>решения областных, Минского городского Советов депутатов, облисполкомов, Минского горисполкома, имеющие нормативный характер.</w:t>
      </w:r>
      <w:proofErr w:type="gramEnd"/>
    </w:p>
    <w:p w:rsidR="009313C6" w:rsidRDefault="009313C6">
      <w:pPr>
        <w:pStyle w:val="ConsPlusNormal"/>
        <w:ind w:firstLine="540"/>
        <w:jc w:val="both"/>
      </w:pPr>
      <w:r>
        <w:t>5. В управление юстиции для проведения юридической экспертизы направляются решения местных Советов депутатов, исполнительных и распорядительных органов базового уровня, имеющие нормативный характер.</w:t>
      </w:r>
    </w:p>
    <w:p w:rsidR="009313C6" w:rsidRDefault="009313C6">
      <w:pPr>
        <w:pStyle w:val="ConsPlusNormal"/>
        <w:ind w:firstLine="540"/>
        <w:jc w:val="both"/>
      </w:pPr>
      <w:bookmarkStart w:id="5" w:name="P109"/>
      <w:bookmarkEnd w:id="5"/>
      <w:r>
        <w:t xml:space="preserve">6. </w:t>
      </w:r>
      <w:proofErr w:type="gramStart"/>
      <w:r>
        <w:t>Нормативные правовые акты представляются в Министерство юстиции, управление юстиции для проведения юридической экспертизы в виде оригинала (оригиналов по количеству нормотворческих органов) и двух его (их) копий на бумажных носителях, или электронных документов, или файлов с текстами этих нормативных правовых актов, соответствующими текстам оригиналов на бумажных носителях (далее - электронные копии нормативных правовых актов), удостоверенных электронной цифровой подписью, а с 1 января</w:t>
      </w:r>
      <w:proofErr w:type="gramEnd"/>
      <w:r>
        <w:t xml:space="preserve"> 2017 г. - в виде электронных документов или электронных копий нормативных правовых актов, удостоверенных электронной цифровой подписью. К нормативным правовым актам, представляемым на бумажных носителях, прилагаются электронные копии нормативных правовых актов.</w:t>
      </w:r>
    </w:p>
    <w:p w:rsidR="009313C6" w:rsidRDefault="009313C6">
      <w:pPr>
        <w:pStyle w:val="ConsPlusNormal"/>
        <w:ind w:firstLine="540"/>
        <w:jc w:val="both"/>
      </w:pPr>
      <w:proofErr w:type="gramStart"/>
      <w:r>
        <w:t xml:space="preserve">Нормативные правовые акты, содержащие служебную информацию ограниченного </w:t>
      </w:r>
      <w:r>
        <w:lastRenderedPageBreak/>
        <w:t>распространения, до разработки и внедрения системы, предназначенной для передачи электронных документов и обеспечивающей соблюдение установленных законодательством требований к защите указанной информации, представляются в виде оригинала (оригиналов по количеству нормотворческих органов) и двух его (их) копий на бумажных носителях с одновременным представлением электронных копий нормативных правовых актов.</w:t>
      </w:r>
      <w:proofErr w:type="gramEnd"/>
    </w:p>
    <w:p w:rsidR="009313C6" w:rsidRDefault="009313C6">
      <w:pPr>
        <w:pStyle w:val="ConsPlusNormal"/>
        <w:ind w:firstLine="540"/>
        <w:jc w:val="both"/>
      </w:pPr>
      <w:r>
        <w:t>Нормативные правовые акты, направляемые для проведения юридической экспертизы, должны быть подписаны руководителями нормотворческих органов, принявших (издавших) данные акты, а во время отсутствия этих должностных лиц - лицами, исполняющими их обязанности.</w:t>
      </w:r>
    </w:p>
    <w:p w:rsidR="009313C6" w:rsidRDefault="009313C6">
      <w:pPr>
        <w:pStyle w:val="ConsPlusNormal"/>
        <w:ind w:firstLine="540"/>
        <w:jc w:val="both"/>
      </w:pPr>
      <w:bookmarkStart w:id="6" w:name="P112"/>
      <w:bookmarkEnd w:id="6"/>
      <w:r>
        <w:t>7. Нормативные правовые акты в виде электронных документов, электронных копий нормативных правовых актов, удостоверенных электронной цифровой подписью, для проведения юридической экспертизы представляются:</w:t>
      </w:r>
    </w:p>
    <w:p w:rsidR="009313C6" w:rsidRDefault="009313C6">
      <w:pPr>
        <w:pStyle w:val="ConsPlusNormal"/>
        <w:ind w:firstLine="540"/>
        <w:jc w:val="both"/>
      </w:pPr>
      <w:proofErr w:type="gramStart"/>
      <w:r>
        <w:t>в Министерство юстиции - посредством системы межведомственного электронного документооборота государственных органов Республики Беларусь;</w:t>
      </w:r>
      <w:proofErr w:type="gramEnd"/>
    </w:p>
    <w:p w:rsidR="009313C6" w:rsidRDefault="009313C6">
      <w:pPr>
        <w:pStyle w:val="ConsPlusNormal"/>
        <w:ind w:firstLine="540"/>
        <w:jc w:val="both"/>
      </w:pPr>
      <w:r>
        <w:t>в управление юстиции - посредством автоматизированной информационной системы, обеспечивающей формирование Национального реестра правовых актов Республики Беларусь (далее - НРПА), а в случае невозможности ее использования по не зависящим от нормотворческого органа причинам - посредством системы межведомственного электронного документооборота государственных органов Республики Беларусь.</w:t>
      </w:r>
    </w:p>
    <w:p w:rsidR="009313C6" w:rsidRDefault="009313C6">
      <w:pPr>
        <w:pStyle w:val="ConsPlusNormal"/>
        <w:ind w:firstLine="540"/>
        <w:jc w:val="both"/>
      </w:pPr>
      <w:proofErr w:type="gramStart"/>
      <w:r>
        <w:t xml:space="preserve">В исключительных случаях при невозможности использования систем, предназначенных для передачи электронных документов, по не зависящим от государственных органов причинам нормативные правовые акты, указанные в </w:t>
      </w:r>
      <w:hyperlink w:anchor="P112" w:history="1">
        <w:r>
          <w:rPr>
            <w:color w:val="0000FF"/>
          </w:rPr>
          <w:t>части первой</w:t>
        </w:r>
      </w:hyperlink>
      <w:r>
        <w:t xml:space="preserve"> настоящего пункта, представляются в виде оригинала (оригиналов по количеству нормотворческих органов) и двух его (их) копий на бумажных носителях с одновременным представлением электронных копий нормативных правовых актов.</w:t>
      </w:r>
      <w:proofErr w:type="gramEnd"/>
    </w:p>
    <w:p w:rsidR="009313C6" w:rsidRDefault="009313C6">
      <w:pPr>
        <w:pStyle w:val="ConsPlusNormal"/>
        <w:ind w:firstLine="540"/>
        <w:jc w:val="both"/>
      </w:pPr>
      <w:bookmarkStart w:id="7" w:name="P116"/>
      <w:bookmarkEnd w:id="7"/>
      <w:r>
        <w:t>8. К нормативным правовым актам, направляемым в Министерство юстиции и управление юстиции для проведения юридической экспертизы, прилагаются следующие документы:</w:t>
      </w:r>
    </w:p>
    <w:p w:rsidR="009313C6" w:rsidRDefault="009313C6">
      <w:pPr>
        <w:pStyle w:val="ConsPlusNormal"/>
        <w:ind w:firstLine="540"/>
        <w:jc w:val="both"/>
      </w:pPr>
      <w:proofErr w:type="gramStart"/>
      <w:r>
        <w:t>сопроводительное письмо, содержащее сведения о работниках структурных подразделений нормотворческого органа, ответственных за разработку нормативного правового акта, а также о представителях юридической службы, осуществлявших юридическую экспертизу проекта нормативного правового акта, подписанное руководителем нормотворческого органа, принявшего (издавшего) данный акт, или его заместителем, главным ученым секретарем Высшей аттестационной комиссии, управляющим делами облисполкома, Минского горисполкома, исполнительного и распорядительного органа базового уровня;</w:t>
      </w:r>
      <w:proofErr w:type="gramEnd"/>
    </w:p>
    <w:p w:rsidR="009313C6" w:rsidRDefault="009313C6">
      <w:pPr>
        <w:pStyle w:val="ConsPlusNormal"/>
        <w:ind w:firstLine="540"/>
        <w:jc w:val="both"/>
      </w:pPr>
      <w:r>
        <w:t>обоснование необходимости принятия (издания) нормативного правового акта, включая финансово-экономическое обоснование, подписанное руководителем нормотворческого органа, принявшего (издавшего) данный акт, или его заместителем, главным ученым секретарем Высшей аттестационной комиссии, управляющим делами облисполкома, Минского горисполкома, исполнительного и распорядительного органа базового уровня;</w:t>
      </w:r>
    </w:p>
    <w:p w:rsidR="009313C6" w:rsidRDefault="009313C6">
      <w:pPr>
        <w:pStyle w:val="ConsPlusNormal"/>
        <w:ind w:firstLine="540"/>
        <w:jc w:val="both"/>
      </w:pPr>
      <w:r>
        <w:t>выписка из протокола (копия протокола) заседания коллегии либо выписка из решения коллегии (копия решения) нормотворческого органа - при принятии нормативного правового акта в форме постановления;</w:t>
      </w:r>
    </w:p>
    <w:p w:rsidR="009313C6" w:rsidRDefault="009313C6">
      <w:pPr>
        <w:pStyle w:val="ConsPlusNormal"/>
        <w:ind w:firstLine="540"/>
        <w:jc w:val="both"/>
      </w:pPr>
      <w:r>
        <w:t xml:space="preserve">сведения о согласовании проекта нормативного правового акта с заинтересованными государственными органами (организациями), если такое согласование является обязательным в соответствии с законодательством, а </w:t>
      </w:r>
      <w:proofErr w:type="gramStart"/>
      <w:r>
        <w:t>также</w:t>
      </w:r>
      <w:proofErr w:type="gramEnd"/>
      <w:r>
        <w:t xml:space="preserve"> если в нормативном правовом акте содержатся нормативные предписания и (или) поручения, касающиеся других государственных органов (организаций), оформленные в порядке, установленном законодательством;</w:t>
      </w:r>
    </w:p>
    <w:p w:rsidR="009313C6" w:rsidRDefault="009313C6">
      <w:pPr>
        <w:pStyle w:val="ConsPlusNormal"/>
        <w:ind w:firstLine="540"/>
        <w:jc w:val="both"/>
      </w:pPr>
      <w:r>
        <w:t xml:space="preserve">копия заключения криминологической экспертизы, если ее проведение предусмотрено </w:t>
      </w:r>
      <w:hyperlink r:id="rId51" w:history="1">
        <w:r>
          <w:rPr>
            <w:color w:val="0000FF"/>
          </w:rPr>
          <w:t>Положением</w:t>
        </w:r>
      </w:hyperlink>
      <w:r>
        <w:t xml:space="preserve"> о порядке проведения криминологической экспертизы, утвержденным Указом Президента Республики Беларусь от 29 мая 2007 г. N 244 "О криминологической экспертизе" (Национальный реестр правовых актов Республики Беларусь, 2007 г., N 132, 1/8611; </w:t>
      </w:r>
      <w:proofErr w:type="gramStart"/>
      <w:r>
        <w:t xml:space="preserve">2011 г., N 65, 1/12584), либо информация о том, что нормативный правовой акт принят в порядке, предусмотренном в </w:t>
      </w:r>
      <w:hyperlink r:id="rId52" w:history="1">
        <w:r>
          <w:rPr>
            <w:color w:val="0000FF"/>
          </w:rPr>
          <w:t>части первой пункта 14</w:t>
        </w:r>
      </w:hyperlink>
      <w:r>
        <w:t xml:space="preserve"> Положения о порядке проведения криминологической экспертизы, и копия заключения криминологической экспертизы будет </w:t>
      </w:r>
      <w:r>
        <w:lastRenderedPageBreak/>
        <w:t>представлена после ее проведения в течение трех рабочих дней.</w:t>
      </w:r>
      <w:proofErr w:type="gramEnd"/>
    </w:p>
    <w:p w:rsidR="009313C6" w:rsidRDefault="009313C6">
      <w:pPr>
        <w:pStyle w:val="ConsPlusNormal"/>
        <w:ind w:firstLine="540"/>
        <w:jc w:val="both"/>
      </w:pPr>
      <w:bookmarkStart w:id="8" w:name="P122"/>
      <w:bookmarkEnd w:id="8"/>
      <w:r>
        <w:t xml:space="preserve">Документы, указанные в </w:t>
      </w:r>
      <w:hyperlink w:anchor="P116" w:history="1">
        <w:r>
          <w:rPr>
            <w:color w:val="0000FF"/>
          </w:rPr>
          <w:t>части первой</w:t>
        </w:r>
      </w:hyperlink>
      <w:r>
        <w:t xml:space="preserve"> настоящего пункта, представляются:</w:t>
      </w:r>
    </w:p>
    <w:p w:rsidR="009313C6" w:rsidRDefault="009313C6">
      <w:pPr>
        <w:pStyle w:val="ConsPlusNormal"/>
        <w:ind w:firstLine="540"/>
        <w:jc w:val="both"/>
      </w:pPr>
      <w:r>
        <w:t>на бумажном носителе - если они прилагаются к нормативному правовому акту на бумажном носителе;</w:t>
      </w:r>
    </w:p>
    <w:p w:rsidR="009313C6" w:rsidRDefault="009313C6">
      <w:pPr>
        <w:pStyle w:val="ConsPlusNormal"/>
        <w:ind w:firstLine="540"/>
        <w:jc w:val="both"/>
      </w:pPr>
      <w:bookmarkStart w:id="9" w:name="P124"/>
      <w:bookmarkEnd w:id="9"/>
      <w:r>
        <w:t>в виде электронных документов и (или) файлов с текстами этих документов, соответствующими текстам оригиналов на бумажных носителях, удостоверенных электронной цифровой подписью, - если они прилагаются к нормативному правовому акту в виде электронного документа и (или) электронной копии нормативного правового акта, удостоверенной электронной цифровой подписью.</w:t>
      </w:r>
    </w:p>
    <w:p w:rsidR="009313C6" w:rsidRDefault="009313C6">
      <w:pPr>
        <w:pStyle w:val="ConsPlusNormal"/>
        <w:ind w:firstLine="540"/>
        <w:jc w:val="both"/>
      </w:pPr>
      <w:r>
        <w:t>Министерством юстиции, управлением юстиции могут быть запрошены и иные документы, имеющие значение для проведения юридической экспертизы.</w:t>
      </w:r>
    </w:p>
    <w:p w:rsidR="009313C6" w:rsidRDefault="009313C6">
      <w:pPr>
        <w:pStyle w:val="ConsPlusNormal"/>
        <w:ind w:firstLine="540"/>
        <w:jc w:val="both"/>
      </w:pPr>
      <w:r>
        <w:t xml:space="preserve">9. Ответственность за соответствие электронных копий нормативных правовых актов, а также файлов с текстами документов, удостоверенных электронной цифровой подписью, указанных в </w:t>
      </w:r>
      <w:hyperlink w:anchor="P124" w:history="1">
        <w:r>
          <w:rPr>
            <w:color w:val="0000FF"/>
          </w:rPr>
          <w:t>абзаце третьем части второй пункта 8</w:t>
        </w:r>
      </w:hyperlink>
      <w:r>
        <w:t xml:space="preserve"> настоящей Инструкции, текстам оригиналов на бумажных носителях несут нормотворческие органы, представившие нормативные правовые акты и прилагаемые к ним документы в Министерство юстиции, управления юстиции.</w:t>
      </w:r>
    </w:p>
    <w:p w:rsidR="009313C6" w:rsidRDefault="009313C6">
      <w:pPr>
        <w:pStyle w:val="ConsPlusNormal"/>
        <w:ind w:firstLine="540"/>
        <w:jc w:val="both"/>
      </w:pPr>
      <w:r>
        <w:t>10. Юридическая экспертиза нормативных правовых актов проводится Министерством юстиции в течение пяти рабочих дней, управлением юстиции - 10 рабочих дней. Течение срока проведения юридической экспертизы начинается со дня, следующего за днем поступления нормативного правового акта в Министерство юстиции, управление юстиции.</w:t>
      </w:r>
    </w:p>
    <w:p w:rsidR="009313C6" w:rsidRDefault="009313C6">
      <w:pPr>
        <w:pStyle w:val="ConsPlusNormal"/>
        <w:ind w:firstLine="540"/>
        <w:jc w:val="both"/>
      </w:pPr>
      <w:r>
        <w:t>Юридическая экспертиза нормативных правовых актов, в которых содержатся важные и (или) срочные мероприятия, подлежащие немедленной реализации, проводится не позднее рабочего дня, следующего за днем поступления их в Министерство юстиции, управление юстиции.</w:t>
      </w:r>
    </w:p>
    <w:p w:rsidR="009313C6" w:rsidRDefault="009313C6">
      <w:pPr>
        <w:pStyle w:val="ConsPlusNormal"/>
        <w:ind w:firstLine="540"/>
        <w:jc w:val="both"/>
      </w:pPr>
      <w:r>
        <w:t>11. Срок проведения юридической экспертизы может быть продлен Министерством юстиции, управлением юстиции по решению соответственно заместителя Министра юстиции, заместителя начальника управления юстиции не более чем на 10 рабочих дней в случаях:</w:t>
      </w:r>
    </w:p>
    <w:p w:rsidR="009313C6" w:rsidRDefault="009313C6">
      <w:pPr>
        <w:pStyle w:val="ConsPlusNormal"/>
        <w:ind w:firstLine="540"/>
        <w:jc w:val="both"/>
      </w:pPr>
      <w:r>
        <w:t>необходимости проведения анализа нормативного правового акта, содержащего новые подходы к правовому регулированию в определенной сфере общественных отношений;</w:t>
      </w:r>
    </w:p>
    <w:p w:rsidR="009313C6" w:rsidRDefault="009313C6">
      <w:pPr>
        <w:pStyle w:val="ConsPlusNormal"/>
        <w:ind w:firstLine="540"/>
        <w:jc w:val="both"/>
      </w:pPr>
      <w:r>
        <w:t>если объем нормативных предписаний нормативного правового акта превышает 25 страниц;</w:t>
      </w:r>
    </w:p>
    <w:p w:rsidR="009313C6" w:rsidRDefault="009313C6">
      <w:pPr>
        <w:pStyle w:val="ConsPlusNormal"/>
        <w:ind w:firstLine="540"/>
        <w:jc w:val="both"/>
      </w:pPr>
      <w:proofErr w:type="gramStart"/>
      <w:r>
        <w:t>поступления в Министерство юстиции, управление юстиции мотивированной просьбы нормотворческого органа, содержащейся в письме, подписанном руководителем нормотворческого органа, принявшего (издавшего) нормативный правовой акт, или его заместителем, главным ученым секретарем Высшей аттестационной комиссии, управляющим делами облисполкома, Минского горисполкома, исполнительного и распорядительного органа базового уровня, о необходимости продления срока проведения юридической экспертизы нормативного правового акта с указанием причин;</w:t>
      </w:r>
      <w:proofErr w:type="gramEnd"/>
    </w:p>
    <w:p w:rsidR="009313C6" w:rsidRDefault="009313C6">
      <w:pPr>
        <w:pStyle w:val="ConsPlusNormal"/>
        <w:ind w:firstLine="540"/>
        <w:jc w:val="both"/>
      </w:pPr>
      <w:r>
        <w:t>в иных исключительных случаях на основании мотивированной просьбы руководителя структурного подразделения, осуществляющего юридическую экспертизу в Министерстве юстиции, управлении юстиции, либо лица, исполняющего его обязанности.</w:t>
      </w:r>
    </w:p>
    <w:p w:rsidR="009313C6" w:rsidRDefault="009313C6">
      <w:pPr>
        <w:pStyle w:val="ConsPlusNormal"/>
        <w:ind w:firstLine="540"/>
        <w:jc w:val="both"/>
      </w:pPr>
      <w:bookmarkStart w:id="10" w:name="P134"/>
      <w:bookmarkEnd w:id="10"/>
      <w:r>
        <w:t>12. Министерство юстиции, управление юстиции вправе внести в нормотворческий орган предложение о необходимости доработки нормативного правового акта посредством внесения в рабочем порядке соответствующих изменений и (или) дополнений в реквизиты и текст нормативного правового акта в следующих исключительных случаях:</w:t>
      </w:r>
    </w:p>
    <w:p w:rsidR="009313C6" w:rsidRDefault="009313C6">
      <w:pPr>
        <w:pStyle w:val="ConsPlusNormal"/>
        <w:ind w:firstLine="540"/>
        <w:jc w:val="both"/>
      </w:pPr>
      <w:bookmarkStart w:id="11" w:name="P135"/>
      <w:bookmarkEnd w:id="11"/>
      <w:r>
        <w:t>незначительное несоответствие нормативного правового акта требованиям нормотворческой техники;</w:t>
      </w:r>
    </w:p>
    <w:p w:rsidR="009313C6" w:rsidRDefault="009313C6">
      <w:pPr>
        <w:pStyle w:val="ConsPlusNormal"/>
        <w:ind w:firstLine="540"/>
        <w:jc w:val="both"/>
      </w:pPr>
      <w:r>
        <w:t xml:space="preserve">несоответствие нормативного правового акта установленным в </w:t>
      </w:r>
      <w:hyperlink w:anchor="P150" w:history="1">
        <w:r>
          <w:rPr>
            <w:color w:val="0000FF"/>
          </w:rPr>
          <w:t>пункте 14</w:t>
        </w:r>
      </w:hyperlink>
      <w:r>
        <w:t xml:space="preserve"> настоящей Инструкции критериям и наличие в нем важных и (или) срочных мероприятий, подлежащих немедленной реализации, направленных на стабилизацию ситуации в экономике, социальной сфере.</w:t>
      </w:r>
    </w:p>
    <w:p w:rsidR="009313C6" w:rsidRDefault="009313C6">
      <w:pPr>
        <w:pStyle w:val="ConsPlusNormal"/>
        <w:ind w:firstLine="540"/>
        <w:jc w:val="both"/>
      </w:pPr>
      <w:r>
        <w:t xml:space="preserve">Предложение о необходимости доработки нормативного правового акта посредством внесения в рабочем порядке соответствующих изменений и (или) дополнений в реквизиты и текст нормативного правового акта вносится Министерством юстиции, управлением юстиции в нормотворческий орган не позднее последнего рабочего дня срока проведения юридической </w:t>
      </w:r>
      <w:r>
        <w:lastRenderedPageBreak/>
        <w:t>экспертизы.</w:t>
      </w:r>
    </w:p>
    <w:p w:rsidR="009313C6" w:rsidRDefault="009313C6">
      <w:pPr>
        <w:pStyle w:val="ConsPlusNormal"/>
        <w:ind w:firstLine="540"/>
        <w:jc w:val="both"/>
      </w:pPr>
      <w:bookmarkStart w:id="12" w:name="P138"/>
      <w:bookmarkEnd w:id="12"/>
      <w:r>
        <w:t>При согласии руководителя (заместителя руководителя) нормотворческого органа с необходимостью устранения имеющихся замечаний доработка нормативного правового акта осуществляется нормотворческим органом в течение пяти рабочих дней.</w:t>
      </w:r>
    </w:p>
    <w:p w:rsidR="009313C6" w:rsidRDefault="009313C6">
      <w:pPr>
        <w:pStyle w:val="ConsPlusNormal"/>
        <w:ind w:firstLine="540"/>
        <w:jc w:val="both"/>
      </w:pPr>
      <w:bookmarkStart w:id="13" w:name="P139"/>
      <w:bookmarkEnd w:id="13"/>
      <w:r>
        <w:t xml:space="preserve">Внесение в рабочем порядке соответствующих изменений и (или) дополнений в реквизиты и текст нормативного правового акта, за исключением случая, предусмотренного в </w:t>
      </w:r>
      <w:hyperlink w:anchor="P135" w:history="1">
        <w:r>
          <w:rPr>
            <w:color w:val="0000FF"/>
          </w:rPr>
          <w:t>абзаце втором части первой</w:t>
        </w:r>
      </w:hyperlink>
      <w:r>
        <w:t xml:space="preserve"> настоящего пункта, осуществляется нормотворческим органом с соблюдением следующих условий:</w:t>
      </w:r>
    </w:p>
    <w:p w:rsidR="009313C6" w:rsidRDefault="009313C6">
      <w:pPr>
        <w:pStyle w:val="ConsPlusNormal"/>
        <w:ind w:firstLine="540"/>
        <w:jc w:val="both"/>
      </w:pPr>
      <w:r>
        <w:t>согласование нормативного правового акта, содержащего вносимые в него изменения и (или) дополнения, с заинтересованными государственными органами (организациями);</w:t>
      </w:r>
    </w:p>
    <w:p w:rsidR="009313C6" w:rsidRDefault="009313C6">
      <w:pPr>
        <w:pStyle w:val="ConsPlusNormal"/>
        <w:ind w:firstLine="540"/>
        <w:jc w:val="both"/>
      </w:pPr>
      <w:r>
        <w:t>одобрение нормативного правового акта, содержащего вносимые в него изменения и (или) дополнения, нормотворческим органом (его органом управления, коллегией);</w:t>
      </w:r>
    </w:p>
    <w:p w:rsidR="009313C6" w:rsidRDefault="009313C6">
      <w:pPr>
        <w:pStyle w:val="ConsPlusNormal"/>
        <w:ind w:firstLine="540"/>
        <w:jc w:val="both"/>
      </w:pPr>
      <w:bookmarkStart w:id="14" w:name="P142"/>
      <w:bookmarkEnd w:id="14"/>
      <w:r>
        <w:t>проведение криминологической экспертизы нормативного правового акта Комитета государственного контроля, Национального банка, Управления делами Президента Республики Беларусь, Следственного комитета, Государственного комитета судебных экспертиз, содержащего вносимые в него изменения и (или) дополнения.</w:t>
      </w:r>
    </w:p>
    <w:p w:rsidR="009313C6" w:rsidRDefault="009313C6">
      <w:pPr>
        <w:pStyle w:val="ConsPlusNormal"/>
        <w:ind w:firstLine="540"/>
        <w:jc w:val="both"/>
      </w:pPr>
      <w:r>
        <w:t xml:space="preserve">Доработанный нормативный правовой акт представляется нормотворческим органом в Министерство юстиции, управление юстиции не </w:t>
      </w:r>
      <w:proofErr w:type="gramStart"/>
      <w:r>
        <w:t>позднее</w:t>
      </w:r>
      <w:proofErr w:type="gramEnd"/>
      <w:r>
        <w:t xml:space="preserve"> чем за один рабочий день до истечения срока, указанного в </w:t>
      </w:r>
      <w:hyperlink w:anchor="P138" w:history="1">
        <w:r>
          <w:rPr>
            <w:color w:val="0000FF"/>
          </w:rPr>
          <w:t>части третьей</w:t>
        </w:r>
      </w:hyperlink>
      <w:r>
        <w:t xml:space="preserve"> настоящего пункта, с приложением сопроводительного письма, подписанного руководителем нормотворческого органа или его заместителем, главным ученым секретарем Высшей аттестационной комиссии, управляющим делами облисполкома, Минского горисполкома, исполнительного и распорядительного органа базового уровня, и документов, подтверждающих соблюдение требований, установленных в </w:t>
      </w:r>
      <w:hyperlink w:anchor="P139" w:history="1">
        <w:r>
          <w:rPr>
            <w:color w:val="0000FF"/>
          </w:rPr>
          <w:t>части четвертой</w:t>
        </w:r>
      </w:hyperlink>
      <w:r>
        <w:t xml:space="preserve"> настоящего пункта, в виде:</w:t>
      </w:r>
    </w:p>
    <w:p w:rsidR="009313C6" w:rsidRDefault="009313C6">
      <w:pPr>
        <w:pStyle w:val="ConsPlusNormal"/>
        <w:ind w:firstLine="540"/>
        <w:jc w:val="both"/>
      </w:pPr>
      <w:r>
        <w:t>оригинала (оригиналов по количеству нормотворческих органов) и двух копий оригинала на бумажных носителях, а также его электронной копии - в случае, если для проведения юридической экспертизы представление нормативного правового акта осуществлялось на бумажном носителе;</w:t>
      </w:r>
    </w:p>
    <w:p w:rsidR="009313C6" w:rsidRDefault="009313C6">
      <w:pPr>
        <w:pStyle w:val="ConsPlusNormal"/>
        <w:ind w:firstLine="540"/>
        <w:jc w:val="both"/>
      </w:pPr>
      <w:bookmarkStart w:id="15" w:name="P145"/>
      <w:bookmarkEnd w:id="15"/>
      <w:r>
        <w:t>электронного документа - в случае, если для проведения юридической экспертизы представление нормативного правового акта осуществлялось в виде электронного документа;</w:t>
      </w:r>
    </w:p>
    <w:p w:rsidR="009313C6" w:rsidRDefault="009313C6">
      <w:pPr>
        <w:pStyle w:val="ConsPlusNormal"/>
        <w:ind w:firstLine="540"/>
        <w:jc w:val="both"/>
      </w:pPr>
      <w:bookmarkStart w:id="16" w:name="P146"/>
      <w:bookmarkEnd w:id="16"/>
      <w:r>
        <w:t>электронной копии нормативного правового акта, удостоверенной электронной цифровой подписью, - в случае, если для проведения юридической экспертизы представление нормативного правового акта осуществлялось в виде электронной копии нормативного правового акта, удостоверенной электронной цифровой подписью.</w:t>
      </w:r>
    </w:p>
    <w:p w:rsidR="009313C6" w:rsidRDefault="009313C6">
      <w:pPr>
        <w:pStyle w:val="ConsPlusNormal"/>
        <w:ind w:firstLine="540"/>
        <w:jc w:val="both"/>
      </w:pPr>
      <w:r>
        <w:t xml:space="preserve">Документами, подтверждающими соблюдение условия, установленного в </w:t>
      </w:r>
      <w:hyperlink w:anchor="P142" w:history="1">
        <w:r>
          <w:rPr>
            <w:color w:val="0000FF"/>
          </w:rPr>
          <w:t>абзаце четвертом части четвертой</w:t>
        </w:r>
      </w:hyperlink>
      <w:r>
        <w:t xml:space="preserve"> настоящего пункта, являются копия заключения криминологической экспертизы либо информация о том, что криминологическая экспертиза осуществляется в порядке, предусмотренном </w:t>
      </w:r>
      <w:hyperlink r:id="rId53" w:history="1">
        <w:r>
          <w:rPr>
            <w:color w:val="0000FF"/>
          </w:rPr>
          <w:t>Положением</w:t>
        </w:r>
      </w:hyperlink>
      <w:r>
        <w:t xml:space="preserve"> о порядке проведения криминологической экспертизы, и копия заключения криминологической экспертизы будет представлена после ее проведения в течение трех рабочих дней.</w:t>
      </w:r>
    </w:p>
    <w:p w:rsidR="009313C6" w:rsidRDefault="009313C6">
      <w:pPr>
        <w:pStyle w:val="ConsPlusNormal"/>
        <w:ind w:firstLine="540"/>
        <w:jc w:val="both"/>
      </w:pPr>
      <w:r>
        <w:t xml:space="preserve">Нормативные правовые акты, указанные в </w:t>
      </w:r>
      <w:hyperlink w:anchor="P145" w:history="1">
        <w:r>
          <w:rPr>
            <w:color w:val="0000FF"/>
          </w:rPr>
          <w:t>абзацах третьем</w:t>
        </w:r>
      </w:hyperlink>
      <w:r>
        <w:t xml:space="preserve"> и </w:t>
      </w:r>
      <w:hyperlink w:anchor="P146" w:history="1">
        <w:r>
          <w:rPr>
            <w:color w:val="0000FF"/>
          </w:rPr>
          <w:t>четвертом части пятой</w:t>
        </w:r>
      </w:hyperlink>
      <w:r>
        <w:t xml:space="preserve"> настоящего пункта, а также прилагаемые к ним сопроводительные письма и документы представляются в порядке, установленном в </w:t>
      </w:r>
      <w:hyperlink w:anchor="P112" w:history="1">
        <w:r>
          <w:rPr>
            <w:color w:val="0000FF"/>
          </w:rPr>
          <w:t>пункте 7</w:t>
        </w:r>
      </w:hyperlink>
      <w:r>
        <w:t xml:space="preserve"> настоящей Инструкции, с соблюдением требований, определенных в </w:t>
      </w:r>
      <w:hyperlink w:anchor="P122" w:history="1">
        <w:r>
          <w:rPr>
            <w:color w:val="0000FF"/>
          </w:rPr>
          <w:t>части второй пункта 8</w:t>
        </w:r>
      </w:hyperlink>
      <w:r>
        <w:t xml:space="preserve"> настоящей Инструкции.</w:t>
      </w:r>
    </w:p>
    <w:p w:rsidR="009313C6" w:rsidRDefault="009313C6">
      <w:pPr>
        <w:pStyle w:val="ConsPlusNormal"/>
        <w:ind w:firstLine="540"/>
        <w:jc w:val="both"/>
      </w:pPr>
      <w:r>
        <w:t>13. При направлении Министерством юстиции, управлением юстиции запроса в другие государственные органы (организации) по вопросам, входящим в компетенцию этих органов (организаций) и имеющим значение для проведения юридической экспертизы, срок проведения юридической экспертизы приостанавливается и возобновляется на следующий рабочий день после получения ответа на запрос.</w:t>
      </w:r>
    </w:p>
    <w:p w:rsidR="009313C6" w:rsidRDefault="009313C6">
      <w:pPr>
        <w:pStyle w:val="ConsPlusNormal"/>
        <w:ind w:firstLine="540"/>
        <w:jc w:val="both"/>
      </w:pPr>
      <w:bookmarkStart w:id="17" w:name="P150"/>
      <w:bookmarkEnd w:id="17"/>
      <w:r>
        <w:t xml:space="preserve">14. Критериями оценки представленных на юридическую экспертизу нормативных правовых актов являются соответствие </w:t>
      </w:r>
      <w:hyperlink r:id="rId54" w:history="1">
        <w:r>
          <w:rPr>
            <w:color w:val="0000FF"/>
          </w:rPr>
          <w:t>Конституции</w:t>
        </w:r>
      </w:hyperlink>
      <w:r>
        <w:t xml:space="preserve"> Республики Беларусь, нормативным правовым актам Президента Республики Беларусь, законам Республики Беларусь и иным нормативным правовым актам большей юридической силы по отношению к оцениваемому нормативному правовому акту, в том числе устанавливающим требования нормотворческой техники.</w:t>
      </w:r>
    </w:p>
    <w:p w:rsidR="009313C6" w:rsidRDefault="009313C6">
      <w:pPr>
        <w:pStyle w:val="ConsPlusNormal"/>
        <w:ind w:firstLine="540"/>
        <w:jc w:val="both"/>
      </w:pPr>
      <w:r>
        <w:lastRenderedPageBreak/>
        <w:t xml:space="preserve">15. </w:t>
      </w:r>
      <w:proofErr w:type="gramStart"/>
      <w:r>
        <w:t>При проведении юридической экспертизы нормативного правового акта в Министерстве юстиции, управлении юстиции осуществляется взаимодействие между специалистом, ее проводящим, специалистом нормотворческого органа, ответственным за разработку нормативного правового акта, и представителем юридической службы этого органа, направленное на проведение всестороннего и полного анализа нормативного правового акта, представленного на юридическую экспертизу, в порядке, установленном Министерством юстиции.</w:t>
      </w:r>
      <w:proofErr w:type="gramEnd"/>
    </w:p>
    <w:p w:rsidR="009313C6" w:rsidRDefault="009313C6">
      <w:pPr>
        <w:pStyle w:val="ConsPlusNormal"/>
        <w:ind w:firstLine="540"/>
        <w:jc w:val="both"/>
      </w:pPr>
      <w:proofErr w:type="gramStart"/>
      <w:r>
        <w:t>При проведении юридической экспертизы нормативных правовых актов областных, Минского городского Советов депутатов, местных Советов депутатов базового уровня взаимодействие осуществляется между специалистом, ее проводящим, специалистом, ответственным за разработку нормативного правового акта областных, Минского городского Советов депутатов, местных Советов депутатов базового уровня, и представителем юридической службы соответствующего облисполкома, Минского горисполкома, исполнительного и распорядительного органа базового уровня.</w:t>
      </w:r>
      <w:proofErr w:type="gramEnd"/>
    </w:p>
    <w:p w:rsidR="009313C6" w:rsidRDefault="009313C6">
      <w:pPr>
        <w:pStyle w:val="ConsPlusNormal"/>
        <w:ind w:firstLine="540"/>
        <w:jc w:val="both"/>
      </w:pPr>
      <w:bookmarkStart w:id="18" w:name="P153"/>
      <w:bookmarkEnd w:id="18"/>
      <w:r>
        <w:t>16. По результатам проведения юридической экспертизы нормативного правового акта Министерством юстиции, управлениями юстиции выносится одно из следующих заключений:</w:t>
      </w:r>
    </w:p>
    <w:p w:rsidR="009313C6" w:rsidRDefault="009313C6">
      <w:pPr>
        <w:pStyle w:val="ConsPlusNormal"/>
        <w:ind w:firstLine="540"/>
        <w:jc w:val="both"/>
      </w:pPr>
      <w:proofErr w:type="gramStart"/>
      <w:r>
        <w:t xml:space="preserve">заключение, содержащее обоснованный вывод о соответствии нормативного правового акта критериям, указанным в </w:t>
      </w:r>
      <w:hyperlink w:anchor="P150" w:history="1">
        <w:r>
          <w:rPr>
            <w:color w:val="0000FF"/>
          </w:rPr>
          <w:t>пункте 14</w:t>
        </w:r>
      </w:hyperlink>
      <w:r>
        <w:t xml:space="preserve"> настоящей Инструкции, и допустимости его включения в НРПА (далее - положительное заключение);</w:t>
      </w:r>
      <w:proofErr w:type="gramEnd"/>
    </w:p>
    <w:p w:rsidR="009313C6" w:rsidRDefault="009313C6">
      <w:pPr>
        <w:pStyle w:val="ConsPlusNormal"/>
        <w:ind w:firstLine="540"/>
        <w:jc w:val="both"/>
      </w:pPr>
      <w:r>
        <w:t xml:space="preserve">заключение, содержащее обоснованный вывод о несоответствии нормативного правового акта критериям, указанным в </w:t>
      </w:r>
      <w:hyperlink w:anchor="P150" w:history="1">
        <w:r>
          <w:rPr>
            <w:color w:val="0000FF"/>
          </w:rPr>
          <w:t>пункте 14</w:t>
        </w:r>
      </w:hyperlink>
      <w:r>
        <w:t xml:space="preserve"> настоящей Инструкции, и недопустимости его включения в НРПА (далее - отрицательное заключение).</w:t>
      </w:r>
    </w:p>
    <w:p w:rsidR="009313C6" w:rsidRDefault="009313C6">
      <w:pPr>
        <w:pStyle w:val="ConsPlusNormal"/>
        <w:ind w:firstLine="540"/>
        <w:jc w:val="both"/>
      </w:pPr>
      <w:bookmarkStart w:id="19" w:name="P156"/>
      <w:bookmarkEnd w:id="19"/>
      <w:r>
        <w:t xml:space="preserve">17. </w:t>
      </w:r>
      <w:proofErr w:type="gramStart"/>
      <w:r>
        <w:t>В случае если Министерством юстиции, управлением юстиции по итогам проведения юридической экспертизы нормативного правового акта принимается решение о вынесении отрицательного заключения, не позднее последнего рабочего дня срока проведения юридической экспертизы Министерством юстиции, управлением юстиции в нормотворческий орган направляется письмо, содержащее информацию о том, что по итогам проведения юридической экспертизы нормативного правового акта будет вынесено отрицательное заключение.</w:t>
      </w:r>
      <w:proofErr w:type="gramEnd"/>
    </w:p>
    <w:p w:rsidR="009313C6" w:rsidRDefault="009313C6">
      <w:pPr>
        <w:pStyle w:val="ConsPlusNormal"/>
        <w:ind w:firstLine="540"/>
        <w:jc w:val="both"/>
      </w:pPr>
      <w:r>
        <w:t xml:space="preserve">Вынесение отрицательного заключения осуществляется Министерством юстиции, управлением юстиции в течение пяти рабочих дней </w:t>
      </w:r>
      <w:proofErr w:type="gramStart"/>
      <w:r>
        <w:t>с даты направления</w:t>
      </w:r>
      <w:proofErr w:type="gramEnd"/>
      <w:r>
        <w:t xml:space="preserve"> в нормотворческий орган письма, указанного в </w:t>
      </w:r>
      <w:hyperlink w:anchor="P156" w:history="1">
        <w:r>
          <w:rPr>
            <w:color w:val="0000FF"/>
          </w:rPr>
          <w:t>части первой</w:t>
        </w:r>
      </w:hyperlink>
      <w:r>
        <w:t xml:space="preserve"> настоящего пункта.</w:t>
      </w:r>
    </w:p>
    <w:p w:rsidR="009313C6" w:rsidRDefault="009313C6">
      <w:pPr>
        <w:pStyle w:val="ConsPlusNormal"/>
        <w:ind w:firstLine="540"/>
        <w:jc w:val="both"/>
      </w:pPr>
      <w:r>
        <w:t>В отрицательном заключении указываются конкретные структурные элементы нормативных правовых актов большей юридической силы, которым не соответствует представленный для проведения юридической экспертизы нормативный правовой акт (его структурные элементы).</w:t>
      </w:r>
    </w:p>
    <w:p w:rsidR="009313C6" w:rsidRDefault="009313C6">
      <w:pPr>
        <w:pStyle w:val="ConsPlusNormal"/>
        <w:ind w:firstLine="540"/>
        <w:jc w:val="both"/>
      </w:pPr>
      <w:bookmarkStart w:id="20" w:name="P159"/>
      <w:bookmarkEnd w:id="20"/>
      <w:r>
        <w:t xml:space="preserve">18. Нормотворческий орган в случае несогласия с отрицательным заключением, вынесенным Министерством юстиции, управлением юстиции, вправе в течение 10 рабочих дней </w:t>
      </w:r>
      <w:proofErr w:type="gramStart"/>
      <w:r>
        <w:t>с даты получения</w:t>
      </w:r>
      <w:proofErr w:type="gramEnd"/>
      <w:r>
        <w:t xml:space="preserve"> нормативного правового акта, по результатам проведения юридической экспертизы которого вынесено отрицательное заключение, и соответствующего отрицательного заключения инициировать рассмотрение разногласий с Министерством юстиции, управлением юстиции. Результаты рассмотрения разногласий оформляются протоколом.</w:t>
      </w:r>
    </w:p>
    <w:p w:rsidR="009313C6" w:rsidRDefault="009313C6">
      <w:pPr>
        <w:pStyle w:val="ConsPlusNormal"/>
        <w:ind w:firstLine="540"/>
        <w:jc w:val="both"/>
      </w:pPr>
      <w:bookmarkStart w:id="21" w:name="P160"/>
      <w:bookmarkEnd w:id="21"/>
      <w:r>
        <w:t xml:space="preserve">19. </w:t>
      </w:r>
      <w:proofErr w:type="gramStart"/>
      <w:r>
        <w:t xml:space="preserve">Если в ходе рассмотрения разногласий в порядке, предусмотренном в </w:t>
      </w:r>
      <w:hyperlink w:anchor="P159" w:history="1">
        <w:r>
          <w:rPr>
            <w:color w:val="0000FF"/>
          </w:rPr>
          <w:t>пункте 18</w:t>
        </w:r>
      </w:hyperlink>
      <w:r>
        <w:t xml:space="preserve"> настоящей Инструкции, согласованное решение не выработано, нормотворческий орган в случае вынесения отрицательного заключения Министерством юстиции в течение пяти рабочих дней со дня рассмотрения разногласий вправе направить протокол разногласий, нормативный правовой акт, по результатам проведения юридической экспертизы которого вынесено отрицательное заключение, отрицательное заключение, а также свою позицию по нему в</w:t>
      </w:r>
      <w:proofErr w:type="gramEnd"/>
      <w:r>
        <w:t xml:space="preserve"> Правительство Республики Беларусь.</w:t>
      </w:r>
    </w:p>
    <w:p w:rsidR="009313C6" w:rsidRDefault="009313C6">
      <w:pPr>
        <w:pStyle w:val="ConsPlusNormal"/>
        <w:ind w:firstLine="540"/>
        <w:jc w:val="both"/>
      </w:pPr>
      <w:r>
        <w:t xml:space="preserve">Документы, указанные в </w:t>
      </w:r>
      <w:hyperlink w:anchor="P160" w:history="1">
        <w:r>
          <w:rPr>
            <w:color w:val="0000FF"/>
          </w:rPr>
          <w:t>части первой</w:t>
        </w:r>
      </w:hyperlink>
      <w:r>
        <w:t xml:space="preserve"> настоящего пункта, не позднее 10 рабочих дней с даты их поступления в Правительство Республики Беларусь рассматриваются Заместителем Премьер-министра Республики Беларусь, ответственным за состояние дел в отрасли, сфере деятельности, относящихся к предмету правового регулирования нормативного правового акта, по результатам проведения юридической экспертизы которого вынесено отрицательное заключение.</w:t>
      </w:r>
    </w:p>
    <w:p w:rsidR="009313C6" w:rsidRDefault="009313C6">
      <w:pPr>
        <w:pStyle w:val="ConsPlusNormal"/>
        <w:ind w:firstLine="540"/>
        <w:jc w:val="both"/>
      </w:pPr>
      <w:r>
        <w:lastRenderedPageBreak/>
        <w:t>Результаты рассмотрения разногласий оформляются протоколом.</w:t>
      </w:r>
    </w:p>
    <w:p w:rsidR="009313C6" w:rsidRDefault="009313C6">
      <w:pPr>
        <w:pStyle w:val="ConsPlusNormal"/>
        <w:ind w:firstLine="540"/>
        <w:jc w:val="both"/>
      </w:pPr>
      <w:bookmarkStart w:id="22" w:name="P163"/>
      <w:bookmarkEnd w:id="22"/>
      <w:r>
        <w:t xml:space="preserve">20. </w:t>
      </w:r>
      <w:proofErr w:type="gramStart"/>
      <w:r>
        <w:t xml:space="preserve">Если в ходе рассмотрения разногласий в порядке, предусмотренном в </w:t>
      </w:r>
      <w:hyperlink w:anchor="P159" w:history="1">
        <w:r>
          <w:rPr>
            <w:color w:val="0000FF"/>
          </w:rPr>
          <w:t>пункте 18</w:t>
        </w:r>
      </w:hyperlink>
      <w:r>
        <w:t xml:space="preserve"> настоящей Инструкции, согласованное решение не выработано, нормотворческий орган в случае вынесения отрицательного заключения управлением юстиции в течение пяти рабочих дней со дня рассмотрения разногласий вправе направить протокол разногласий, нормативный правовой акт, по результатам проведения юридической экспертизы которого вынесено отрицательное заключение, отрицательное заключение, а также свою позицию по нему в</w:t>
      </w:r>
      <w:proofErr w:type="gramEnd"/>
      <w:r>
        <w:t xml:space="preserve"> Министерство юстиции.</w:t>
      </w:r>
    </w:p>
    <w:p w:rsidR="009313C6" w:rsidRDefault="009313C6">
      <w:pPr>
        <w:pStyle w:val="ConsPlusNormal"/>
        <w:ind w:firstLine="540"/>
        <w:jc w:val="both"/>
      </w:pPr>
      <w:r>
        <w:t>Направленные документы не позднее пяти рабочих дней с даты их поступления в Министерство юстиции рассматриваются Министром юстиции.</w:t>
      </w:r>
    </w:p>
    <w:p w:rsidR="009313C6" w:rsidRDefault="009313C6">
      <w:pPr>
        <w:pStyle w:val="ConsPlusNormal"/>
        <w:ind w:firstLine="540"/>
        <w:jc w:val="both"/>
      </w:pPr>
      <w:bookmarkStart w:id="23" w:name="P165"/>
      <w:bookmarkEnd w:id="23"/>
      <w:r>
        <w:t>Результаты рассмотрения разногласий оформляются протоколом.</w:t>
      </w:r>
    </w:p>
    <w:p w:rsidR="009313C6" w:rsidRDefault="009313C6">
      <w:pPr>
        <w:pStyle w:val="ConsPlusNormal"/>
        <w:ind w:firstLine="540"/>
        <w:jc w:val="both"/>
      </w:pPr>
      <w:proofErr w:type="gramStart"/>
      <w:r>
        <w:t xml:space="preserve">При отсутствии согласованного решения нормотворческий орган вправе обратиться в Правительство Республики Беларусь с представлением документов, указанных в </w:t>
      </w:r>
      <w:hyperlink w:anchor="P163" w:history="1">
        <w:r>
          <w:rPr>
            <w:color w:val="0000FF"/>
          </w:rPr>
          <w:t>частях первой</w:t>
        </w:r>
      </w:hyperlink>
      <w:r>
        <w:t xml:space="preserve"> и </w:t>
      </w:r>
      <w:hyperlink w:anchor="P165" w:history="1">
        <w:r>
          <w:rPr>
            <w:color w:val="0000FF"/>
          </w:rPr>
          <w:t>третьей</w:t>
        </w:r>
      </w:hyperlink>
      <w:r>
        <w:t xml:space="preserve"> настоящего пункта, которые не позднее 10 рабочих дней с даты их поступления в Правительство Республики Беларусь рассматриваются Заместителем Премьер-министра Республики Беларусь, ответственным за состояние дел в отрасли, сфере деятельности, относящихся к предмету правового регулирования нормативного правового акта, по результатам</w:t>
      </w:r>
      <w:proofErr w:type="gramEnd"/>
      <w:r>
        <w:t xml:space="preserve"> проведения юридической </w:t>
      </w:r>
      <w:proofErr w:type="gramStart"/>
      <w:r>
        <w:t>экспертизы</w:t>
      </w:r>
      <w:proofErr w:type="gramEnd"/>
      <w:r>
        <w:t xml:space="preserve"> которого вынесено отрицательное заключение. Устранение разногласий осуществляется с участием руководителей нормотворческих органов либо уполномоченных ими заместителей руководителей, начальников управлений юстиции, представителей Министерства юстиции.</w:t>
      </w:r>
    </w:p>
    <w:p w:rsidR="009313C6" w:rsidRDefault="009313C6">
      <w:pPr>
        <w:pStyle w:val="ConsPlusNormal"/>
        <w:ind w:firstLine="540"/>
        <w:jc w:val="both"/>
      </w:pPr>
      <w:bookmarkStart w:id="24" w:name="P167"/>
      <w:bookmarkEnd w:id="24"/>
      <w:r>
        <w:t xml:space="preserve">21. Если в ходе рассмотрения разногласий в соответствии с </w:t>
      </w:r>
      <w:hyperlink w:anchor="P160" w:history="1">
        <w:r>
          <w:rPr>
            <w:color w:val="0000FF"/>
          </w:rPr>
          <w:t>пунктами 19</w:t>
        </w:r>
      </w:hyperlink>
      <w:r>
        <w:t xml:space="preserve"> и </w:t>
      </w:r>
      <w:hyperlink w:anchor="P163" w:history="1">
        <w:r>
          <w:rPr>
            <w:color w:val="0000FF"/>
          </w:rPr>
          <w:t>20</w:t>
        </w:r>
      </w:hyperlink>
      <w:r>
        <w:t xml:space="preserve"> настоящей Инструкции не выработано согласованное решение, данный вопрос может быть вынесен на рассмотрение Премьер-министра Республики Беларусь.</w:t>
      </w:r>
    </w:p>
    <w:p w:rsidR="009313C6" w:rsidRDefault="009313C6">
      <w:pPr>
        <w:pStyle w:val="ConsPlusNormal"/>
        <w:ind w:firstLine="540"/>
        <w:jc w:val="both"/>
      </w:pPr>
      <w:r>
        <w:t xml:space="preserve">22. </w:t>
      </w:r>
      <w:proofErr w:type="gramStart"/>
      <w:r>
        <w:t xml:space="preserve">Нормативный правовой акт, по результатам проведения юридической экспертизы которого вынесено отрицательное заключение, явившееся предметом обсуждения в ходе рассмотрения разногласий в соответствии с </w:t>
      </w:r>
      <w:hyperlink w:anchor="P159" w:history="1">
        <w:r>
          <w:rPr>
            <w:color w:val="0000FF"/>
          </w:rPr>
          <w:t>пунктами 18</w:t>
        </w:r>
      </w:hyperlink>
      <w:r>
        <w:t xml:space="preserve"> - </w:t>
      </w:r>
      <w:hyperlink w:anchor="P167" w:history="1">
        <w:r>
          <w:rPr>
            <w:color w:val="0000FF"/>
          </w:rPr>
          <w:t>21</w:t>
        </w:r>
      </w:hyperlink>
      <w:r>
        <w:t xml:space="preserve"> настоящей Инструкции, должен быть повторно представлен нормотворческим органом для проведения юридической экспертизы в срок, указанный в </w:t>
      </w:r>
      <w:hyperlink r:id="rId55" w:history="1">
        <w:r>
          <w:rPr>
            <w:color w:val="0000FF"/>
          </w:rPr>
          <w:t>части второй подпункта 1.3 пункта 1</w:t>
        </w:r>
      </w:hyperlink>
      <w:r>
        <w:t xml:space="preserve"> Указа Президента Республики Беларусь от 30 декабря 2010 г. N 711 "О некоторых</w:t>
      </w:r>
      <w:proofErr w:type="gramEnd"/>
      <w:r>
        <w:t xml:space="preserve"> </w:t>
      </w:r>
      <w:proofErr w:type="gramStart"/>
      <w:r>
        <w:t xml:space="preserve">вопросах осуществления обязательной юридической экспертизы нормативных правовых актов" (Национальный реестр правовых актов Республики Беларусь, 2010 г., N 312, 1/12251), за исключением случая, указанного в </w:t>
      </w:r>
      <w:hyperlink r:id="rId56" w:history="1">
        <w:r>
          <w:rPr>
            <w:color w:val="0000FF"/>
          </w:rPr>
          <w:t>части четвертой подпункта 1.3 пункта 1</w:t>
        </w:r>
      </w:hyperlink>
      <w:r>
        <w:t xml:space="preserve"> Указа Президента Республики Беларусь от 30 декабря 2010 г. N 711.</w:t>
      </w:r>
      <w:proofErr w:type="gramEnd"/>
    </w:p>
    <w:p w:rsidR="009313C6" w:rsidRDefault="009313C6">
      <w:pPr>
        <w:pStyle w:val="ConsPlusNormal"/>
        <w:ind w:firstLine="540"/>
        <w:jc w:val="both"/>
      </w:pPr>
      <w:r>
        <w:t xml:space="preserve">23. Заключения, указанные в </w:t>
      </w:r>
      <w:hyperlink w:anchor="P153" w:history="1">
        <w:r>
          <w:rPr>
            <w:color w:val="0000FF"/>
          </w:rPr>
          <w:t>пункте 16</w:t>
        </w:r>
      </w:hyperlink>
      <w:r>
        <w:t xml:space="preserve"> настоящей Инструкции, оформляются:</w:t>
      </w:r>
    </w:p>
    <w:p w:rsidR="009313C6" w:rsidRDefault="009313C6">
      <w:pPr>
        <w:pStyle w:val="ConsPlusNormal"/>
        <w:ind w:firstLine="540"/>
        <w:jc w:val="both"/>
      </w:pPr>
      <w:r>
        <w:t>на бумажном носителе - если они выносятся в отношении нормативного правового акта, представленного для проведения юридической экспертизы на бумажном носителе;</w:t>
      </w:r>
    </w:p>
    <w:p w:rsidR="009313C6" w:rsidRDefault="009313C6">
      <w:pPr>
        <w:pStyle w:val="ConsPlusNormal"/>
        <w:ind w:firstLine="540"/>
        <w:jc w:val="both"/>
      </w:pPr>
      <w:r>
        <w:t>в виде электронного документа - если они выносятся в отношении нормативного правового акта, представленного для проведения юридической экспертизы в виде электронного документа или электронной копии нормативного правового акта, удостоверенной электронной цифровой подписью.</w:t>
      </w:r>
    </w:p>
    <w:p w:rsidR="009313C6" w:rsidRDefault="009313C6">
      <w:pPr>
        <w:pStyle w:val="ConsPlusNormal"/>
        <w:ind w:firstLine="540"/>
        <w:jc w:val="both"/>
      </w:pPr>
      <w:r>
        <w:t>На каждом листе оригинала (оригиналов) нормативного правового акта на бумажном носителе, по результатам проведения юридической экспертизы которого вынесено положительное заключение, и копий оригинала на бумажных носителях проставляется оттиск штампа Министерства юстиции, управления юстиции, свидетельствующий о прохождении указанным актом юридической экспертизы.</w:t>
      </w:r>
    </w:p>
    <w:p w:rsidR="009313C6" w:rsidRDefault="009313C6">
      <w:pPr>
        <w:pStyle w:val="ConsPlusNormal"/>
        <w:ind w:firstLine="540"/>
        <w:jc w:val="both"/>
      </w:pPr>
      <w:r>
        <w:t>24. Юридическая экспертиза не проводится, а нормативные правовые акты возвращаются нормотворческому органу, их принявшему (издавшему) либо направившему, если:</w:t>
      </w:r>
    </w:p>
    <w:p w:rsidR="009313C6" w:rsidRDefault="009313C6">
      <w:pPr>
        <w:pStyle w:val="ConsPlusNormal"/>
        <w:ind w:firstLine="540"/>
        <w:jc w:val="both"/>
      </w:pPr>
      <w:r>
        <w:t>нормативный правовой акт не подлежит юридической экспертизе в соответствии с законодательством Республики Беларусь или им предусматривается внесение изменений и (или) дополнений, признание утратившим силу акта, юридическая экспертиза которого ранее не проводилась;</w:t>
      </w:r>
    </w:p>
    <w:p w:rsidR="009313C6" w:rsidRDefault="009313C6">
      <w:pPr>
        <w:pStyle w:val="ConsPlusNormal"/>
        <w:ind w:firstLine="540"/>
        <w:jc w:val="both"/>
      </w:pPr>
      <w:r>
        <w:t xml:space="preserve">не представлен один или несколько документов, указанных в </w:t>
      </w:r>
      <w:hyperlink w:anchor="P109" w:history="1">
        <w:r>
          <w:rPr>
            <w:color w:val="0000FF"/>
          </w:rPr>
          <w:t>пункте 6</w:t>
        </w:r>
      </w:hyperlink>
      <w:r>
        <w:t xml:space="preserve"> и </w:t>
      </w:r>
      <w:hyperlink w:anchor="P116" w:history="1">
        <w:r>
          <w:rPr>
            <w:color w:val="0000FF"/>
          </w:rPr>
          <w:t>части первой пункта 8</w:t>
        </w:r>
      </w:hyperlink>
      <w:r>
        <w:t xml:space="preserve"> настоящей Инструкции, и (или) не соблюдены установленные законодательством требования к их содержанию и оформлению;</w:t>
      </w:r>
    </w:p>
    <w:p w:rsidR="009313C6" w:rsidRDefault="009313C6">
      <w:pPr>
        <w:pStyle w:val="ConsPlusNormal"/>
        <w:ind w:firstLine="540"/>
        <w:jc w:val="both"/>
      </w:pPr>
      <w:r>
        <w:t xml:space="preserve">доработанный нормативный правовой акт не представлен нормотворческим органом в </w:t>
      </w:r>
      <w:r>
        <w:lastRenderedPageBreak/>
        <w:t xml:space="preserve">порядке, установленном в </w:t>
      </w:r>
      <w:hyperlink w:anchor="P134" w:history="1">
        <w:r>
          <w:rPr>
            <w:color w:val="0000FF"/>
          </w:rPr>
          <w:t>пункте 12</w:t>
        </w:r>
      </w:hyperlink>
      <w:r>
        <w:t xml:space="preserve"> настоящей Инструкции;</w:t>
      </w:r>
    </w:p>
    <w:p w:rsidR="009313C6" w:rsidRDefault="009313C6">
      <w:pPr>
        <w:pStyle w:val="ConsPlusNormal"/>
        <w:ind w:firstLine="540"/>
        <w:jc w:val="both"/>
      </w:pPr>
      <w:r>
        <w:t xml:space="preserve">нормативный правовой акт отзывается по инициативе направившего его на юридическую экспертизу нормотворческого органа, за исключением случая, указанного в </w:t>
      </w:r>
      <w:hyperlink w:anchor="P156" w:history="1">
        <w:r>
          <w:rPr>
            <w:color w:val="0000FF"/>
          </w:rPr>
          <w:t>части первой пункта 17</w:t>
        </w:r>
      </w:hyperlink>
      <w:r>
        <w:t xml:space="preserve"> настоящей Инструкции.</w:t>
      </w:r>
    </w:p>
    <w:p w:rsidR="009313C6" w:rsidRDefault="009313C6">
      <w:pPr>
        <w:pStyle w:val="ConsPlusNormal"/>
        <w:ind w:firstLine="540"/>
        <w:jc w:val="both"/>
      </w:pPr>
      <w:bookmarkStart w:id="25" w:name="P178"/>
      <w:bookmarkEnd w:id="25"/>
      <w:r>
        <w:t xml:space="preserve">25. </w:t>
      </w:r>
      <w:proofErr w:type="gramStart"/>
      <w:r>
        <w:t>Положительное заключение, вынесенное Министерством юстиции, управлениями юстиции по результатам проведения юридической экспертизы нормативного правового акта и оформленное на бумажном носителе, одна копия этого нормативного правового акта на бумажном носителе с оттиском штампа Министерства юстиции, управления юстиции и электронная копия нормативного правового акта либо положительное заключение, оформленное в виде электронного документа, и нормативный правовой акт в виде электронного документа или электронной</w:t>
      </w:r>
      <w:proofErr w:type="gramEnd"/>
      <w:r>
        <w:t xml:space="preserve"> копии нормативного правового акта, удостоверенной электронной цифровой подписью, направляются Министерством юстиции, управлением юстиции не позднее трех рабочих дней со дня его вынесения в Национальный центр правовой информации (далее - НЦПИ).</w:t>
      </w:r>
    </w:p>
    <w:p w:rsidR="009313C6" w:rsidRDefault="009313C6">
      <w:pPr>
        <w:pStyle w:val="ConsPlusNormal"/>
        <w:ind w:firstLine="540"/>
        <w:jc w:val="both"/>
      </w:pPr>
      <w:proofErr w:type="gramStart"/>
      <w:r>
        <w:t>Информация о нормативных правовых актах, не подлежащих включению в НРПА по результатам проведения юридической экспертизы, доводится Министерством юстиции, соответствующими управлениями юстиции до заинтересованных нормотворческих органов и НЦПИ посредством направления соответственно отрицательного заключения, копии такого заключения на бумажном носителе или отрицательного заключения, оформленного в виде электронного документа, не позднее трех рабочих дней с даты вынесения заключения.</w:t>
      </w:r>
      <w:proofErr w:type="gramEnd"/>
      <w:r>
        <w:t xml:space="preserve"> Нормативные правовые акты, не подлежащие включению в НРПА по результатам проведения юридической экспертизы, возвращаются Министерством юстиции, соответствующими управлениями юстиции нормотворческому органу и не вступают в юридическую силу.</w:t>
      </w:r>
    </w:p>
    <w:p w:rsidR="009313C6" w:rsidRDefault="009313C6">
      <w:pPr>
        <w:pStyle w:val="ConsPlusNormal"/>
        <w:ind w:firstLine="540"/>
        <w:jc w:val="both"/>
      </w:pPr>
      <w:bookmarkStart w:id="26" w:name="P180"/>
      <w:bookmarkEnd w:id="26"/>
      <w:r>
        <w:t xml:space="preserve">26. </w:t>
      </w:r>
      <w:proofErr w:type="gramStart"/>
      <w:r>
        <w:t xml:space="preserve">Не позднее рабочего дня, следующего за днем размещения НЦПИ на Национальном правовом </w:t>
      </w:r>
      <w:proofErr w:type="spellStart"/>
      <w:r>
        <w:t>Интернет-портале</w:t>
      </w:r>
      <w:proofErr w:type="spellEnd"/>
      <w:r>
        <w:t xml:space="preserve"> Республики Беларусь информации о нормативных правовых актах, включенных по результатам проведения юридической экспертизы в НРПА, оригинал (оригиналы) нормативного правового акта и положительное заключение на бумажных носителях либо нормативный правовой акт в виде электронного документа или электронной копии нормативного правового акта, удостоверенной электронной цифровой подписью, и положительное заключение</w:t>
      </w:r>
      <w:proofErr w:type="gramEnd"/>
      <w:r>
        <w:t xml:space="preserve">, </w:t>
      </w:r>
      <w:proofErr w:type="gramStart"/>
      <w:r>
        <w:t>оформленное</w:t>
      </w:r>
      <w:proofErr w:type="gramEnd"/>
      <w:r>
        <w:t xml:space="preserve"> в виде электронного документа, направляются Министерством юстиции, управлением юстиции соответствующим нормотворческим органам.</w:t>
      </w:r>
    </w:p>
    <w:p w:rsidR="009313C6" w:rsidRDefault="009313C6">
      <w:pPr>
        <w:pStyle w:val="ConsPlusNormal"/>
        <w:ind w:firstLine="540"/>
        <w:jc w:val="both"/>
      </w:pPr>
      <w:r>
        <w:t xml:space="preserve">27. </w:t>
      </w:r>
      <w:proofErr w:type="gramStart"/>
      <w:r>
        <w:t xml:space="preserve">Документы, указанные в </w:t>
      </w:r>
      <w:hyperlink w:anchor="P178" w:history="1">
        <w:r>
          <w:rPr>
            <w:color w:val="0000FF"/>
          </w:rPr>
          <w:t>пунктах 25</w:t>
        </w:r>
      </w:hyperlink>
      <w:r>
        <w:t xml:space="preserve"> и </w:t>
      </w:r>
      <w:hyperlink w:anchor="P180" w:history="1">
        <w:r>
          <w:rPr>
            <w:color w:val="0000FF"/>
          </w:rPr>
          <w:t>26</w:t>
        </w:r>
      </w:hyperlink>
      <w:r>
        <w:t xml:space="preserve"> настоящей Инструкции, в виде электронных документов и (или) электронных копий нормативных правовых актов, удостоверенных электронной цифровой подписью, направляются:</w:t>
      </w:r>
      <w:proofErr w:type="gramEnd"/>
    </w:p>
    <w:p w:rsidR="009313C6" w:rsidRDefault="009313C6">
      <w:pPr>
        <w:pStyle w:val="ConsPlusNormal"/>
        <w:ind w:firstLine="540"/>
        <w:jc w:val="both"/>
      </w:pPr>
      <w:r>
        <w:t>Министерством юстиции посредством системы межведомственного электронного документооборота государственных органов Республики Беларусь;</w:t>
      </w:r>
    </w:p>
    <w:p w:rsidR="009313C6" w:rsidRDefault="009313C6">
      <w:pPr>
        <w:pStyle w:val="ConsPlusNormal"/>
        <w:ind w:firstLine="540"/>
        <w:jc w:val="both"/>
      </w:pPr>
      <w:proofErr w:type="gramStart"/>
      <w:r>
        <w:t>управлением юстиции посредством автоматизированной информационной системы, обеспечивающей формирование НРПА, а в случае невозможности ее использования по не зависящим от управления юстиции причинам - посредством системы межведомственного электронного документооборота государственных органов Республики Беларусь.</w:t>
      </w:r>
      <w:proofErr w:type="gramEnd"/>
    </w:p>
    <w:p w:rsidR="009313C6" w:rsidRDefault="009313C6">
      <w:pPr>
        <w:pStyle w:val="ConsPlusNormal"/>
        <w:ind w:firstLine="540"/>
        <w:jc w:val="both"/>
      </w:pPr>
      <w:r>
        <w:t xml:space="preserve">В исключительных случаях при невозможности использования систем, предназначенных для передачи электронных документов, по не зависящим от государственных органов причинам применяется порядок, установленный в </w:t>
      </w:r>
      <w:hyperlink w:anchor="P178" w:history="1">
        <w:r>
          <w:rPr>
            <w:color w:val="0000FF"/>
          </w:rPr>
          <w:t>пунктах 25</w:t>
        </w:r>
      </w:hyperlink>
      <w:r>
        <w:t xml:space="preserve"> и </w:t>
      </w:r>
      <w:hyperlink w:anchor="P180" w:history="1">
        <w:r>
          <w:rPr>
            <w:color w:val="0000FF"/>
          </w:rPr>
          <w:t>26</w:t>
        </w:r>
      </w:hyperlink>
      <w:r>
        <w:t xml:space="preserve"> настоящей Инструкции в отношении документов, оформленных на бумажных носителях.</w:t>
      </w:r>
    </w:p>
    <w:p w:rsidR="009313C6" w:rsidRDefault="009313C6">
      <w:pPr>
        <w:pStyle w:val="ConsPlusNormal"/>
        <w:jc w:val="both"/>
      </w:pPr>
    </w:p>
    <w:p w:rsidR="009313C6" w:rsidRDefault="009313C6">
      <w:pPr>
        <w:pStyle w:val="ConsPlusNormal"/>
        <w:jc w:val="both"/>
      </w:pPr>
    </w:p>
    <w:p w:rsidR="009313C6" w:rsidRDefault="009313C6">
      <w:pPr>
        <w:pStyle w:val="ConsPlusNormal"/>
        <w:pBdr>
          <w:top w:val="single" w:sz="6" w:space="0" w:color="auto"/>
        </w:pBdr>
        <w:spacing w:before="100" w:after="100"/>
        <w:jc w:val="both"/>
        <w:rPr>
          <w:sz w:val="2"/>
          <w:szCs w:val="2"/>
        </w:rPr>
      </w:pPr>
    </w:p>
    <w:p w:rsidR="00B75F71" w:rsidRDefault="00B75F71"/>
    <w:sectPr w:rsidR="00B75F71" w:rsidSect="00FE075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9313C6"/>
    <w:rsid w:val="00073F82"/>
    <w:rsid w:val="00367A34"/>
    <w:rsid w:val="00584DE0"/>
    <w:rsid w:val="00684024"/>
    <w:rsid w:val="009313C6"/>
    <w:rsid w:val="00B75F71"/>
    <w:rsid w:val="00DE384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5F7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9313C6"/>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9313C6"/>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9313C6"/>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9313C6"/>
    <w:pPr>
      <w:widowControl w:val="0"/>
      <w:autoSpaceDE w:val="0"/>
      <w:autoSpaceDN w:val="0"/>
      <w:spacing w:after="0" w:line="240" w:lineRule="auto"/>
    </w:pPr>
    <w:rPr>
      <w:rFonts w:ascii="Tahoma" w:eastAsia="Times New Roman" w:hAnsi="Tahoma" w:cs="Tahoma"/>
      <w:sz w:val="20"/>
      <w:szCs w:val="20"/>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05D915624898069E00E1FE493E777ACEE6682C7093C9D2A53B1FD470CFAB8A0B4D28773B43D5CAC573979356u0cBH" TargetMode="External"/><Relationship Id="rId18" Type="http://schemas.openxmlformats.org/officeDocument/2006/relationships/hyperlink" Target="consultantplus://offline/ref=05D915624898069E00E1FE493E777ACEE6682C7093C9D2A53B1FD470CFAB8A0B4D28773B43D5CAC573979356u0c4H" TargetMode="External"/><Relationship Id="rId26" Type="http://schemas.openxmlformats.org/officeDocument/2006/relationships/hyperlink" Target="consultantplus://offline/ref=05D915624898069E00E1FE493E777ACEE6682C7093C9D2A53B1FD470CFAB8A0B4D28773B43D5CAC573979357u0cCH" TargetMode="External"/><Relationship Id="rId39" Type="http://schemas.openxmlformats.org/officeDocument/2006/relationships/hyperlink" Target="consultantplus://offline/ref=05D915624898069E00E1FE493E777ACEE6682C7093CFD1A83E19DB2DC5A3D3074F2F786454D283C9729793560Du8cFH" TargetMode="External"/><Relationship Id="rId21" Type="http://schemas.openxmlformats.org/officeDocument/2006/relationships/hyperlink" Target="consultantplus://offline/ref=05D915624898069E00E1FE493E777ACEE6682C7093CFD0A83E18D62DC5A3D3074F2F786454D283C9729793560Du8c2H" TargetMode="External"/><Relationship Id="rId34" Type="http://schemas.openxmlformats.org/officeDocument/2006/relationships/hyperlink" Target="consultantplus://offline/ref=05D915624898069E00E1FE493E777ACEE6682C7093CFD4A13B1BDB2DC5A3D3074F2F786454D283C9729793560Cu8c0H" TargetMode="External"/><Relationship Id="rId42" Type="http://schemas.openxmlformats.org/officeDocument/2006/relationships/hyperlink" Target="consultantplus://offline/ref=05D915624898069E00E1FE493E777ACEE6682C7093CFD1A83E19DB2DC5A3D3074F2F786454D283C9729793560Eu8c7H" TargetMode="External"/><Relationship Id="rId47" Type="http://schemas.openxmlformats.org/officeDocument/2006/relationships/hyperlink" Target="consultantplus://offline/ref=05D915624898069E00E1FE493E777ACEE6682C7093CDD0A93A1AD470CFAB8A0B4Du2c8H" TargetMode="External"/><Relationship Id="rId50" Type="http://schemas.openxmlformats.org/officeDocument/2006/relationships/hyperlink" Target="consultantplus://offline/ref=05D915624898069E00E1FE493E777ACEE6682C7093CFD5A8321DD62DC5A3D3074F2F786454D283C9729793560Cu8c2H" TargetMode="External"/><Relationship Id="rId55" Type="http://schemas.openxmlformats.org/officeDocument/2006/relationships/hyperlink" Target="consultantplus://offline/ref=05D915624898069E00E1FE493E777ACEE6682C7093CFD5A83E1ADC2DC5A3D3074F2F786454D283C97297935609u8c6H" TargetMode="External"/><Relationship Id="rId7" Type="http://schemas.openxmlformats.org/officeDocument/2006/relationships/hyperlink" Target="consultantplus://offline/ref=05D915624898069E00E1FE493E777ACEE6682C7093CFD1A23E10D92DC5A3D3074F2F786454D283C9729793560Cu8cEH" TargetMode="External"/><Relationship Id="rId12" Type="http://schemas.openxmlformats.org/officeDocument/2006/relationships/hyperlink" Target="consultantplus://offline/ref=05D915624898069E00E1FE493E777ACEE6682C7093CFD2A13A1CDB2DC5A3D3074F2F786454D283C9729793560Cu8c3H" TargetMode="External"/><Relationship Id="rId17" Type="http://schemas.openxmlformats.org/officeDocument/2006/relationships/hyperlink" Target="consultantplus://offline/ref=05D915624898069E00E1FE493E777ACEE6682C7093CFD0A83E18D62DC5A3D3074F2F786454D283C9729793560Du8c2H" TargetMode="External"/><Relationship Id="rId25" Type="http://schemas.openxmlformats.org/officeDocument/2006/relationships/hyperlink" Target="consultantplus://offline/ref=05D915624898069E00E1FE493E777ACEE6682C7093CFD0A83E18D62DC5A3D3074F2F786454D283C9729793560Du8c2H" TargetMode="External"/><Relationship Id="rId33" Type="http://schemas.openxmlformats.org/officeDocument/2006/relationships/hyperlink" Target="consultantplus://offline/ref=05D915624898069E00E1FE493E777ACEE6682C7093CFD0A83E18D62DC5A3D3074F2F786454D283C9729793560Du8cEH" TargetMode="External"/><Relationship Id="rId38" Type="http://schemas.openxmlformats.org/officeDocument/2006/relationships/hyperlink" Target="consultantplus://offline/ref=05D915624898069E00E1FE493E777ACEE6682C7093C9D2A53B1FD470CFAB8A0B4D28773B43D5CAC573979357u0cFH" TargetMode="External"/><Relationship Id="rId46" Type="http://schemas.openxmlformats.org/officeDocument/2006/relationships/hyperlink" Target="consultantplus://offline/ref=05D915624898069E00E1FE493E777ACEE6682C7093CCD9A4391FD470CFAB8A0B4Du2c8H" TargetMode="External"/><Relationship Id="rId2" Type="http://schemas.openxmlformats.org/officeDocument/2006/relationships/settings" Target="settings.xml"/><Relationship Id="rId16" Type="http://schemas.openxmlformats.org/officeDocument/2006/relationships/hyperlink" Target="consultantplus://offline/ref=05D915624898069E00E1FE493E777ACEE6682C7093C9D3A7391BD470CFAB8A0B4D28773B43D5CAC573979252u0c5H" TargetMode="External"/><Relationship Id="rId20" Type="http://schemas.openxmlformats.org/officeDocument/2006/relationships/hyperlink" Target="consultantplus://offline/ref=05D915624898069E00E1FE493E777ACEE6682C7093C7D5A73C1CD470CFAB8A0B4D28773B43D5CAC573979354u0cBH" TargetMode="External"/><Relationship Id="rId29" Type="http://schemas.openxmlformats.org/officeDocument/2006/relationships/hyperlink" Target="consultantplus://offline/ref=05D915624898069E00E1FE493E777ACEE6682C7093CFD0A83E18D62DC5A3D3074F2F786454D283C9729793560Du8c2H" TargetMode="External"/><Relationship Id="rId41" Type="http://schemas.openxmlformats.org/officeDocument/2006/relationships/hyperlink" Target="consultantplus://offline/ref=05D915624898069E00E1FE493E777ACEE6682C7093CFD1A83E19DB2DC5A3D3074F2F786454D283C9729793560Eu8c6H" TargetMode="External"/><Relationship Id="rId54" Type="http://schemas.openxmlformats.org/officeDocument/2006/relationships/hyperlink" Target="consultantplus://offline/ref=05D915624898069E00E1FE493E777ACEE6682C7093CCD8A33D1AD470CFAB8A0B4Du2c8H" TargetMode="External"/><Relationship Id="rId1" Type="http://schemas.openxmlformats.org/officeDocument/2006/relationships/styles" Target="styles.xml"/><Relationship Id="rId6" Type="http://schemas.openxmlformats.org/officeDocument/2006/relationships/hyperlink" Target="consultantplus://offline/ref=05D915624898069E00E1FE493E777ACEE6682C7093CFD1A13911D92DC5A3D3074F2F786454D283C9729793560Cu8c3H" TargetMode="External"/><Relationship Id="rId11" Type="http://schemas.openxmlformats.org/officeDocument/2006/relationships/hyperlink" Target="consultantplus://offline/ref=05D915624898069E00E1FE493E777ACEE6682C7093CFD0A83E18D62DC5A3D3074F2F786454D283C9729793560Du8c7H" TargetMode="External"/><Relationship Id="rId24" Type="http://schemas.openxmlformats.org/officeDocument/2006/relationships/hyperlink" Target="consultantplus://offline/ref=05D915624898069E00E1FE493E777ACEE6682C7093CFD0A13218DF2DC5A3D3074F2F786454D283C9729793560Cu8c0H" TargetMode="External"/><Relationship Id="rId32" Type="http://schemas.openxmlformats.org/officeDocument/2006/relationships/hyperlink" Target="consultantplus://offline/ref=05D915624898069E00E1FE493E777ACEE6682C7093CFD1A23E10D92DC5A3D3074F2F786454D283C9729793560Cu8cFH" TargetMode="External"/><Relationship Id="rId37" Type="http://schemas.openxmlformats.org/officeDocument/2006/relationships/hyperlink" Target="consultantplus://offline/ref=05D915624898069E00E1FE493E777ACEE6682C7093CFD0A83E18D62DC5A3D3074F2F786454D283C9729793560Eu8c6H" TargetMode="External"/><Relationship Id="rId40" Type="http://schemas.openxmlformats.org/officeDocument/2006/relationships/hyperlink" Target="consultantplus://offline/ref=05D915624898069E00E1FE493E777ACEE6682C7093CFD1A23E10D92DC5A3D3074F2F786454D283C9729793560Du8c0H" TargetMode="External"/><Relationship Id="rId45" Type="http://schemas.openxmlformats.org/officeDocument/2006/relationships/hyperlink" Target="consultantplus://offline/ref=05D915624898069E00E1FE493E777ACEE6682C7093CCD5A73E11D470CFAB8A0B4Du2c8H" TargetMode="External"/><Relationship Id="rId53" Type="http://schemas.openxmlformats.org/officeDocument/2006/relationships/hyperlink" Target="consultantplus://offline/ref=05D915624898069E00E1FE493E777ACEE6682C7093CFD2A23F11D82DC5A3D3074F2F786454D283C9729793560Bu8c7H" TargetMode="External"/><Relationship Id="rId58" Type="http://schemas.openxmlformats.org/officeDocument/2006/relationships/theme" Target="theme/theme1.xml"/><Relationship Id="rId5" Type="http://schemas.openxmlformats.org/officeDocument/2006/relationships/hyperlink" Target="consultantplus://offline/ref=05D915624898069E00E1FE493E777ACEE6682C7093C7D5A73C1CD470CFAB8A0B4D28773B43D5CAC573979354u0c9H" TargetMode="External"/><Relationship Id="rId15" Type="http://schemas.openxmlformats.org/officeDocument/2006/relationships/hyperlink" Target="consultantplus://offline/ref=05D915624898069E00E1FE493E777ACEE6682C7093CFD5A8321DD62DC5A3D3074F2F786454D283C9729793560Cu8c2H" TargetMode="External"/><Relationship Id="rId23" Type="http://schemas.openxmlformats.org/officeDocument/2006/relationships/hyperlink" Target="consultantplus://offline/ref=05D915624898069E00E1FE493E777ACEE6682C7093C7D5A73C1CD470CFAB8A0B4D28773B43D5CAC573979354u0c4H" TargetMode="External"/><Relationship Id="rId28" Type="http://schemas.openxmlformats.org/officeDocument/2006/relationships/hyperlink" Target="consultantplus://offline/ref=05D915624898069E00E1FE493E777ACEE6682C7093CFD1A83E19DB2DC5A3D3074F2F786454D283C9729793560Cu8c1H" TargetMode="External"/><Relationship Id="rId36" Type="http://schemas.openxmlformats.org/officeDocument/2006/relationships/hyperlink" Target="consultantplus://offline/ref=05D915624898069E00E1FE493E777ACEE6682C7093CFD1A83E19DB2DC5A3D3074F2F786454D283C9729793560Du8cFH" TargetMode="External"/><Relationship Id="rId49" Type="http://schemas.openxmlformats.org/officeDocument/2006/relationships/hyperlink" Target="consultantplus://offline/ref=05D915624898069E00E1FE493E777ACEE6682C7093CAD6A53C1BD470CFAB8A0B4Du2c8H" TargetMode="External"/><Relationship Id="rId57" Type="http://schemas.openxmlformats.org/officeDocument/2006/relationships/fontTable" Target="fontTable.xml"/><Relationship Id="rId10" Type="http://schemas.openxmlformats.org/officeDocument/2006/relationships/hyperlink" Target="consultantplus://offline/ref=05D915624898069E00E1FE493E777ACEE6682C7093CFD0A63819DB2DC5A3D3074F2F786454D283C9729793560Cu8c0H" TargetMode="External"/><Relationship Id="rId19" Type="http://schemas.openxmlformats.org/officeDocument/2006/relationships/hyperlink" Target="consultantplus://offline/ref=05D915624898069E00E1FE493E777ACEE6682C7093CFD0A83E18D62DC5A3D3074F2F786454D283C9729793560Du8c3H" TargetMode="External"/><Relationship Id="rId31" Type="http://schemas.openxmlformats.org/officeDocument/2006/relationships/hyperlink" Target="consultantplus://offline/ref=05D915624898069E00E1FE493E777ACEE6682C7093CFD1A83E19DB2DC5A3D3074F2F786454D283C9729793560Cu8cEH" TargetMode="External"/><Relationship Id="rId44" Type="http://schemas.openxmlformats.org/officeDocument/2006/relationships/hyperlink" Target="consultantplus://offline/ref=05D915624898069E00E1FE493E777ACEE6682C7093C9D2A53B1FD470CFAB8A0B4D28773B43D5CAC573979357u0c8H" TargetMode="External"/><Relationship Id="rId52" Type="http://schemas.openxmlformats.org/officeDocument/2006/relationships/hyperlink" Target="consultantplus://offline/ref=05D915624898069E00E1FE493E777ACEE6682C7093CFD2A23F11D82DC5A3D3074F2F786454D283C9729793570Eu8c7H" TargetMode="External"/><Relationship Id="rId4" Type="http://schemas.openxmlformats.org/officeDocument/2006/relationships/hyperlink" Target="http://www.consultant.ru" TargetMode="External"/><Relationship Id="rId9" Type="http://schemas.openxmlformats.org/officeDocument/2006/relationships/hyperlink" Target="consultantplus://offline/ref=05D915624898069E00E1FE493E777ACEE6682C7093CFD0A13218DF2DC5A3D3074F2F786454D283C9729793560Cu8c0H" TargetMode="External"/><Relationship Id="rId14" Type="http://schemas.openxmlformats.org/officeDocument/2006/relationships/hyperlink" Target="consultantplus://offline/ref=05D915624898069E00E1FE493E777ACEE6682C7093CFD5A53F1CD92DC5A3D3074F2F786454D283C9729793560Cu8c3H" TargetMode="External"/><Relationship Id="rId22" Type="http://schemas.openxmlformats.org/officeDocument/2006/relationships/hyperlink" Target="consultantplus://offline/ref=05D915624898069E00E1FE493E777ACEE6682C7093C9D2A53B1FD470CFAB8A0B4D28773B43D5CAC573979357u0cCH" TargetMode="External"/><Relationship Id="rId27" Type="http://schemas.openxmlformats.org/officeDocument/2006/relationships/hyperlink" Target="consultantplus://offline/ref=05D915624898069E00E1FE493E777ACEE6682C7093CFD1A23E10D92DC5A3D3074F2F786454D283C9729793560Cu8cFH" TargetMode="External"/><Relationship Id="rId30" Type="http://schemas.openxmlformats.org/officeDocument/2006/relationships/hyperlink" Target="consultantplus://offline/ref=05D915624898069E00E1FE493E777ACEE6682C7093C9D2A53B1FD470CFAB8A0B4D28773B43D5CAC573979357u0cDH" TargetMode="External"/><Relationship Id="rId35" Type="http://schemas.openxmlformats.org/officeDocument/2006/relationships/hyperlink" Target="consultantplus://offline/ref=05D915624898069E00E1FE493E777ACEE6682C7093CFD4A43B1FDB2DC5A3D3074F2F786454D283C9729793560Du8c4H" TargetMode="External"/><Relationship Id="rId43" Type="http://schemas.openxmlformats.org/officeDocument/2006/relationships/hyperlink" Target="consultantplus://offline/ref=05D915624898069E00E1FE493E777ACEE6682C7093CFD0A83E18D62DC5A3D3074F2F786454D283C9729793560Eu8c6H" TargetMode="External"/><Relationship Id="rId48" Type="http://schemas.openxmlformats.org/officeDocument/2006/relationships/hyperlink" Target="consultantplus://offline/ref=05D915624898069E00E1FE493E777ACEE6682C7093CDD3A93F18D470CFAB8A0B4D28773B43D5CAC573979356u0c5H" TargetMode="External"/><Relationship Id="rId56" Type="http://schemas.openxmlformats.org/officeDocument/2006/relationships/hyperlink" Target="consultantplus://offline/ref=05D915624898069E00E1FE493E777ACEE6682C7093CFD5A83E1ADC2DC5A3D3074F2F786454D283C97297935609u8c2H" TargetMode="External"/><Relationship Id="rId8" Type="http://schemas.openxmlformats.org/officeDocument/2006/relationships/hyperlink" Target="consultantplus://offline/ref=05D915624898069E00E1FE493E777ACEE6682C7093CFD1A83E19DB2DC5A3D3074F2F786454D283C9729793560Cu8c3H" TargetMode="External"/><Relationship Id="rId51" Type="http://schemas.openxmlformats.org/officeDocument/2006/relationships/hyperlink" Target="consultantplus://offline/ref=05D915624898069E00E1FE493E777ACEE6682C7093CFD2A23F11D82DC5A3D3074F2F786454D283C9729793560Bu8c7H" TargetMode="External"/><Relationship Id="rId3"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7518</Words>
  <Characters>42859</Characters>
  <Application>Microsoft Office Word</Application>
  <DocSecurity>0</DocSecurity>
  <Lines>357</Lines>
  <Paragraphs>100</Paragraphs>
  <ScaleCrop>false</ScaleCrop>
  <Company/>
  <LinksUpToDate>false</LinksUpToDate>
  <CharactersWithSpaces>50277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Kuchinskaya</dc:creator>
  <cp:lastModifiedBy>Kuchinskaya</cp:lastModifiedBy>
  <cp:revision>1</cp:revision>
  <dcterms:created xsi:type="dcterms:W3CDTF">2017-09-11T07:28:00Z</dcterms:created>
  <dcterms:modified xsi:type="dcterms:W3CDTF">2017-09-11T07:32:00Z</dcterms:modified>
</cp:coreProperties>
</file>