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1D01D" w14:textId="77777777" w:rsidR="00DC72E2" w:rsidRPr="008938FA" w:rsidRDefault="004566CA" w:rsidP="008938FA">
      <w:pPr>
        <w:pStyle w:val="11"/>
        <w:rPr>
          <w:szCs w:val="30"/>
        </w:rPr>
      </w:pPr>
      <w:bookmarkStart w:id="0" w:name="_GoBack"/>
      <w:bookmarkEnd w:id="0"/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sdt>
        <w:sdtPr>
          <w:rPr>
            <w:szCs w:val="30"/>
          </w:rPr>
          <w:alias w:val="Таблица подписей &quot;Утверждено&quot;(tableSignsApproved)"/>
          <w:tag w:val="tableSignsApproved"/>
          <w:id w:val="352680706"/>
          <w:lock w:val="contentLocked"/>
          <w:placeholder>
            <w:docPart w:val="E9B4B69F1949453B9524976C5B13DD98"/>
          </w:placeholder>
        </w:sdtPr>
        <w:sdtEndPr/>
        <w:sdtContent>
          <w:r>
            <w:rPr>
              <w:szCs w:val="30"/>
            </w:rPr>
            <w:t xml:space="preserve"> </w:t>
          </w:r>
        </w:sdtContent>
      </w:sdt>
    </w:p>
    <w:p w14:paraId="5139CD63" w14:textId="2BA8B75E" w:rsidR="008820A6" w:rsidRPr="00740904" w:rsidRDefault="00295E29" w:rsidP="0096508B">
      <w:pPr>
        <w:pStyle w:val="11"/>
        <w:shd w:val="clear" w:color="auto" w:fill="auto"/>
        <w:rPr>
          <w:szCs w:val="30"/>
        </w:rPr>
      </w:pPr>
      <w:sdt>
        <w:sdtPr>
          <w:rPr>
            <w:szCs w:val="30"/>
          </w:rPr>
          <w:alias w:val="Дата регистрации"/>
          <w:tag w:val="RegDate"/>
          <w:id w:val="23067023"/>
          <w:lock w:val="sdtContentLocked"/>
          <w:placeholder>
            <w:docPart w:val="799373F50B3F483CB740B1847CC00ECB"/>
          </w:placeholder>
        </w:sdtPr>
        <w:sdtEndPr/>
        <w:sdtContent/>
      </w:sdt>
      <w:r w:rsidR="00755B7F" w:rsidRPr="00BF350C">
        <w:rPr>
          <w:szCs w:val="30"/>
        </w:rPr>
        <w:t>№</w:t>
      </w:r>
      <w:r w:rsidR="00755B7F" w:rsidRPr="00755B7F">
        <w:rPr>
          <w:szCs w:val="30"/>
        </w:rPr>
        <w:t xml:space="preserve"> </w:t>
      </w:r>
      <w:sdt>
        <w:sdtPr>
          <w:rPr>
            <w:szCs w:val="30"/>
          </w:rPr>
          <w:alias w:val="Регистрационный индекс"/>
          <w:tag w:val="RegN"/>
          <w:id w:val="23067022"/>
          <w:lock w:val="sdtLocked"/>
          <w:placeholder>
            <w:docPart w:val="9594FD9BF1784719B1B671CB02772013"/>
          </w:placeholder>
        </w:sdtPr>
        <w:sdtEndPr/>
        <w:sdtContent>
          <w:r w:rsidR="001762DC">
            <w:rPr>
              <w:szCs w:val="30"/>
            </w:rPr>
            <w:t>52-2</w:t>
          </w:r>
          <w:r w:rsidR="006E7646">
            <w:rPr>
              <w:szCs w:val="30"/>
            </w:rPr>
            <w:t>9</w:t>
          </w:r>
        </w:sdtContent>
      </w:sdt>
    </w:p>
    <w:tbl>
      <w:tblPr>
        <w:tblW w:w="9948" w:type="dxa"/>
        <w:tblLayout w:type="fixed"/>
        <w:tblLook w:val="01E0" w:firstRow="1" w:lastRow="1" w:firstColumn="1" w:lastColumn="1" w:noHBand="0" w:noVBand="0"/>
      </w:tblPr>
      <w:tblGrid>
        <w:gridCol w:w="5495"/>
        <w:gridCol w:w="4453"/>
      </w:tblGrid>
      <w:tr w:rsidR="00915C44" w:rsidRPr="00120889" w14:paraId="78BDD82C" w14:textId="77777777" w:rsidTr="00753875">
        <w:tc>
          <w:tcPr>
            <w:tcW w:w="9948" w:type="dxa"/>
            <w:gridSpan w:val="2"/>
          </w:tcPr>
          <w:p w14:paraId="31893B8A" w14:textId="77777777" w:rsidR="00755B7F" w:rsidRPr="00740904" w:rsidRDefault="00755B7F" w:rsidP="00755B7F">
            <w:pPr>
              <w:pStyle w:val="11"/>
              <w:jc w:val="left"/>
              <w:rPr>
                <w:szCs w:val="30"/>
              </w:rPr>
            </w:pPr>
          </w:p>
        </w:tc>
      </w:tr>
      <w:tr w:rsidR="00915C44" w:rsidRPr="00120889" w14:paraId="0A8EB300" w14:textId="77777777" w:rsidTr="00361531">
        <w:trPr>
          <w:trHeight w:val="227"/>
        </w:trPr>
        <w:tc>
          <w:tcPr>
            <w:tcW w:w="5495" w:type="dxa"/>
          </w:tcPr>
          <w:sdt>
            <w:sdtPr>
              <w:rPr>
                <w:szCs w:val="30"/>
              </w:rPr>
              <w:alias w:val="Краткое содержание"/>
              <w:tag w:val="ic_Contents"/>
              <w:id w:val="2829790"/>
              <w:lock w:val="sdtLocked"/>
              <w:placeholder>
                <w:docPart w:val="89B7ED8755E34ACDA2471305422587B8"/>
              </w:placeholder>
            </w:sdtPr>
            <w:sdtEndPr/>
            <w:sdtContent>
              <w:p w14:paraId="261B1549" w14:textId="77777777" w:rsidR="00915C44" w:rsidRPr="000C4375" w:rsidRDefault="00361531" w:rsidP="000C4375">
                <w:pPr>
                  <w:pStyle w:val="11"/>
                  <w:spacing w:line="280" w:lineRule="exact"/>
                  <w:rPr>
                    <w:szCs w:val="30"/>
                  </w:rPr>
                </w:pPr>
                <w:r>
                  <w:t>Об изменении Реестра финансовых активов Национального банка</w:t>
                </w:r>
              </w:p>
            </w:sdtContent>
          </w:sdt>
        </w:tc>
        <w:tc>
          <w:tcPr>
            <w:tcW w:w="4453" w:type="dxa"/>
          </w:tcPr>
          <w:p w14:paraId="780C4A63" w14:textId="77777777" w:rsidR="004E1A7A" w:rsidRPr="00ED5D28" w:rsidRDefault="004E1A7A" w:rsidP="000C6B2B">
            <w:pPr>
              <w:pStyle w:val="11"/>
              <w:spacing w:line="360" w:lineRule="auto"/>
              <w:jc w:val="left"/>
              <w:rPr>
                <w:szCs w:val="30"/>
              </w:rPr>
            </w:pPr>
          </w:p>
        </w:tc>
      </w:tr>
    </w:tbl>
    <w:p w14:paraId="1F75C45E" w14:textId="77777777" w:rsidR="004E1A7A" w:rsidRDefault="004E1A7A" w:rsidP="00361531">
      <w:pPr>
        <w:pStyle w:val="11"/>
        <w:shd w:val="clear" w:color="auto" w:fill="auto"/>
        <w:spacing w:line="360" w:lineRule="auto"/>
        <w:ind w:firstLine="709"/>
        <w:rPr>
          <w:szCs w:val="30"/>
        </w:rPr>
      </w:pPr>
    </w:p>
    <w:p w14:paraId="03FB1AED" w14:textId="77777777" w:rsidR="00361531" w:rsidRDefault="00361531" w:rsidP="00361531">
      <w:pPr>
        <w:ind w:firstLine="708"/>
        <w:jc w:val="both"/>
        <w:rPr>
          <w:szCs w:val="30"/>
        </w:rPr>
      </w:pPr>
      <w:r>
        <w:rPr>
          <w:szCs w:val="30"/>
        </w:rPr>
        <w:t>В целях актуализации информации о финансовых активах Национального банка</w:t>
      </w:r>
      <w:r w:rsidRPr="003234F8">
        <w:rPr>
          <w:szCs w:val="30"/>
        </w:rPr>
        <w:t xml:space="preserve"> </w:t>
      </w:r>
      <w:r>
        <w:rPr>
          <w:szCs w:val="30"/>
        </w:rPr>
        <w:t>Реестр финансовых активов Национального банка</w:t>
      </w:r>
      <w:r w:rsidRPr="00410558">
        <w:rPr>
          <w:szCs w:val="30"/>
        </w:rPr>
        <w:t xml:space="preserve"> </w:t>
      </w:r>
      <w:r>
        <w:rPr>
          <w:szCs w:val="30"/>
        </w:rPr>
        <w:t>в соответствии с моделями их управления по МСФО (</w:t>
      </w:r>
      <w:r>
        <w:rPr>
          <w:szCs w:val="30"/>
          <w:lang w:val="en-US"/>
        </w:rPr>
        <w:t>IFRS</w:t>
      </w:r>
      <w:r w:rsidRPr="00647FFC">
        <w:rPr>
          <w:szCs w:val="30"/>
        </w:rPr>
        <w:t xml:space="preserve">) 9 </w:t>
      </w:r>
      <w:r>
        <w:rPr>
          <w:szCs w:val="30"/>
        </w:rPr>
        <w:t>”Финансовые инструменты“ от</w:t>
      </w:r>
      <w:r w:rsidRPr="00693765">
        <w:rPr>
          <w:szCs w:val="30"/>
        </w:rPr>
        <w:t xml:space="preserve"> </w:t>
      </w:r>
      <w:r>
        <w:rPr>
          <w:szCs w:val="30"/>
        </w:rPr>
        <w:t>10 декабря 2018 г. № 52-28/55 изложить в следующей редакции:</w:t>
      </w:r>
    </w:p>
    <w:p w14:paraId="5344A23B" w14:textId="77777777" w:rsidR="00BF2CEF" w:rsidRDefault="00BF2CEF" w:rsidP="00361531">
      <w:pPr>
        <w:ind w:firstLine="708"/>
        <w:jc w:val="both"/>
        <w:rPr>
          <w:szCs w:val="30"/>
        </w:rPr>
      </w:pPr>
    </w:p>
    <w:p w14:paraId="0B108AC0" w14:textId="3EDC0492" w:rsidR="00361531" w:rsidRPr="00361531" w:rsidRDefault="00DD52D4" w:rsidP="00BF2CEF">
      <w:pPr>
        <w:ind w:firstLine="708"/>
        <w:jc w:val="center"/>
      </w:pPr>
      <w:r w:rsidRPr="000C0B57">
        <w:rPr>
          <w:szCs w:val="30"/>
        </w:rPr>
        <w:t>Реестр финансовых активов Национального банка в соответствии с моделями их управления по МСФО (</w:t>
      </w:r>
      <w:r w:rsidRPr="000C0B57">
        <w:rPr>
          <w:szCs w:val="30"/>
          <w:lang w:val="en-US"/>
        </w:rPr>
        <w:t>IFRS</w:t>
      </w:r>
      <w:r w:rsidRPr="000C0B57">
        <w:rPr>
          <w:szCs w:val="30"/>
        </w:rPr>
        <w:t>) 9 ”Финансовые инструменты“</w:t>
      </w:r>
    </w:p>
    <w:tbl>
      <w:tblPr>
        <w:tblpPr w:leftFromText="180" w:rightFromText="180" w:vertAnchor="text" w:tblpX="-152" w:tblpY="1"/>
        <w:tblOverlap w:val="never"/>
        <w:tblW w:w="23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5529"/>
        <w:gridCol w:w="3260"/>
        <w:gridCol w:w="5381"/>
        <w:gridCol w:w="1843"/>
        <w:gridCol w:w="1984"/>
        <w:gridCol w:w="2127"/>
      </w:tblGrid>
      <w:tr w:rsidR="00D928C9" w:rsidRPr="005C05AD" w14:paraId="1DAE4A70" w14:textId="77777777" w:rsidTr="00B64614">
        <w:trPr>
          <w:cantSplit/>
          <w:tblHeader/>
        </w:trPr>
        <w:tc>
          <w:tcPr>
            <w:tcW w:w="2977" w:type="dxa"/>
            <w:shd w:val="clear" w:color="auto" w:fill="auto"/>
            <w:vAlign w:val="center"/>
          </w:tcPr>
          <w:p w14:paraId="14A7AF03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Финансовые активы, управляемые в рамках бизнес-модели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FF1AF99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Общая информация об активах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5EA728C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Оценка результативности</w:t>
            </w:r>
          </w:p>
        </w:tc>
        <w:tc>
          <w:tcPr>
            <w:tcW w:w="5381" w:type="dxa"/>
            <w:shd w:val="clear" w:color="auto" w:fill="auto"/>
            <w:vAlign w:val="center"/>
          </w:tcPr>
          <w:p w14:paraId="3E394957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Риски, влияющие на результативность и управление финансовыми активами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BF5869" w14:textId="77777777" w:rsidR="00D928C9" w:rsidRPr="005C05AD" w:rsidRDefault="00D928C9" w:rsidP="00D928C9">
            <w:pPr>
              <w:jc w:val="center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Вознаграждение</w:t>
            </w:r>
            <w:r w:rsidRPr="005C05AD">
              <w:rPr>
                <w:sz w:val="22"/>
                <w:szCs w:val="22"/>
                <w:lang w:val="en-US"/>
              </w:rPr>
              <w:t xml:space="preserve"> </w:t>
            </w:r>
            <w:r w:rsidRPr="005C05AD">
              <w:rPr>
                <w:sz w:val="22"/>
                <w:szCs w:val="22"/>
              </w:rPr>
              <w:t>ключевого управленческого персонала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AF8AC2" w14:textId="77777777" w:rsidR="00D928C9" w:rsidRPr="005C05AD" w:rsidRDefault="00D928C9" w:rsidP="00D928C9">
            <w:pPr>
              <w:jc w:val="center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A6B33C8" w14:textId="77777777" w:rsidR="00D928C9" w:rsidRPr="005C05AD" w:rsidRDefault="00D928C9" w:rsidP="00D928C9">
            <w:pPr>
              <w:jc w:val="center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Классификация и оценка в соответствии </w:t>
            </w:r>
            <w:r w:rsidRPr="005C05AD">
              <w:rPr>
                <w:sz w:val="22"/>
                <w:szCs w:val="22"/>
              </w:rPr>
              <w:br/>
              <w:t>с МСФО 9</w:t>
            </w:r>
          </w:p>
        </w:tc>
      </w:tr>
      <w:tr w:rsidR="00D928C9" w:rsidRPr="005C05AD" w14:paraId="116AC7EF" w14:textId="77777777" w:rsidTr="00B64614">
        <w:trPr>
          <w:cantSplit/>
          <w:tblHeader/>
        </w:trPr>
        <w:tc>
          <w:tcPr>
            <w:tcW w:w="2977" w:type="dxa"/>
            <w:shd w:val="clear" w:color="auto" w:fill="auto"/>
            <w:vAlign w:val="center"/>
          </w:tcPr>
          <w:p w14:paraId="426A68CE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7437092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1423A53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3</w:t>
            </w:r>
          </w:p>
        </w:tc>
        <w:tc>
          <w:tcPr>
            <w:tcW w:w="5381" w:type="dxa"/>
            <w:shd w:val="clear" w:color="auto" w:fill="auto"/>
            <w:vAlign w:val="center"/>
          </w:tcPr>
          <w:p w14:paraId="24C45F37" w14:textId="77777777" w:rsidR="00D928C9" w:rsidRPr="000C0B57" w:rsidRDefault="00D928C9" w:rsidP="00D928C9">
            <w:pPr>
              <w:jc w:val="center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858B63" w14:textId="77777777" w:rsidR="00D928C9" w:rsidRPr="005C05AD" w:rsidRDefault="00D928C9" w:rsidP="00D928C9">
            <w:pPr>
              <w:jc w:val="center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41169A" w14:textId="77777777" w:rsidR="00D928C9" w:rsidRPr="005C05AD" w:rsidRDefault="00D928C9" w:rsidP="00D928C9">
            <w:pPr>
              <w:jc w:val="center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E0CF048" w14:textId="77777777" w:rsidR="00D928C9" w:rsidRPr="005C05AD" w:rsidRDefault="00D928C9" w:rsidP="00D928C9">
            <w:pPr>
              <w:jc w:val="center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7</w:t>
            </w:r>
          </w:p>
        </w:tc>
      </w:tr>
      <w:tr w:rsidR="00D928C9" w:rsidRPr="005C05AD" w14:paraId="100F887A" w14:textId="77777777" w:rsidTr="00B64614">
        <w:trPr>
          <w:cantSplit/>
        </w:trPr>
        <w:tc>
          <w:tcPr>
            <w:tcW w:w="23101" w:type="dxa"/>
            <w:gridSpan w:val="7"/>
            <w:shd w:val="clear" w:color="auto" w:fill="auto"/>
          </w:tcPr>
          <w:p w14:paraId="4884E421" w14:textId="77777777" w:rsidR="00D928C9" w:rsidRPr="000C0B57" w:rsidRDefault="00D928C9" w:rsidP="00D928C9">
            <w:pPr>
              <w:rPr>
                <w:sz w:val="22"/>
                <w:szCs w:val="22"/>
              </w:rPr>
            </w:pPr>
          </w:p>
          <w:p w14:paraId="2D30AAB2" w14:textId="77777777" w:rsidR="00D928C9" w:rsidRPr="000C0B57" w:rsidRDefault="00D928C9" w:rsidP="00D928C9">
            <w:pPr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1. Бизнес-модель ”Удержание финансовых активов на протяжении срока действия для получения предусмотренных договорами денежных потоков“</w:t>
            </w:r>
          </w:p>
          <w:p w14:paraId="3F1126F0" w14:textId="77777777" w:rsidR="00D928C9" w:rsidRPr="000C0B57" w:rsidRDefault="00D928C9" w:rsidP="00D928C9">
            <w:pPr>
              <w:rPr>
                <w:sz w:val="22"/>
                <w:szCs w:val="22"/>
              </w:rPr>
            </w:pPr>
          </w:p>
        </w:tc>
      </w:tr>
      <w:tr w:rsidR="00D928C9" w:rsidRPr="005C05AD" w14:paraId="5E325A2B" w14:textId="77777777" w:rsidTr="00B64614">
        <w:trPr>
          <w:trHeight w:val="411"/>
        </w:trPr>
        <w:tc>
          <w:tcPr>
            <w:tcW w:w="2977" w:type="dxa"/>
            <w:shd w:val="clear" w:color="auto" w:fill="auto"/>
          </w:tcPr>
          <w:p w14:paraId="3EF36824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1.1. Средства в банках</w:t>
            </w:r>
            <w:r w:rsidR="00FC35AF" w:rsidRPr="000C0B57">
              <w:rPr>
                <w:sz w:val="22"/>
                <w:szCs w:val="22"/>
              </w:rPr>
              <w:t xml:space="preserve"> и иных финансовых учреждениях</w:t>
            </w:r>
            <w:r w:rsidRPr="000C0B57">
              <w:rPr>
                <w:sz w:val="22"/>
                <w:szCs w:val="22"/>
              </w:rPr>
              <w:t xml:space="preserve"> в иностранной валюте:</w:t>
            </w:r>
          </w:p>
          <w:p w14:paraId="1AEF1348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4753BA58" w14:textId="6FD8755D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средства на корреспондентских счетах в банках</w:t>
            </w:r>
            <w:r w:rsidR="00CF39F5" w:rsidRPr="000C0B57">
              <w:rPr>
                <w:sz w:val="22"/>
                <w:szCs w:val="22"/>
              </w:rPr>
              <w:t xml:space="preserve"> Республики Беларусь</w:t>
            </w:r>
            <w:r w:rsidRPr="000C0B57">
              <w:rPr>
                <w:sz w:val="22"/>
                <w:szCs w:val="22"/>
              </w:rPr>
              <w:t xml:space="preserve"> и </w:t>
            </w:r>
            <w:r w:rsidR="00DC7437" w:rsidRPr="000C0B57">
              <w:rPr>
                <w:sz w:val="22"/>
                <w:szCs w:val="22"/>
              </w:rPr>
              <w:t>иностранных банках</w:t>
            </w:r>
            <w:r w:rsidRPr="000C0B57">
              <w:rPr>
                <w:sz w:val="22"/>
                <w:szCs w:val="22"/>
              </w:rPr>
              <w:t>;</w:t>
            </w:r>
          </w:p>
          <w:p w14:paraId="69CC516F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5E5D1020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срочные депозиты, размещенные в </w:t>
            </w:r>
            <w:r w:rsidR="00DC7437" w:rsidRPr="000C0B57">
              <w:rPr>
                <w:sz w:val="22"/>
                <w:szCs w:val="22"/>
              </w:rPr>
              <w:t xml:space="preserve"> иностранных банках</w:t>
            </w:r>
            <w:r w:rsidRPr="000C0B57">
              <w:rPr>
                <w:sz w:val="22"/>
                <w:szCs w:val="22"/>
              </w:rPr>
              <w:t>;</w:t>
            </w:r>
          </w:p>
          <w:p w14:paraId="33407EAE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4C48B7FF" w14:textId="1EB2D8DB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средства, предоставленные</w:t>
            </w:r>
            <w:r w:rsidR="00DC7437" w:rsidRPr="000C0B57">
              <w:rPr>
                <w:sz w:val="22"/>
                <w:szCs w:val="22"/>
              </w:rPr>
              <w:t xml:space="preserve"> иностранным банкам </w:t>
            </w:r>
            <w:r w:rsidRPr="000C0B57">
              <w:rPr>
                <w:sz w:val="22"/>
                <w:szCs w:val="22"/>
              </w:rPr>
              <w:t>по операциям РЕПО</w:t>
            </w:r>
          </w:p>
          <w:p w14:paraId="7D503DA9" w14:textId="127E0841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529" w:type="dxa"/>
            <w:shd w:val="clear" w:color="auto" w:fill="auto"/>
          </w:tcPr>
          <w:p w14:paraId="0A5A83DE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формируются в соответствии с Положением об определении инвестиционных ориентиров управления золотовалютными активами, утвержденным постановлением Правления Национального банка Республики Беларусь от 24.08.2020 № 272.</w:t>
            </w:r>
          </w:p>
          <w:p w14:paraId="4D819EB5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00B27567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обеспечение сохранности, ликвидности и приемлемого уровня доходности активов в иностранной валюте</w:t>
            </w:r>
          </w:p>
        </w:tc>
        <w:tc>
          <w:tcPr>
            <w:tcW w:w="3260" w:type="dxa"/>
            <w:shd w:val="clear" w:color="auto" w:fill="auto"/>
          </w:tcPr>
          <w:p w14:paraId="594E9641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</w:t>
            </w:r>
            <w:r w:rsidRPr="000C0B57">
              <w:rPr>
                <w:sz w:val="22"/>
                <w:szCs w:val="22"/>
                <w:lang w:val="be-BY"/>
              </w:rPr>
              <w:t>.</w:t>
            </w:r>
          </w:p>
          <w:p w14:paraId="36E73167" w14:textId="77777777" w:rsidR="00D928C9" w:rsidRPr="000C0B57" w:rsidRDefault="00D928C9" w:rsidP="00D928C9">
            <w:pPr>
              <w:jc w:val="both"/>
              <w:rPr>
                <w:sz w:val="22"/>
                <w:szCs w:val="22"/>
                <w:lang w:val="be-BY"/>
              </w:rPr>
            </w:pPr>
          </w:p>
          <w:p w14:paraId="5E5F1009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  <w:lang w:val="be-BY"/>
              </w:rPr>
              <w:t>Н</w:t>
            </w:r>
            <w:r w:rsidRPr="000C0B57">
              <w:rPr>
                <w:sz w:val="22"/>
                <w:szCs w:val="22"/>
              </w:rPr>
              <w:t>а регулярной основе ключевому управленческому персоналу предоставляются отчеты, характеризующие состояние золотовалютных активов Национального банка</w:t>
            </w:r>
          </w:p>
        </w:tc>
        <w:tc>
          <w:tcPr>
            <w:tcW w:w="5381" w:type="dxa"/>
            <w:shd w:val="clear" w:color="auto" w:fill="auto"/>
          </w:tcPr>
          <w:p w14:paraId="56143A35" w14:textId="77777777" w:rsidR="00E423C9" w:rsidRPr="000C0B57" w:rsidRDefault="00E423C9" w:rsidP="00E423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Существенные виды риска для данной группы финансовых активов:</w:t>
            </w:r>
          </w:p>
          <w:p w14:paraId="6109F4B2" w14:textId="77777777" w:rsidR="00E423C9" w:rsidRPr="000C0B57" w:rsidRDefault="00E423C9" w:rsidP="00E423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кредитный риск; </w:t>
            </w:r>
          </w:p>
          <w:p w14:paraId="55FD2AA7" w14:textId="67E15AD4" w:rsidR="00E423C9" w:rsidRDefault="00E423C9" w:rsidP="00E423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рыночный (валютный) риск.</w:t>
            </w:r>
          </w:p>
          <w:p w14:paraId="3C5A7272" w14:textId="77777777" w:rsidR="00CD675E" w:rsidRDefault="00CD675E" w:rsidP="00E423C9">
            <w:pPr>
              <w:jc w:val="both"/>
              <w:rPr>
                <w:sz w:val="22"/>
                <w:szCs w:val="22"/>
              </w:rPr>
            </w:pPr>
          </w:p>
          <w:p w14:paraId="4B6676EB" w14:textId="48252A9F" w:rsidR="00CD675E" w:rsidRDefault="00CD675E" w:rsidP="00E423C9">
            <w:pPr>
              <w:jc w:val="both"/>
              <w:rPr>
                <w:sz w:val="22"/>
                <w:szCs w:val="22"/>
              </w:rPr>
            </w:pPr>
            <w:r w:rsidRPr="00CD675E"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</w:t>
            </w:r>
            <w:r w:rsidR="006E7646">
              <w:rPr>
                <w:sz w:val="22"/>
                <w:szCs w:val="22"/>
              </w:rPr>
              <w:t xml:space="preserve"> </w:t>
            </w:r>
            <w:r w:rsidRPr="00CD675E">
              <w:rPr>
                <w:sz w:val="22"/>
                <w:szCs w:val="22"/>
              </w:rPr>
              <w:t>279.</w:t>
            </w:r>
          </w:p>
          <w:p w14:paraId="54E0DFB7" w14:textId="454F6E16" w:rsidR="006E7646" w:rsidRDefault="006E7646" w:rsidP="00E423C9">
            <w:pPr>
              <w:jc w:val="both"/>
              <w:rPr>
                <w:sz w:val="22"/>
                <w:szCs w:val="22"/>
              </w:rPr>
            </w:pPr>
          </w:p>
          <w:p w14:paraId="133F09B4" w14:textId="6A2F6001" w:rsidR="006E7646" w:rsidRPr="000C0B57" w:rsidRDefault="006E7646" w:rsidP="00E423C9">
            <w:pPr>
              <w:jc w:val="both"/>
              <w:rPr>
                <w:sz w:val="22"/>
                <w:szCs w:val="22"/>
              </w:rPr>
            </w:pPr>
            <w:r w:rsidRPr="006E7646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2C1006C5" w14:textId="77777777" w:rsidR="00D928C9" w:rsidRPr="000C0B57" w:rsidRDefault="00D928C9" w:rsidP="00F8325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7DE08BC1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2A5E634D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</w:t>
            </w:r>
          </w:p>
        </w:tc>
        <w:tc>
          <w:tcPr>
            <w:tcW w:w="2127" w:type="dxa"/>
            <w:shd w:val="clear" w:color="auto" w:fill="auto"/>
          </w:tcPr>
          <w:p w14:paraId="021441F1" w14:textId="2DAA1FD0" w:rsidR="00D928C9" w:rsidRPr="0004755F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 w:rsidR="006E7646"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D928C9" w:rsidRPr="005C05AD" w14:paraId="7E92A5A0" w14:textId="77777777" w:rsidTr="00B64614">
        <w:trPr>
          <w:trHeight w:val="345"/>
        </w:trPr>
        <w:tc>
          <w:tcPr>
            <w:tcW w:w="2977" w:type="dxa"/>
            <w:shd w:val="clear" w:color="auto" w:fill="auto"/>
          </w:tcPr>
          <w:p w14:paraId="4CBA167D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1.2. Средства в банках в белорусских рублях:</w:t>
            </w:r>
          </w:p>
          <w:p w14:paraId="19FD955A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30574C4D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кредиты, предоставленные</w:t>
            </w:r>
            <w:r w:rsidR="00EC3DAA" w:rsidRPr="000C0B57">
              <w:rPr>
                <w:sz w:val="22"/>
                <w:szCs w:val="22"/>
              </w:rPr>
              <w:t xml:space="preserve"> банкам Республики Беларусь </w:t>
            </w:r>
            <w:r w:rsidRPr="000C0B57">
              <w:rPr>
                <w:sz w:val="22"/>
                <w:szCs w:val="22"/>
              </w:rPr>
              <w:t>в рамках стандартного рефинансирования;</w:t>
            </w:r>
          </w:p>
        </w:tc>
        <w:tc>
          <w:tcPr>
            <w:tcW w:w="5529" w:type="dxa"/>
            <w:shd w:val="clear" w:color="auto" w:fill="auto"/>
          </w:tcPr>
          <w:p w14:paraId="2016FF11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2D43E187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202FD448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65EF98A2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формируются в соответствии с Инструкцией о порядке рефинансирования Национальным банком Республики Беларусь банков Республики Беларусь в форме кредитов на поддержку текущей ликвидности, утвержденной постановлением Правления Национального банка Республики Беларусь от 19.12.2017 № 514.</w:t>
            </w:r>
          </w:p>
          <w:p w14:paraId="33BF6DD2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51E4EB81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Основная цель инвестирования – регулирование ликвидности банковской системы Республики Беларусь посредством инструментов поддержания ликвидности</w:t>
            </w:r>
          </w:p>
        </w:tc>
        <w:tc>
          <w:tcPr>
            <w:tcW w:w="3260" w:type="dxa"/>
            <w:shd w:val="clear" w:color="auto" w:fill="auto"/>
          </w:tcPr>
          <w:p w14:paraId="562B8203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5E27983C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30082C43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4496C07C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персоналу.</w:t>
            </w:r>
          </w:p>
          <w:p w14:paraId="66632D16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05C58F3F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Основное внимание в отчетах уделяется требованиям, </w:t>
            </w:r>
            <w:r w:rsidRPr="000C0B57">
              <w:rPr>
                <w:sz w:val="22"/>
                <w:szCs w:val="22"/>
              </w:rPr>
              <w:lastRenderedPageBreak/>
              <w:t xml:space="preserve">установленным Положением о принципах регулирования ликвидности банков Национальным банком </w:t>
            </w:r>
          </w:p>
        </w:tc>
        <w:tc>
          <w:tcPr>
            <w:tcW w:w="5381" w:type="dxa"/>
            <w:shd w:val="clear" w:color="auto" w:fill="auto"/>
          </w:tcPr>
          <w:p w14:paraId="071506BB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4CAFF92B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779808B4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1E92DCE0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Существенный вид риска для данной группы </w:t>
            </w:r>
            <w:r w:rsidR="008968AD" w:rsidRPr="000C0B57">
              <w:rPr>
                <w:sz w:val="22"/>
                <w:szCs w:val="22"/>
              </w:rPr>
              <w:t xml:space="preserve">финансовых </w:t>
            </w:r>
            <w:r w:rsidRPr="000C0B57">
              <w:rPr>
                <w:sz w:val="22"/>
                <w:szCs w:val="22"/>
              </w:rPr>
              <w:t>активов - кредитный риск.</w:t>
            </w:r>
          </w:p>
          <w:p w14:paraId="03303E0B" w14:textId="79E51D5C" w:rsidR="00D928C9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65A45D1D" w14:textId="1334456B" w:rsidR="00B64614" w:rsidRDefault="00B64614" w:rsidP="00D928C9">
            <w:pPr>
              <w:jc w:val="both"/>
              <w:rPr>
                <w:sz w:val="22"/>
                <w:szCs w:val="22"/>
              </w:rPr>
            </w:pPr>
            <w:r w:rsidRPr="00B64614"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</w:t>
            </w:r>
            <w:r w:rsidR="006E7646">
              <w:rPr>
                <w:sz w:val="22"/>
                <w:szCs w:val="22"/>
              </w:rPr>
              <w:t xml:space="preserve"> </w:t>
            </w:r>
            <w:r w:rsidRPr="00B64614">
              <w:rPr>
                <w:sz w:val="22"/>
                <w:szCs w:val="22"/>
              </w:rPr>
              <w:t>279.</w:t>
            </w:r>
          </w:p>
          <w:p w14:paraId="5757C8C6" w14:textId="43A9EBDC" w:rsidR="006E7646" w:rsidRDefault="006E7646" w:rsidP="00D928C9">
            <w:pPr>
              <w:jc w:val="both"/>
              <w:rPr>
                <w:sz w:val="22"/>
                <w:szCs w:val="22"/>
              </w:rPr>
            </w:pPr>
          </w:p>
          <w:p w14:paraId="02850CB4" w14:textId="77777777" w:rsidR="006E7646" w:rsidRPr="000C0B57" w:rsidRDefault="006E7646" w:rsidP="006E7646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68CA3CAC" w14:textId="77777777" w:rsidR="006E7646" w:rsidRDefault="006E7646" w:rsidP="00D928C9">
            <w:pPr>
              <w:jc w:val="both"/>
              <w:rPr>
                <w:sz w:val="22"/>
                <w:szCs w:val="22"/>
              </w:rPr>
            </w:pPr>
          </w:p>
          <w:p w14:paraId="336492E1" w14:textId="77777777" w:rsidR="00D928C9" w:rsidRPr="000C0B57" w:rsidRDefault="00D928C9" w:rsidP="00F8325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3463998E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6C06B1ED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57E4CD07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7F9A702A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 xml:space="preserve">процедуры по вознаграждению ключевого управленческого персонала напрямую не зависят от управления </w:t>
            </w:r>
            <w:r w:rsidRPr="005C05AD">
              <w:rPr>
                <w:sz w:val="22"/>
                <w:szCs w:val="22"/>
                <w:shd w:val="clear" w:color="auto" w:fill="FFFFFF"/>
              </w:rPr>
              <w:lastRenderedPageBreak/>
              <w:t>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62CDE74D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102F727B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074795AE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6045E224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</w:t>
            </w:r>
          </w:p>
        </w:tc>
        <w:tc>
          <w:tcPr>
            <w:tcW w:w="2127" w:type="dxa"/>
            <w:shd w:val="clear" w:color="auto" w:fill="auto"/>
          </w:tcPr>
          <w:p w14:paraId="7401662D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74B9CA26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168D131C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3D22E407" w14:textId="25E8C0B1" w:rsidR="00D928C9" w:rsidRPr="005C05AD" w:rsidRDefault="00D928C9" w:rsidP="006E7646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 w:rsidR="006E7646">
              <w:rPr>
                <w:sz w:val="22"/>
                <w:szCs w:val="22"/>
              </w:rPr>
              <w:t xml:space="preserve">при условии, что предусмотренные договором денежные потоки </w:t>
            </w:r>
            <w:r w:rsidR="006E7646">
              <w:rPr>
                <w:sz w:val="22"/>
                <w:szCs w:val="22"/>
              </w:rPr>
              <w:lastRenderedPageBreak/>
              <w:t>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D928C9" w:rsidRPr="005C05AD" w14:paraId="24BCBE8A" w14:textId="77777777" w:rsidTr="00B64614">
        <w:trPr>
          <w:trHeight w:val="345"/>
        </w:trPr>
        <w:tc>
          <w:tcPr>
            <w:tcW w:w="2977" w:type="dxa"/>
            <w:shd w:val="clear" w:color="auto" w:fill="auto"/>
          </w:tcPr>
          <w:p w14:paraId="5AE8D718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кредиты, предоставленные</w:t>
            </w:r>
            <w:r w:rsidR="00EC3DAA" w:rsidRPr="000C0B57">
              <w:rPr>
                <w:sz w:val="22"/>
                <w:szCs w:val="22"/>
              </w:rPr>
              <w:t xml:space="preserve"> банкам Республики Беларусь </w:t>
            </w:r>
            <w:r w:rsidRPr="000C0B57">
              <w:rPr>
                <w:sz w:val="22"/>
                <w:szCs w:val="22"/>
              </w:rPr>
              <w:t>в рамках стабилизационного рефинансирования</w:t>
            </w:r>
            <w:r w:rsidR="008968AD" w:rsidRPr="000C0B57">
              <w:rPr>
                <w:sz w:val="22"/>
                <w:szCs w:val="22"/>
              </w:rPr>
              <w:t>;</w:t>
            </w:r>
          </w:p>
        </w:tc>
        <w:tc>
          <w:tcPr>
            <w:tcW w:w="5529" w:type="dxa"/>
            <w:shd w:val="clear" w:color="auto" w:fill="auto"/>
          </w:tcPr>
          <w:p w14:paraId="3190AA2E" w14:textId="77777777" w:rsidR="00D928C9" w:rsidRPr="000C0B57" w:rsidRDefault="00D928C9" w:rsidP="00D928C9">
            <w:pPr>
              <w:pStyle w:val="ac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формируются в соответствии с обязательными требованиями, установленными постановлением Правления Национального банка Республики Беларусь от 30.09.2016 № 515</w:t>
            </w:r>
            <w:r w:rsidR="003F45A5" w:rsidRPr="000C0B57">
              <w:rPr>
                <w:sz w:val="22"/>
                <w:szCs w:val="22"/>
              </w:rPr>
              <w:t xml:space="preserve"> </w:t>
            </w:r>
            <w:r w:rsidRPr="000C0B57">
              <w:rPr>
                <w:sz w:val="22"/>
                <w:szCs w:val="22"/>
              </w:rPr>
              <w:t>”О некоторых вопросах рефинансирования“.</w:t>
            </w:r>
          </w:p>
          <w:p w14:paraId="15DD8739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рефинансирование банков Республики Беларусь в форме стабилизационных кредитов в белорусских рублях на срок до одного года для поддержания финансовой стабильности и удовлетворения временных потребностей в структурной ликвидности банковской системы страны</w:t>
            </w:r>
          </w:p>
        </w:tc>
        <w:tc>
          <w:tcPr>
            <w:tcW w:w="3260" w:type="dxa"/>
            <w:shd w:val="clear" w:color="auto" w:fill="auto"/>
          </w:tcPr>
          <w:p w14:paraId="6E994762" w14:textId="77777777" w:rsidR="00D928C9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создана Рабочая группа по координации подходов к стабилизационному рефинансированию</w:t>
            </w:r>
          </w:p>
          <w:p w14:paraId="095464DB" w14:textId="77777777" w:rsidR="00576638" w:rsidRDefault="00576638" w:rsidP="00D928C9">
            <w:pPr>
              <w:jc w:val="both"/>
              <w:rPr>
                <w:sz w:val="22"/>
                <w:szCs w:val="22"/>
              </w:rPr>
            </w:pPr>
          </w:p>
          <w:p w14:paraId="05ADC88E" w14:textId="6D35064A" w:rsidR="00576638" w:rsidRPr="000C0B57" w:rsidRDefault="00576638" w:rsidP="00D928C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</w:tcPr>
          <w:p w14:paraId="3CF7943E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Существенный вид риска для данной группы </w:t>
            </w:r>
            <w:r w:rsidR="008968AD" w:rsidRPr="000C0B57">
              <w:rPr>
                <w:sz w:val="22"/>
                <w:szCs w:val="22"/>
              </w:rPr>
              <w:t xml:space="preserve">финансовых </w:t>
            </w:r>
            <w:r w:rsidRPr="000C0B57">
              <w:rPr>
                <w:sz w:val="22"/>
                <w:szCs w:val="22"/>
              </w:rPr>
              <w:t>активов - кредитный риск.</w:t>
            </w:r>
          </w:p>
          <w:p w14:paraId="00FEE8D1" w14:textId="542B1591" w:rsidR="00D928C9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43F6A793" w14:textId="054AEC9C" w:rsidR="00B64614" w:rsidRDefault="00B64614" w:rsidP="00B6461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</w:t>
            </w:r>
            <w:r w:rsidR="006E76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279.</w:t>
            </w:r>
          </w:p>
          <w:p w14:paraId="2663BE64" w14:textId="0E378CC0" w:rsidR="006E7646" w:rsidRDefault="006E7646" w:rsidP="00B64614">
            <w:pPr>
              <w:jc w:val="both"/>
              <w:rPr>
                <w:sz w:val="22"/>
                <w:szCs w:val="22"/>
              </w:rPr>
            </w:pPr>
          </w:p>
          <w:p w14:paraId="018D0E32" w14:textId="77777777" w:rsidR="006E7646" w:rsidRPr="000C0B57" w:rsidRDefault="006E7646" w:rsidP="006E7646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041F54A1" w14:textId="77777777" w:rsidR="006E7646" w:rsidRDefault="006E7646" w:rsidP="00B64614">
            <w:pPr>
              <w:jc w:val="both"/>
              <w:rPr>
                <w:sz w:val="22"/>
                <w:szCs w:val="22"/>
              </w:rPr>
            </w:pPr>
          </w:p>
          <w:p w14:paraId="6F1B534E" w14:textId="77777777" w:rsidR="00D928C9" w:rsidRPr="000C0B57" w:rsidRDefault="00D928C9" w:rsidP="004D37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657D512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7295BF38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</w:t>
            </w:r>
          </w:p>
        </w:tc>
        <w:tc>
          <w:tcPr>
            <w:tcW w:w="2127" w:type="dxa"/>
            <w:shd w:val="clear" w:color="auto" w:fill="auto"/>
          </w:tcPr>
          <w:p w14:paraId="75D5C392" w14:textId="3529C638" w:rsidR="00D928C9" w:rsidRPr="005C05AD" w:rsidRDefault="00D928C9" w:rsidP="006E7646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 w:rsidR="006E7646"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 xml:space="preserve">) </w:t>
            </w:r>
          </w:p>
        </w:tc>
      </w:tr>
      <w:tr w:rsidR="00D928C9" w:rsidRPr="005C05AD" w14:paraId="4EB51D64" w14:textId="77777777" w:rsidTr="00B64614">
        <w:trPr>
          <w:trHeight w:val="345"/>
        </w:trPr>
        <w:tc>
          <w:tcPr>
            <w:tcW w:w="2977" w:type="dxa"/>
            <w:shd w:val="clear" w:color="auto" w:fill="auto"/>
          </w:tcPr>
          <w:p w14:paraId="77E66967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кредиты, предоставленные</w:t>
            </w:r>
            <w:r w:rsidR="00EC3DAA" w:rsidRPr="000C0B57">
              <w:rPr>
                <w:sz w:val="22"/>
                <w:szCs w:val="22"/>
              </w:rPr>
              <w:t xml:space="preserve"> банкам Республики Беларусь </w:t>
            </w:r>
            <w:r w:rsidRPr="000C0B57">
              <w:rPr>
                <w:sz w:val="22"/>
                <w:szCs w:val="22"/>
              </w:rPr>
              <w:t>в рамках нестандартного рефинансирования</w:t>
            </w:r>
          </w:p>
        </w:tc>
        <w:tc>
          <w:tcPr>
            <w:tcW w:w="5529" w:type="dxa"/>
            <w:shd w:val="clear" w:color="auto" w:fill="auto"/>
          </w:tcPr>
          <w:p w14:paraId="5D669A3D" w14:textId="77777777" w:rsidR="00D928C9" w:rsidRPr="000C0B57" w:rsidRDefault="00D928C9" w:rsidP="00D928C9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формируются в соответствии с требованиями, установленными отдельными постановлениями Правления Национального банка Республики Беларусь.</w:t>
            </w:r>
          </w:p>
          <w:p w14:paraId="4437FFE2" w14:textId="77777777" w:rsidR="00D928C9" w:rsidRPr="000C0B57" w:rsidRDefault="00D928C9" w:rsidP="00D928C9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33606641" w14:textId="60C860CB" w:rsidR="00D928C9" w:rsidRPr="000C0B57" w:rsidRDefault="00D928C9" w:rsidP="00D928C9">
            <w:pPr>
              <w:pStyle w:val="ac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Основная цель инвестирования – поддержка ликвидности банков Республики Беларусь в белорусских рублях на срок до одного года в связи </w:t>
            </w:r>
            <w:r w:rsidR="00794073" w:rsidRPr="000C0B57">
              <w:rPr>
                <w:sz w:val="22"/>
                <w:szCs w:val="22"/>
              </w:rPr>
              <w:t xml:space="preserve">с реализацией механизма, направленного на повышение возможностей банков по </w:t>
            </w:r>
            <w:r w:rsidR="009A23C6">
              <w:rPr>
                <w:sz w:val="22"/>
                <w:szCs w:val="22"/>
              </w:rPr>
              <w:t xml:space="preserve">оказанию </w:t>
            </w:r>
            <w:r w:rsidR="00794073" w:rsidRPr="000C0B57">
              <w:rPr>
                <w:sz w:val="22"/>
                <w:szCs w:val="22"/>
              </w:rPr>
              <w:t>финансовой поддержки реальному сектору экономики</w:t>
            </w:r>
          </w:p>
        </w:tc>
        <w:tc>
          <w:tcPr>
            <w:tcW w:w="3260" w:type="dxa"/>
            <w:shd w:val="clear" w:color="auto" w:fill="auto"/>
          </w:tcPr>
          <w:p w14:paraId="143FADB3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</w:t>
            </w:r>
          </w:p>
        </w:tc>
        <w:tc>
          <w:tcPr>
            <w:tcW w:w="5381" w:type="dxa"/>
            <w:shd w:val="clear" w:color="auto" w:fill="auto"/>
          </w:tcPr>
          <w:p w14:paraId="2E148D2C" w14:textId="77777777" w:rsidR="00D928C9" w:rsidRPr="000C0B57" w:rsidRDefault="00D928C9" w:rsidP="00D928C9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Существенный вид риска для данной группы </w:t>
            </w:r>
            <w:r w:rsidR="00794073" w:rsidRPr="000C0B57">
              <w:rPr>
                <w:sz w:val="22"/>
                <w:szCs w:val="22"/>
              </w:rPr>
              <w:t xml:space="preserve">финансовых </w:t>
            </w:r>
            <w:r w:rsidRPr="000C0B57">
              <w:rPr>
                <w:sz w:val="22"/>
                <w:szCs w:val="22"/>
              </w:rPr>
              <w:t>активов - кредитный риск.</w:t>
            </w:r>
          </w:p>
          <w:p w14:paraId="657898FD" w14:textId="289446B4" w:rsidR="00D928C9" w:rsidRDefault="00D928C9" w:rsidP="00D928C9">
            <w:pPr>
              <w:jc w:val="both"/>
              <w:rPr>
                <w:sz w:val="22"/>
                <w:szCs w:val="22"/>
              </w:rPr>
            </w:pPr>
          </w:p>
          <w:p w14:paraId="592F4C17" w14:textId="15D02478" w:rsidR="00B64614" w:rsidRDefault="00B64614" w:rsidP="00B6461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</w:t>
            </w:r>
            <w:r w:rsidR="006E76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279.</w:t>
            </w:r>
          </w:p>
          <w:p w14:paraId="6D13D08E" w14:textId="2F2C7856" w:rsidR="006E7646" w:rsidRDefault="006E7646" w:rsidP="00B64614">
            <w:pPr>
              <w:jc w:val="both"/>
              <w:rPr>
                <w:sz w:val="22"/>
                <w:szCs w:val="22"/>
              </w:rPr>
            </w:pPr>
          </w:p>
          <w:p w14:paraId="324F59F2" w14:textId="77777777" w:rsidR="006E7646" w:rsidRPr="000C0B57" w:rsidRDefault="006E7646" w:rsidP="006E7646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58114545" w14:textId="77777777" w:rsidR="006E7646" w:rsidRDefault="006E7646" w:rsidP="00B64614">
            <w:pPr>
              <w:jc w:val="both"/>
              <w:rPr>
                <w:sz w:val="22"/>
                <w:szCs w:val="22"/>
              </w:rPr>
            </w:pPr>
          </w:p>
          <w:p w14:paraId="590D973D" w14:textId="77777777" w:rsidR="00D928C9" w:rsidRPr="000C0B57" w:rsidRDefault="00D928C9" w:rsidP="00F8325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796FEC8D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Политики и 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55D2E4EB" w14:textId="77777777" w:rsidR="00D928C9" w:rsidRPr="005C05AD" w:rsidRDefault="00D928C9" w:rsidP="00D928C9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</w:t>
            </w:r>
          </w:p>
        </w:tc>
        <w:tc>
          <w:tcPr>
            <w:tcW w:w="2127" w:type="dxa"/>
            <w:shd w:val="clear" w:color="auto" w:fill="auto"/>
          </w:tcPr>
          <w:p w14:paraId="16A4E36A" w14:textId="69194BD0" w:rsidR="00D928C9" w:rsidRPr="005C05AD" w:rsidRDefault="00D928C9" w:rsidP="006E7646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 w:rsidR="006E7646"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29B3FD0D" w14:textId="77777777" w:rsidTr="00B64614">
        <w:trPr>
          <w:trHeight w:val="345"/>
        </w:trPr>
        <w:tc>
          <w:tcPr>
            <w:tcW w:w="2977" w:type="dxa"/>
            <w:shd w:val="clear" w:color="auto" w:fill="auto"/>
          </w:tcPr>
          <w:p w14:paraId="420292C6" w14:textId="24BDC535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депозиты до востребования и прочие счета до востребования в банках-рез</w:t>
            </w:r>
            <w:r w:rsidR="00141FB5">
              <w:rPr>
                <w:sz w:val="22"/>
                <w:szCs w:val="22"/>
              </w:rPr>
              <w:t xml:space="preserve">идентах (расчеты корпоративными дебетовыми банковскими </w:t>
            </w:r>
            <w:r>
              <w:rPr>
                <w:sz w:val="22"/>
                <w:szCs w:val="22"/>
              </w:rPr>
              <w:t xml:space="preserve">платежными карточками) </w:t>
            </w:r>
          </w:p>
        </w:tc>
        <w:tc>
          <w:tcPr>
            <w:tcW w:w="5529" w:type="dxa"/>
            <w:shd w:val="clear" w:color="auto" w:fill="auto"/>
          </w:tcPr>
          <w:p w14:paraId="61048B77" w14:textId="0DA3E9D0" w:rsidR="00415F58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Активы формируются в соответствии с требованиями, установленными </w:t>
            </w:r>
            <w:r w:rsidR="009315E2">
              <w:rPr>
                <w:sz w:val="22"/>
                <w:szCs w:val="22"/>
              </w:rPr>
              <w:t>отдельными р</w:t>
            </w:r>
            <w:r w:rsidR="00141FB5">
              <w:rPr>
                <w:sz w:val="22"/>
                <w:szCs w:val="22"/>
              </w:rPr>
              <w:t>аспоряжени</w:t>
            </w:r>
            <w:r w:rsidR="009315E2">
              <w:rPr>
                <w:sz w:val="22"/>
                <w:szCs w:val="22"/>
              </w:rPr>
              <w:t>ями</w:t>
            </w:r>
            <w:r w:rsidR="00141FB5">
              <w:rPr>
                <w:sz w:val="22"/>
                <w:szCs w:val="22"/>
              </w:rPr>
              <w:t xml:space="preserve"> Национального банка </w:t>
            </w:r>
            <w:r w:rsidR="008E6CC3">
              <w:rPr>
                <w:sz w:val="22"/>
                <w:szCs w:val="22"/>
              </w:rPr>
              <w:t>по</w:t>
            </w:r>
            <w:r w:rsidR="00141FB5">
              <w:rPr>
                <w:sz w:val="22"/>
                <w:szCs w:val="22"/>
              </w:rPr>
              <w:t xml:space="preserve"> организации работы с корпоративными дебетовыми банковскими платежными карточками в Национальном банке.</w:t>
            </w:r>
          </w:p>
          <w:p w14:paraId="06674527" w14:textId="77777777" w:rsidR="00415F58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77C57E15" w14:textId="42D49261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получение предусмотренных договорами денежных потоков на протяжении ожидаемого срока действия финансовых активов</w:t>
            </w:r>
          </w:p>
        </w:tc>
        <w:tc>
          <w:tcPr>
            <w:tcW w:w="3260" w:type="dxa"/>
            <w:shd w:val="clear" w:color="auto" w:fill="auto"/>
          </w:tcPr>
          <w:p w14:paraId="6E82E8C2" w14:textId="36275451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</w:t>
            </w:r>
          </w:p>
        </w:tc>
        <w:tc>
          <w:tcPr>
            <w:tcW w:w="5381" w:type="dxa"/>
            <w:shd w:val="clear" w:color="auto" w:fill="auto"/>
          </w:tcPr>
          <w:p w14:paraId="5AD5B06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52DD470B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DFB52DB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7DA65793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717A8F32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  <w:r w:rsidRPr="007B2033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2F28418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3665C269" w14:textId="05D4677B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Политики и 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78E01A19" w14:textId="409285F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</w:t>
            </w:r>
          </w:p>
        </w:tc>
        <w:tc>
          <w:tcPr>
            <w:tcW w:w="2127" w:type="dxa"/>
            <w:shd w:val="clear" w:color="auto" w:fill="auto"/>
          </w:tcPr>
          <w:p w14:paraId="485616C2" w14:textId="502A3BFB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</w:t>
            </w:r>
            <w:r>
              <w:rPr>
                <w:sz w:val="22"/>
                <w:szCs w:val="22"/>
              </w:rPr>
              <w:t xml:space="preserve"> </w:t>
            </w:r>
            <w:r w:rsidRPr="0007352D">
              <w:rPr>
                <w:sz w:val="22"/>
                <w:szCs w:val="22"/>
              </w:rPr>
              <w:t>(при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долга)</w:t>
            </w:r>
          </w:p>
        </w:tc>
      </w:tr>
      <w:tr w:rsidR="00415F58" w:rsidRPr="005C05AD" w14:paraId="4C170F5A" w14:textId="77777777" w:rsidTr="00B64614">
        <w:trPr>
          <w:trHeight w:val="345"/>
        </w:trPr>
        <w:tc>
          <w:tcPr>
            <w:tcW w:w="2977" w:type="dxa"/>
            <w:shd w:val="clear" w:color="auto" w:fill="auto"/>
          </w:tcPr>
          <w:p w14:paraId="153574E6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1.3. Кредиты Правительству:</w:t>
            </w:r>
          </w:p>
          <w:p w14:paraId="3ED260C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7D7F8E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облигации республиканских органов государственного управления, номинированные в белорусских рублях</w:t>
            </w:r>
          </w:p>
        </w:tc>
        <w:tc>
          <w:tcPr>
            <w:tcW w:w="5529" w:type="dxa"/>
            <w:shd w:val="clear" w:color="auto" w:fill="auto"/>
          </w:tcPr>
          <w:p w14:paraId="23758A3F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6F4546CF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0FF124A3" w14:textId="251BEE42" w:rsidR="00415F58" w:rsidRPr="000C0B57" w:rsidRDefault="00415F58" w:rsidP="00E51057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сформированы</w:t>
            </w:r>
            <w:r w:rsidR="00E51057">
              <w:rPr>
                <w:sz w:val="22"/>
                <w:szCs w:val="22"/>
              </w:rPr>
              <w:t xml:space="preserve"> </w:t>
            </w:r>
            <w:r w:rsidRPr="000C0B57">
              <w:rPr>
                <w:sz w:val="22"/>
                <w:szCs w:val="22"/>
              </w:rPr>
              <w:t xml:space="preserve">путем приобретения на вторичном рынке государственных долгосрочных облигаций в соответствии с Приказом </w:t>
            </w:r>
            <w:r>
              <w:rPr>
                <w:sz w:val="22"/>
                <w:szCs w:val="22"/>
              </w:rPr>
              <w:t xml:space="preserve">Министерства финансов </w:t>
            </w:r>
            <w:r w:rsidRPr="000C0B57">
              <w:rPr>
                <w:sz w:val="22"/>
                <w:szCs w:val="22"/>
              </w:rPr>
              <w:t>от 19.12.2014 № 491.</w:t>
            </w:r>
          </w:p>
          <w:p w14:paraId="311737D7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  <w:p w14:paraId="62C5F68A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получение предусмотренных договорами денежных потоков на протяжении ожидаемого срока действия финансовых активов</w:t>
            </w:r>
          </w:p>
        </w:tc>
        <w:tc>
          <w:tcPr>
            <w:tcW w:w="3260" w:type="dxa"/>
            <w:shd w:val="clear" w:color="auto" w:fill="auto"/>
          </w:tcPr>
          <w:p w14:paraId="5F8FF84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133B393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77CDFB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персоналу.</w:t>
            </w:r>
          </w:p>
          <w:p w14:paraId="7C9EB2EF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F43840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Основное внимание в отчетах уделяется информации, характеризующей общее состояние портфеля</w:t>
            </w:r>
          </w:p>
        </w:tc>
        <w:tc>
          <w:tcPr>
            <w:tcW w:w="5381" w:type="dxa"/>
            <w:shd w:val="clear" w:color="auto" w:fill="auto"/>
          </w:tcPr>
          <w:p w14:paraId="0C2C7DC6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1E1D332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CCC82E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5CC6C89C" w14:textId="3B83F758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6B6A2B6" w14:textId="2B4AB4B9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6C03E6B6" w14:textId="3117FD34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784CE1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00597A8D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AB480D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69BFD23B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7EF1139F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18AB413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412AF360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7C785BD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C627D20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</w:t>
            </w:r>
          </w:p>
        </w:tc>
        <w:tc>
          <w:tcPr>
            <w:tcW w:w="2127" w:type="dxa"/>
            <w:shd w:val="clear" w:color="auto" w:fill="auto"/>
          </w:tcPr>
          <w:p w14:paraId="596709D1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0F084EB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6281E17" w14:textId="2A7D24CC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489E1B9D" w14:textId="77777777" w:rsidTr="00B64614">
        <w:trPr>
          <w:trHeight w:val="52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4D5F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1.4. Кредиты клиентам:</w:t>
            </w:r>
          </w:p>
          <w:p w14:paraId="538188F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B70984B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кредиты (займы), предоставленные физическим лицам (работникам Национального банка) на финансирование недвижимости</w:t>
            </w:r>
          </w:p>
        </w:tc>
        <w:tc>
          <w:tcPr>
            <w:tcW w:w="5529" w:type="dxa"/>
            <w:shd w:val="clear" w:color="auto" w:fill="auto"/>
          </w:tcPr>
          <w:p w14:paraId="198F34F0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25EE9DCD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vanish/>
                <w:sz w:val="22"/>
                <w:szCs w:val="22"/>
                <w:specVanish/>
              </w:rPr>
            </w:pPr>
          </w:p>
          <w:p w14:paraId="4E28874E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сформированы в соответствии с:</w:t>
            </w:r>
          </w:p>
          <w:p w14:paraId="03DBA045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законодательными актами Республики Беларусь:</w:t>
            </w:r>
          </w:p>
          <w:p w14:paraId="1BA01DE2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Указами Президента Республики Беларусь от 22.01.1999 № 53 ”Об упорядочении предоставления кредитов на строительство (реконструкцию) и покупку жилых помещений“, от 14.04.2000 № 185 </w:t>
            </w:r>
            <w:r w:rsidRPr="000C0B57">
              <w:rPr>
                <w:sz w:val="22"/>
                <w:szCs w:val="22"/>
              </w:rPr>
              <w:br/>
              <w:t xml:space="preserve">”О предоставлении гражданам льготных кредитов и одноразовых субсидий на строительство (реконструкцию) или приобретение жилых помещений“ и от 06.01.2012 № 13 ”О некоторых вопросах </w:t>
            </w:r>
            <w:r w:rsidRPr="000C0B57">
              <w:rPr>
                <w:sz w:val="22"/>
                <w:szCs w:val="22"/>
              </w:rPr>
              <w:lastRenderedPageBreak/>
              <w:t>предоставления гражданам государственной поддержки при строительстве (реконструкции) или приобретении жилых помещений“;</w:t>
            </w:r>
          </w:p>
          <w:p w14:paraId="68A71E06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</w:p>
          <w:p w14:paraId="6E37AB7C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локальными правовыми актами:</w:t>
            </w:r>
          </w:p>
          <w:p w14:paraId="68BAB60C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Правилами предоставления работникам Национального банка Республики Беларусь, нуждающимся в улучшении жилищных условий, льготных кредитов и займов на строительство (реконструкцию) или приобретение жилых помещений, утвержденными постановлением Совета директоров Национального банка Республики Беларусь от 17.05.2001 № 145;</w:t>
            </w:r>
          </w:p>
          <w:p w14:paraId="5DE6C9E4" w14:textId="77777777" w:rsidR="00415F58" w:rsidRPr="000C0B57" w:rsidRDefault="00415F58" w:rsidP="00415F58">
            <w:pPr>
              <w:ind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Инструкцией о порядке предоставления работникам Национального банка Республики Беларусь кредитов, займов на строительство (реконструкцию) или приобретение объектов недвижимости, утвержденной постановлением Совета директоров Национального банка Республики Беларусь от 13.09.2004 № 265;</w:t>
            </w:r>
          </w:p>
          <w:p w14:paraId="79DC205E" w14:textId="77777777" w:rsidR="00415F58" w:rsidRPr="000C0B57" w:rsidRDefault="00415F58" w:rsidP="00415F58">
            <w:pPr>
              <w:ind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Инструкцией о порядке предоставления кредитов, займов работникам Национального банка Республики Беларусь, утвержденной постановлением Совета директоров Национального банка Республики Беларусь от 22.12.2009 № 455;</w:t>
            </w:r>
          </w:p>
          <w:p w14:paraId="0CD2AF9C" w14:textId="77777777" w:rsidR="00415F58" w:rsidRPr="000C0B57" w:rsidRDefault="00415F58" w:rsidP="00415F58">
            <w:pPr>
              <w:ind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Инструкцией о порядке предоставления кредитов, займов работникам Национального банка Республики Беларусь, утвержденной постановлением Правления Национального банка Республики Беларусь от 05.10.2011 № 427.</w:t>
            </w:r>
          </w:p>
          <w:p w14:paraId="09A7B816" w14:textId="77777777" w:rsidR="00415F58" w:rsidRPr="000C0B57" w:rsidRDefault="00415F58" w:rsidP="00415F58">
            <w:pPr>
              <w:ind w:firstLine="176"/>
              <w:jc w:val="both"/>
              <w:rPr>
                <w:sz w:val="22"/>
                <w:szCs w:val="22"/>
              </w:rPr>
            </w:pPr>
          </w:p>
          <w:p w14:paraId="024DD14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Основная цель инвестирования – кредитование работников Национального банка. </w:t>
            </w:r>
          </w:p>
          <w:p w14:paraId="7E6152FF" w14:textId="1DF96AF9" w:rsidR="00415F58" w:rsidRPr="000C0B57" w:rsidRDefault="00415F58" w:rsidP="0079115B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На основании статьи 53 ранее действовавшей редакции Банковского Кодекса Республики Беларусь (в редакции Закона Республики Беларусь от 14.06.2010 № 132-З) работники Национального банка, </w:t>
            </w:r>
            <w:r w:rsidR="0079115B" w:rsidRPr="000C0B57">
              <w:rPr>
                <w:sz w:val="22"/>
                <w:szCs w:val="22"/>
              </w:rPr>
              <w:t>явля</w:t>
            </w:r>
            <w:r w:rsidR="0079115B">
              <w:rPr>
                <w:sz w:val="22"/>
                <w:szCs w:val="22"/>
              </w:rPr>
              <w:t>вшиеся</w:t>
            </w:r>
            <w:r w:rsidR="0079115B" w:rsidRPr="000C0B57">
              <w:rPr>
                <w:sz w:val="22"/>
                <w:szCs w:val="22"/>
              </w:rPr>
              <w:t xml:space="preserve"> </w:t>
            </w:r>
            <w:r w:rsidRPr="000C0B57">
              <w:rPr>
                <w:sz w:val="22"/>
                <w:szCs w:val="22"/>
              </w:rPr>
              <w:t>государственными служащими, могли получать кредиты только в Национальном банке.</w:t>
            </w:r>
          </w:p>
        </w:tc>
        <w:tc>
          <w:tcPr>
            <w:tcW w:w="3260" w:type="dxa"/>
            <w:shd w:val="clear" w:color="auto" w:fill="auto"/>
          </w:tcPr>
          <w:p w14:paraId="76B9FD2B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832473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BE2044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</w:t>
            </w:r>
          </w:p>
          <w:p w14:paraId="48CB240F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4332E7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</w:tcPr>
          <w:p w14:paraId="2A8B3F7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B0F5C3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EAF690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0A5C9719" w14:textId="412B965B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9D4AD16" w14:textId="453275C6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3BDD045F" w14:textId="680ED8D1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FD5E70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lastRenderedPageBreak/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1CA0AD5C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4055B0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7C81D7EF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C45D51A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E0D01DD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 xml:space="preserve">процедуры по вознаграждению ключевого управленческого персонала напрямую не зависят от управления портфелем </w:t>
            </w:r>
            <w:r w:rsidRPr="005C05AD">
              <w:rPr>
                <w:sz w:val="22"/>
                <w:szCs w:val="22"/>
                <w:shd w:val="clear" w:color="auto" w:fill="FFFFFF"/>
              </w:rPr>
              <w:lastRenderedPageBreak/>
              <w:t>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140D56B3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EC3DB94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ACBB2B5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Продажи не планируются </w:t>
            </w:r>
          </w:p>
        </w:tc>
        <w:tc>
          <w:tcPr>
            <w:tcW w:w="2127" w:type="dxa"/>
            <w:shd w:val="clear" w:color="auto" w:fill="auto"/>
          </w:tcPr>
          <w:p w14:paraId="1393797C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BA85893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45AC0AB" w14:textId="2A799848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 xml:space="preserve">при условии, что предусмотренные договором денежные потоки являются </w:t>
            </w:r>
            <w:r>
              <w:rPr>
                <w:sz w:val="22"/>
                <w:szCs w:val="22"/>
              </w:rPr>
              <w:lastRenderedPageBreak/>
              <w:t>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 xml:space="preserve">) </w:t>
            </w:r>
          </w:p>
        </w:tc>
      </w:tr>
      <w:tr w:rsidR="00415F58" w:rsidRPr="005C05AD" w14:paraId="0F92750C" w14:textId="77777777" w:rsidTr="00B64614">
        <w:trPr>
          <w:trHeight w:val="52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96386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1.5.</w:t>
            </w:r>
            <w:r w:rsidRPr="000C0B57">
              <w:rPr>
                <w:sz w:val="22"/>
                <w:szCs w:val="22"/>
                <w:lang w:val="en-US"/>
              </w:rPr>
              <w:t> </w:t>
            </w:r>
            <w:r w:rsidRPr="000C0B57">
              <w:rPr>
                <w:sz w:val="22"/>
                <w:szCs w:val="22"/>
              </w:rPr>
              <w:t>Долговые ценные бумаги эмитентов Республики Беларусь:</w:t>
            </w:r>
          </w:p>
          <w:p w14:paraId="41FF274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7493AB48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  <w:r w:rsidRPr="009C0AC6">
              <w:rPr>
                <w:sz w:val="22"/>
                <w:szCs w:val="22"/>
              </w:rPr>
              <w:t>облигации республиканских органов государственного управления, номинированные в белорусских рублях</w:t>
            </w:r>
          </w:p>
          <w:p w14:paraId="601EE21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529" w:type="dxa"/>
            <w:shd w:val="clear" w:color="auto" w:fill="auto"/>
          </w:tcPr>
          <w:p w14:paraId="1BD46CCA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  <w:p w14:paraId="3F5E5275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  <w:p w14:paraId="208E1A83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3365AB81" w14:textId="77777777" w:rsidR="00415F58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Активы </w:t>
            </w:r>
            <w:r>
              <w:rPr>
                <w:sz w:val="22"/>
                <w:szCs w:val="22"/>
              </w:rPr>
              <w:t xml:space="preserve">сформированы на основании постановлений Правления Национального банка в целях создания условий для повышения внутренней устойчивости экономики, включая обеспечение макроэкономической стабильности. </w:t>
            </w:r>
          </w:p>
          <w:p w14:paraId="5E71515F" w14:textId="77777777" w:rsidR="00415F58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3C4B9DBA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FE7E44">
              <w:rPr>
                <w:sz w:val="22"/>
                <w:szCs w:val="22"/>
              </w:rPr>
              <w:t>Основная цель инвестирования – получение предусмотренных договорами денежных потоков на протяжении ожидаемого срока действия финансовых активов</w:t>
            </w:r>
          </w:p>
          <w:p w14:paraId="2463E3FE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  <w:p w14:paraId="272E4910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5B5B0B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6496EB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A2A3815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0B634E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91943E2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персоналу.</w:t>
            </w:r>
          </w:p>
          <w:p w14:paraId="694E227F" w14:textId="77777777" w:rsidR="00415F58" w:rsidRPr="000C0B57" w:rsidRDefault="00415F58" w:rsidP="00415F58">
            <w:pPr>
              <w:rPr>
                <w:sz w:val="22"/>
                <w:szCs w:val="22"/>
              </w:rPr>
            </w:pPr>
          </w:p>
          <w:p w14:paraId="758E437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Основное внимание в отчетах уделяется информации, характеризующей общее состояние портфеля.</w:t>
            </w:r>
          </w:p>
        </w:tc>
        <w:tc>
          <w:tcPr>
            <w:tcW w:w="5381" w:type="dxa"/>
            <w:shd w:val="clear" w:color="auto" w:fill="auto"/>
          </w:tcPr>
          <w:p w14:paraId="6DBF2A8F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9D0936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1B2CB9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338B05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3AA2868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41DCF3A6" w14:textId="4473F675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D185494" w14:textId="5B5E6E74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50C04A7B" w14:textId="111E72E6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CFF863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 xml:space="preserve"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</w:t>
            </w:r>
            <w:r w:rsidRPr="00FE4455">
              <w:rPr>
                <w:sz w:val="22"/>
                <w:szCs w:val="22"/>
              </w:rPr>
              <w:lastRenderedPageBreak/>
              <w:t>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582A9208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5306F82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1E32AEF6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96ED9F4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CAC1D29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1E79E97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DBBC187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16FC1424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F9D671E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489D306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67160F4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6A126F6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Продажи не планируются </w:t>
            </w:r>
          </w:p>
        </w:tc>
        <w:tc>
          <w:tcPr>
            <w:tcW w:w="2127" w:type="dxa"/>
            <w:shd w:val="clear" w:color="auto" w:fill="auto"/>
          </w:tcPr>
          <w:p w14:paraId="4F609FA8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8D9C646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59847E4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E0AD537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0A25B3A" w14:textId="1944469D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 xml:space="preserve">при условии, что предусмотренные договором денежные потоки являются исключительно платежами в счет основной суммы долга и процентов на непогашенную </w:t>
            </w:r>
            <w:r>
              <w:rPr>
                <w:sz w:val="22"/>
                <w:szCs w:val="22"/>
              </w:rPr>
              <w:lastRenderedPageBreak/>
              <w:t>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34370552" w14:textId="77777777" w:rsidTr="00B64614">
        <w:trPr>
          <w:trHeight w:val="52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110F3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облигации местных органов управления, номинированные в белорусских рублях;</w:t>
            </w:r>
          </w:p>
        </w:tc>
        <w:tc>
          <w:tcPr>
            <w:tcW w:w="5529" w:type="dxa"/>
            <w:shd w:val="clear" w:color="auto" w:fill="auto"/>
          </w:tcPr>
          <w:p w14:paraId="3E13E79C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сформированы на основании постановлений Правления Национального банка в целях выполнения задач социально-экономического развития регионов.</w:t>
            </w:r>
          </w:p>
          <w:p w14:paraId="1CA92165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  <w:p w14:paraId="1F72D6D7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получение предусмотренных договорами денежных потоков на протяжении ожидаемого срока действия финансовых активов</w:t>
            </w:r>
          </w:p>
          <w:p w14:paraId="13A8C3F6" w14:textId="7777777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4C725D4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персоналу.</w:t>
            </w:r>
          </w:p>
          <w:p w14:paraId="5A714D60" w14:textId="77777777" w:rsidR="00415F58" w:rsidRPr="000C0B57" w:rsidRDefault="00415F58" w:rsidP="00415F58">
            <w:pPr>
              <w:rPr>
                <w:sz w:val="22"/>
                <w:szCs w:val="22"/>
              </w:rPr>
            </w:pPr>
          </w:p>
          <w:p w14:paraId="47B23AE2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Основное внимание в отчетах уделяется информации, характеризующей общее состояние портфеля.</w:t>
            </w:r>
          </w:p>
        </w:tc>
        <w:tc>
          <w:tcPr>
            <w:tcW w:w="5381" w:type="dxa"/>
            <w:shd w:val="clear" w:color="auto" w:fill="auto"/>
          </w:tcPr>
          <w:p w14:paraId="3405DE2B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6028D68F" w14:textId="02F512F6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92070FE" w14:textId="7F6A1FFB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2559CAE2" w14:textId="412057C9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54E6A8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10D4912A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089C1C6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1FDBAA1D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4919E490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Продажи не планируются </w:t>
            </w:r>
          </w:p>
        </w:tc>
        <w:tc>
          <w:tcPr>
            <w:tcW w:w="2127" w:type="dxa"/>
            <w:shd w:val="clear" w:color="auto" w:fill="auto"/>
          </w:tcPr>
          <w:p w14:paraId="016253D7" w14:textId="53CC119E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061A3528" w14:textId="77777777" w:rsidTr="00B64614">
        <w:trPr>
          <w:trHeight w:val="52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3E6B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облигации ОАО ”Банк развития Республики Беларусь“, номинированные в белорусских рублях</w:t>
            </w:r>
          </w:p>
        </w:tc>
        <w:tc>
          <w:tcPr>
            <w:tcW w:w="5529" w:type="dxa"/>
            <w:shd w:val="clear" w:color="auto" w:fill="auto"/>
          </w:tcPr>
          <w:p w14:paraId="0545F9B8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сформированы в рамках реализации:</w:t>
            </w:r>
          </w:p>
          <w:p w14:paraId="08E69351" w14:textId="56CCC386" w:rsidR="00415F58" w:rsidRPr="000C0B57" w:rsidRDefault="00415F58" w:rsidP="00415F58">
            <w:pPr>
              <w:ind w:firstLine="313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 Указа Президента Республики Беларусь от 23.12.2011 № 593-дсп ”Об оптимизации структуры активов Национального банка“ во исполнение требований, заложенных в Мерах экономической политики Правительства и Национального банка, поддерживаемых финансовым кредитом Евразийского фонда стабилизации и развития.</w:t>
            </w:r>
            <w:r>
              <w:rPr>
                <w:sz w:val="22"/>
                <w:szCs w:val="22"/>
              </w:rPr>
              <w:t xml:space="preserve"> </w:t>
            </w:r>
            <w:r w:rsidRPr="000C0B57">
              <w:rPr>
                <w:sz w:val="22"/>
                <w:szCs w:val="22"/>
              </w:rPr>
              <w:t>Национальный банк передал  ОАО ”Бан</w:t>
            </w:r>
            <w:r>
              <w:rPr>
                <w:sz w:val="22"/>
                <w:szCs w:val="22"/>
              </w:rPr>
              <w:t xml:space="preserve">к развития Республики Беларусь“ </w:t>
            </w:r>
            <w:r w:rsidRPr="000C0B57">
              <w:rPr>
                <w:sz w:val="22"/>
                <w:szCs w:val="22"/>
              </w:rPr>
              <w:t>непрофильные активы, в том числе выкупленные ценные бумаги банков и кредиты, предоставленные для поддержки ликвидности банков, в связи с кредитованием ими государственных программ и социально значимых объектов, а взамен на аналогичную сумму получил облигации ОАО ”Банк развития Республики Беларусь“;</w:t>
            </w:r>
          </w:p>
          <w:p w14:paraId="48DAD1B1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DAB602D" w14:textId="0875BF74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отдельных постановлений Правления Национального банка Республики Беларусь, принятых в рамках выполнения мероприятий по поддержке Национальным банком экономики и экспорта.</w:t>
            </w:r>
          </w:p>
          <w:p w14:paraId="7F4611FB" w14:textId="5DCDC81B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3A829F08" w14:textId="13A06C7B" w:rsidR="00415F58" w:rsidRPr="002517CA" w:rsidRDefault="00415F58" w:rsidP="00307161">
            <w:pPr>
              <w:pStyle w:val="ac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получение предусмотренных договорами денежных потоков на протяжении ожидаемого срока действия финансовых активов</w:t>
            </w:r>
          </w:p>
          <w:p w14:paraId="3500C25E" w14:textId="561C56C7" w:rsidR="00415F58" w:rsidRPr="000C0B57" w:rsidRDefault="00415F58" w:rsidP="00415F58">
            <w:pPr>
              <w:pStyle w:val="ac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792D70C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bookmarkStart w:id="1" w:name="_Hlk31196250"/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персоналу.</w:t>
            </w:r>
          </w:p>
          <w:bookmarkEnd w:id="1"/>
          <w:p w14:paraId="5F4D8BD1" w14:textId="77777777" w:rsidR="00415F58" w:rsidRPr="000C0B57" w:rsidRDefault="00415F58" w:rsidP="00415F58">
            <w:pPr>
              <w:rPr>
                <w:sz w:val="22"/>
                <w:szCs w:val="22"/>
              </w:rPr>
            </w:pPr>
          </w:p>
          <w:p w14:paraId="3CF9A9D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Основное внимание в отчетах уделяется информации, характеризующей общее состояние портфеля</w:t>
            </w:r>
          </w:p>
        </w:tc>
        <w:tc>
          <w:tcPr>
            <w:tcW w:w="5381" w:type="dxa"/>
            <w:shd w:val="clear" w:color="auto" w:fill="auto"/>
          </w:tcPr>
          <w:p w14:paraId="5C6EEEF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26D37C4A" w14:textId="679AFCE0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FBF6867" w14:textId="1B5E1A46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0422BF75" w14:textId="18924298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F35EEB3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3E11860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DCEF38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27619069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64EDC41D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Продажи не планируются </w:t>
            </w:r>
          </w:p>
        </w:tc>
        <w:tc>
          <w:tcPr>
            <w:tcW w:w="2127" w:type="dxa"/>
            <w:shd w:val="clear" w:color="auto" w:fill="auto"/>
          </w:tcPr>
          <w:p w14:paraId="108980AD" w14:textId="00135229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7D709F4A" w14:textId="77777777" w:rsidTr="00B64614">
        <w:trPr>
          <w:trHeight w:val="52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5FDDF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pacing w:val="6"/>
                <w:sz w:val="22"/>
                <w:szCs w:val="22"/>
              </w:rPr>
              <w:lastRenderedPageBreak/>
              <w:t>1.6. </w:t>
            </w:r>
            <w:r w:rsidRPr="000C0B57">
              <w:rPr>
                <w:sz w:val="22"/>
                <w:szCs w:val="22"/>
              </w:rPr>
              <w:t>Долговые ценные бумаги иностранных эмитентов:</w:t>
            </w:r>
          </w:p>
          <w:p w14:paraId="679932A5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7B38CD96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долговые ценные бумаги, приобретенные в рамках Агентского соглашения с Народным Банком Китая по инвестированию в межбанковский рынок облигаций Китая</w:t>
            </w:r>
          </w:p>
        </w:tc>
        <w:tc>
          <w:tcPr>
            <w:tcW w:w="5529" w:type="dxa"/>
            <w:shd w:val="clear" w:color="auto" w:fill="auto"/>
          </w:tcPr>
          <w:p w14:paraId="4D33F80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Активы формируются в соответствии с Положением об определении инвестиционных ориентиров управления золотовалютными активами, утвержденным постановлением Правления Национального банка Республики Беларусь от 24.08.2020 № 272.</w:t>
            </w:r>
          </w:p>
          <w:p w14:paraId="5DBF7DE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64E2B2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обеспечение сохранности, ликвидности и приемлемого уровня доходности активов в иностранной валюте</w:t>
            </w:r>
          </w:p>
        </w:tc>
        <w:tc>
          <w:tcPr>
            <w:tcW w:w="3260" w:type="dxa"/>
            <w:shd w:val="clear" w:color="auto" w:fill="auto"/>
          </w:tcPr>
          <w:p w14:paraId="4FDAA3B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отчетности.</w:t>
            </w:r>
          </w:p>
          <w:p w14:paraId="11C7FCA0" w14:textId="77777777" w:rsidR="00415F58" w:rsidRPr="000C0B57" w:rsidRDefault="00415F58" w:rsidP="00415F58">
            <w:pPr>
              <w:jc w:val="both"/>
              <w:rPr>
                <w:sz w:val="22"/>
                <w:szCs w:val="22"/>
                <w:lang w:val="be-BY"/>
              </w:rPr>
            </w:pPr>
          </w:p>
          <w:p w14:paraId="403348B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  <w:lang w:val="be-BY"/>
              </w:rPr>
              <w:t>Н</w:t>
            </w:r>
            <w:r w:rsidRPr="000C0B57">
              <w:rPr>
                <w:sz w:val="22"/>
                <w:szCs w:val="22"/>
              </w:rPr>
              <w:t>а регулярной основе ключевому управленческому персоналу предоставляются отчеты, характеризующие состояние золотовалютных активов Национального банка</w:t>
            </w:r>
          </w:p>
        </w:tc>
        <w:tc>
          <w:tcPr>
            <w:tcW w:w="5381" w:type="dxa"/>
            <w:shd w:val="clear" w:color="auto" w:fill="auto"/>
          </w:tcPr>
          <w:p w14:paraId="6852F49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Существенные виды риска для данной группы финансовых активов: кредитный риск; рыночный (валютный) риск.</w:t>
            </w:r>
          </w:p>
          <w:p w14:paraId="67B7BB7B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B551482" w14:textId="386530C4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1D0C9CD5" w14:textId="21A955D8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2E8E152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784F0B4B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77FC0AFF" w14:textId="0C95BE71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1B3EC343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Политики и 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51D5A719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Продажи не планируются </w:t>
            </w:r>
          </w:p>
        </w:tc>
        <w:tc>
          <w:tcPr>
            <w:tcW w:w="2127" w:type="dxa"/>
            <w:shd w:val="clear" w:color="auto" w:fill="auto"/>
          </w:tcPr>
          <w:p w14:paraId="0C78480C" w14:textId="4C7C5F5E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2C915F6D" w14:textId="77777777" w:rsidTr="00B64614">
        <w:trPr>
          <w:trHeight w:val="52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BDD28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pacing w:val="6"/>
                <w:sz w:val="22"/>
                <w:szCs w:val="22"/>
              </w:rPr>
              <w:t xml:space="preserve">1.7. Активы в специальных правах заимствования Международного валютного фонда </w:t>
            </w:r>
          </w:p>
        </w:tc>
        <w:tc>
          <w:tcPr>
            <w:tcW w:w="5529" w:type="dxa"/>
            <w:shd w:val="clear" w:color="auto" w:fill="auto"/>
          </w:tcPr>
          <w:p w14:paraId="4A802A5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Активы формируются в результате распределения специальных прав заимствования среди государств-членов </w:t>
            </w:r>
            <w:r w:rsidRPr="000C0B57">
              <w:rPr>
                <w:spacing w:val="6"/>
                <w:sz w:val="22"/>
                <w:szCs w:val="22"/>
              </w:rPr>
              <w:t>Международного валютного фонда</w:t>
            </w:r>
            <w:r w:rsidRPr="000C0B57">
              <w:rPr>
                <w:sz w:val="22"/>
                <w:szCs w:val="22"/>
              </w:rPr>
              <w:t>. Управление специальными правами заимствования осуществляется Национальным банком в соответствии с постановлением Совета Министров и Национального банка от 16.04.2019 № 246/7.</w:t>
            </w:r>
          </w:p>
          <w:p w14:paraId="31E5FBA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Республика Беларусь в качестве члена </w:t>
            </w:r>
            <w:r w:rsidRPr="000C0B57">
              <w:rPr>
                <w:spacing w:val="6"/>
                <w:sz w:val="22"/>
                <w:szCs w:val="22"/>
              </w:rPr>
              <w:t>Международного валютного фонда</w:t>
            </w:r>
            <w:r w:rsidRPr="000C0B57">
              <w:rPr>
                <w:sz w:val="22"/>
                <w:szCs w:val="22"/>
              </w:rPr>
              <w:t xml:space="preserve"> выполняет взаимодействие с фондом в рамках статей соглашения </w:t>
            </w:r>
            <w:r w:rsidRPr="000C0B57">
              <w:rPr>
                <w:spacing w:val="6"/>
                <w:sz w:val="22"/>
                <w:szCs w:val="22"/>
              </w:rPr>
              <w:t>Международного валютного фонда</w:t>
            </w:r>
            <w:r w:rsidRPr="000C0B57">
              <w:rPr>
                <w:sz w:val="22"/>
                <w:szCs w:val="22"/>
              </w:rPr>
              <w:t xml:space="preserve">, а также является членом Департамента специальных прав заимствования. </w:t>
            </w:r>
          </w:p>
          <w:p w14:paraId="5EF48657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65D2B2C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Основная цель инвестирования – формирование международных резервных активов Республики Беларусь</w:t>
            </w:r>
          </w:p>
        </w:tc>
        <w:tc>
          <w:tcPr>
            <w:tcW w:w="3260" w:type="dxa"/>
            <w:shd w:val="clear" w:color="auto" w:fill="auto"/>
          </w:tcPr>
          <w:p w14:paraId="5F21BA89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В Национальном банке разработан комплекс управленческой отчетности</w:t>
            </w:r>
            <w:r w:rsidRPr="000C0B57">
              <w:rPr>
                <w:sz w:val="22"/>
                <w:szCs w:val="22"/>
                <w:lang w:val="be-BY"/>
              </w:rPr>
              <w:t>.</w:t>
            </w:r>
          </w:p>
          <w:p w14:paraId="2BFDFABA" w14:textId="77777777" w:rsidR="00415F58" w:rsidRPr="000C0B57" w:rsidRDefault="00415F58" w:rsidP="00415F58">
            <w:pPr>
              <w:jc w:val="both"/>
              <w:rPr>
                <w:sz w:val="22"/>
                <w:szCs w:val="22"/>
                <w:lang w:val="be-BY"/>
              </w:rPr>
            </w:pPr>
          </w:p>
          <w:p w14:paraId="49888D0F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  <w:lang w:val="be-BY"/>
              </w:rPr>
              <w:t>Н</w:t>
            </w:r>
            <w:r w:rsidRPr="000C0B57">
              <w:rPr>
                <w:sz w:val="22"/>
                <w:szCs w:val="22"/>
              </w:rPr>
              <w:t>а регулярной основе ключевому управленческому персоналу предоставляются отчеты, характеризующие состояние золотовалютных активов Национального банка</w:t>
            </w:r>
          </w:p>
        </w:tc>
        <w:tc>
          <w:tcPr>
            <w:tcW w:w="5381" w:type="dxa"/>
            <w:shd w:val="clear" w:color="auto" w:fill="auto"/>
          </w:tcPr>
          <w:p w14:paraId="0EDBE11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Данные финансовые активы являются низкорисковыми с незначительным уровнем кредитного риска.</w:t>
            </w:r>
          </w:p>
          <w:p w14:paraId="2457E0B1" w14:textId="0AD685C4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2655172" w14:textId="2F514772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5C2E9D68" w14:textId="31A8CDB5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EC8081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33E8699A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5504CA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049A80BD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>процедуры по вознаграждению ключевого управленческого персонала напрямую не зависят от управления портфелем 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364977C0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Продажи не планируются.</w:t>
            </w:r>
          </w:p>
          <w:p w14:paraId="3B83D738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4BE44A59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Различные аспекты, связанные с операциями с</w:t>
            </w:r>
            <w:r>
              <w:rPr>
                <w:sz w:val="22"/>
                <w:szCs w:val="22"/>
              </w:rPr>
              <w:t>о</w:t>
            </w:r>
            <w:r w:rsidRPr="005C05AD">
              <w:rPr>
                <w:sz w:val="22"/>
                <w:szCs w:val="22"/>
              </w:rPr>
              <w:t xml:space="preserve"> </w:t>
            </w:r>
            <w:r w:rsidRPr="00F8056C">
              <w:rPr>
                <w:sz w:val="22"/>
                <w:szCs w:val="22"/>
                <w:highlight w:val="yellow"/>
              </w:rPr>
              <w:t xml:space="preserve"> </w:t>
            </w:r>
            <w:r w:rsidRPr="000C0B57">
              <w:rPr>
                <w:sz w:val="22"/>
                <w:szCs w:val="22"/>
              </w:rPr>
              <w:t>специальными правами заимствования, раскрываются</w:t>
            </w:r>
            <w:r w:rsidRPr="005C05AD">
              <w:rPr>
                <w:sz w:val="22"/>
                <w:szCs w:val="22"/>
              </w:rPr>
              <w:t xml:space="preserve"> в статьях соглашения </w:t>
            </w:r>
            <w:r w:rsidRPr="005C05AD">
              <w:rPr>
                <w:spacing w:val="6"/>
                <w:sz w:val="22"/>
                <w:szCs w:val="22"/>
              </w:rPr>
              <w:t>Международного валютного фонда</w:t>
            </w:r>
          </w:p>
        </w:tc>
        <w:tc>
          <w:tcPr>
            <w:tcW w:w="2127" w:type="dxa"/>
            <w:shd w:val="clear" w:color="auto" w:fill="auto"/>
          </w:tcPr>
          <w:p w14:paraId="10050B5B" w14:textId="2EAB4615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по амортизированной стоимости (</w:t>
            </w:r>
            <w:r>
              <w:rPr>
                <w:sz w:val="22"/>
                <w:szCs w:val="22"/>
              </w:rPr>
              <w:t>при условии, что предусмотренные договором денежные потоки являются исключительно 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495517C4" w14:textId="77777777" w:rsidTr="00B64614">
        <w:trPr>
          <w:trHeight w:val="10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6A95E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1.8. Прочие финансовые активы:</w:t>
            </w:r>
          </w:p>
          <w:p w14:paraId="7A9C740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5F1B4A0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дебиторская задолженность;</w:t>
            </w:r>
          </w:p>
          <w:p w14:paraId="34F44F4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1B91407D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начисленные комиссионные, прочие банковские, операционные доходы;</w:t>
            </w:r>
          </w:p>
          <w:p w14:paraId="2E63C70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7924A4E5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DD6DF5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расчеты по операциям с использованием банковских платежных карточек</w:t>
            </w:r>
          </w:p>
        </w:tc>
        <w:tc>
          <w:tcPr>
            <w:tcW w:w="5529" w:type="dxa"/>
            <w:tcBorders>
              <w:left w:val="single" w:sz="4" w:space="0" w:color="auto"/>
            </w:tcBorders>
            <w:shd w:val="clear" w:color="auto" w:fill="auto"/>
          </w:tcPr>
          <w:p w14:paraId="07424FFE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Активы формируются в результате расчетов:</w:t>
            </w:r>
          </w:p>
          <w:p w14:paraId="1E3D11EF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 работниками Национального банка по заработной плате, выплатам социального характера и прочим вознаграждениям;</w:t>
            </w:r>
          </w:p>
          <w:p w14:paraId="325102D3" w14:textId="77777777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 покупателями и прочими дебиторами;</w:t>
            </w:r>
          </w:p>
          <w:p w14:paraId="68E63869" w14:textId="12BDB372" w:rsidR="00415F58" w:rsidRPr="000C0B57" w:rsidRDefault="00415F58" w:rsidP="00415F58">
            <w:pPr>
              <w:pStyle w:val="ac"/>
              <w:spacing w:after="0"/>
              <w:ind w:left="0" w:firstLine="318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за предоставленные услуги по ведению счетов, предоставлению кредитных отчетов и прочие услуги.</w:t>
            </w:r>
          </w:p>
          <w:p w14:paraId="630EF33A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</w:p>
          <w:p w14:paraId="4F95E52A" w14:textId="77777777" w:rsidR="00415F58" w:rsidRPr="000C0B57" w:rsidRDefault="00415F58" w:rsidP="00415F58">
            <w:pPr>
              <w:pStyle w:val="ac"/>
              <w:spacing w:after="0"/>
              <w:ind w:left="0"/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 xml:space="preserve">Основная цель инвестирования – получение предусмотренных договорами денежных потоков на </w:t>
            </w:r>
            <w:r w:rsidRPr="000C0B57">
              <w:rPr>
                <w:sz w:val="22"/>
                <w:szCs w:val="22"/>
              </w:rPr>
              <w:lastRenderedPageBreak/>
              <w:t>протяжении ожидаемого срока действия финансовых активов</w:t>
            </w:r>
          </w:p>
        </w:tc>
        <w:tc>
          <w:tcPr>
            <w:tcW w:w="3260" w:type="dxa"/>
            <w:shd w:val="clear" w:color="auto" w:fill="auto"/>
          </w:tcPr>
          <w:p w14:paraId="44856814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lastRenderedPageBreak/>
              <w:t>В Национальном банке разработан комплекс управленческой отчетности, предоставляемой на регулярной основе ключевому управленческому персоналу</w:t>
            </w:r>
          </w:p>
        </w:tc>
        <w:tc>
          <w:tcPr>
            <w:tcW w:w="5381" w:type="dxa"/>
            <w:shd w:val="clear" w:color="auto" w:fill="auto"/>
          </w:tcPr>
          <w:p w14:paraId="1231A2C1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Существенный вид риска для данной группы финансовых активов - кредитный риск.</w:t>
            </w:r>
          </w:p>
          <w:p w14:paraId="153D90AB" w14:textId="5560BE4C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08318C96" w14:textId="64234BC7" w:rsidR="00415F58" w:rsidRDefault="00415F58" w:rsidP="00415F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Инструменты управления финансовыми рисками, присущими деятельности Национального банка, определены в Положении о принципах управления финансовыми рисками Национального банка, утвержденном постановлением Правления Национального банка от 29.07.2022 № 279.</w:t>
            </w:r>
          </w:p>
          <w:p w14:paraId="6C52640C" w14:textId="77777777" w:rsidR="00415F58" w:rsidRDefault="00415F58" w:rsidP="00415F58">
            <w:pPr>
              <w:jc w:val="both"/>
              <w:rPr>
                <w:sz w:val="22"/>
                <w:szCs w:val="22"/>
              </w:rPr>
            </w:pPr>
          </w:p>
          <w:p w14:paraId="2BAAB91A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  <w:r w:rsidRPr="00FE4455">
              <w:rPr>
                <w:sz w:val="22"/>
                <w:szCs w:val="22"/>
              </w:rPr>
              <w:lastRenderedPageBreak/>
              <w:t>В соответствии с Инструкцией о порядке определения оценочного резерва под ожидаемые кредитные убытки по финансовым инструментам Национального банка, утвержденной постановлением Правления Национального банка Республики Беларусь от 05.04.2019 № 145, проводится анализ и классификация финансовых активов в зависимости от степени обесценения (уровня кредитного риска) и осуществляется оценка ожидаемых кредитных убытков</w:t>
            </w:r>
          </w:p>
          <w:p w14:paraId="3D3DE5C2" w14:textId="77777777" w:rsidR="00415F58" w:rsidRPr="000C0B57" w:rsidRDefault="00415F58" w:rsidP="00415F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0AA41214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lastRenderedPageBreak/>
              <w:t xml:space="preserve">Политики и </w:t>
            </w:r>
            <w:r w:rsidRPr="005C05AD">
              <w:rPr>
                <w:sz w:val="22"/>
                <w:szCs w:val="22"/>
                <w:shd w:val="clear" w:color="auto" w:fill="FFFFFF"/>
              </w:rPr>
              <w:t xml:space="preserve">процедуры по вознаграждению ключевого управленческого персонала напрямую не зависят от управления портфелем </w:t>
            </w:r>
            <w:r w:rsidRPr="005C05AD">
              <w:rPr>
                <w:sz w:val="22"/>
                <w:szCs w:val="22"/>
                <w:shd w:val="clear" w:color="auto" w:fill="FFFFFF"/>
              </w:rPr>
              <w:lastRenderedPageBreak/>
              <w:t>финансовых активов</w:t>
            </w:r>
          </w:p>
        </w:tc>
        <w:tc>
          <w:tcPr>
            <w:tcW w:w="1984" w:type="dxa"/>
            <w:shd w:val="clear" w:color="auto" w:fill="auto"/>
          </w:tcPr>
          <w:p w14:paraId="5356517F" w14:textId="77777777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lastRenderedPageBreak/>
              <w:t xml:space="preserve">Продажи не планируются </w:t>
            </w:r>
          </w:p>
        </w:tc>
        <w:tc>
          <w:tcPr>
            <w:tcW w:w="2127" w:type="dxa"/>
            <w:shd w:val="clear" w:color="auto" w:fill="auto"/>
          </w:tcPr>
          <w:p w14:paraId="318152E0" w14:textId="315074EF" w:rsidR="00415F58" w:rsidRPr="005C05AD" w:rsidRDefault="00415F58" w:rsidP="00415F58">
            <w:pPr>
              <w:jc w:val="both"/>
              <w:rPr>
                <w:sz w:val="22"/>
                <w:szCs w:val="22"/>
              </w:rPr>
            </w:pPr>
            <w:r w:rsidRPr="005C05AD">
              <w:rPr>
                <w:sz w:val="22"/>
                <w:szCs w:val="22"/>
              </w:rPr>
              <w:t>Классифицируются в категорию оцениваемые по амортизированной стоимости (</w:t>
            </w:r>
            <w:r>
              <w:rPr>
                <w:sz w:val="22"/>
                <w:szCs w:val="22"/>
              </w:rPr>
              <w:t xml:space="preserve">при условии, что предусмотренные договором денежные потоки являются исключительно </w:t>
            </w:r>
            <w:r>
              <w:rPr>
                <w:sz w:val="22"/>
                <w:szCs w:val="22"/>
              </w:rPr>
              <w:lastRenderedPageBreak/>
              <w:t>платежами в счет основной суммы долга и процентов на непогашенную часть основной суммы долга</w:t>
            </w:r>
            <w:r w:rsidRPr="005C05AD">
              <w:rPr>
                <w:sz w:val="22"/>
                <w:szCs w:val="22"/>
              </w:rPr>
              <w:t>)</w:t>
            </w:r>
          </w:p>
        </w:tc>
      </w:tr>
      <w:tr w:rsidR="00415F58" w:rsidRPr="005C05AD" w14:paraId="04C34197" w14:textId="77777777" w:rsidTr="00B64614">
        <w:trPr>
          <w:trHeight w:val="433"/>
        </w:trPr>
        <w:tc>
          <w:tcPr>
            <w:tcW w:w="23101" w:type="dxa"/>
            <w:gridSpan w:val="7"/>
            <w:shd w:val="clear" w:color="auto" w:fill="auto"/>
          </w:tcPr>
          <w:p w14:paraId="607DA37A" w14:textId="77777777" w:rsidR="00415F58" w:rsidRPr="000C0B57" w:rsidRDefault="00415F58" w:rsidP="00415F58">
            <w:pPr>
              <w:jc w:val="center"/>
              <w:rPr>
                <w:sz w:val="22"/>
                <w:szCs w:val="22"/>
              </w:rPr>
            </w:pPr>
          </w:p>
          <w:p w14:paraId="4EF56107" w14:textId="77777777" w:rsidR="00415F58" w:rsidRPr="000C0B57" w:rsidRDefault="00415F58" w:rsidP="00415F58">
            <w:pPr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2. Бизнес-модель ”Продажа или удержание финансовых активов для получения предусмотренных договорами денежных потоков“</w:t>
            </w:r>
          </w:p>
          <w:p w14:paraId="36981DFD" w14:textId="77777777" w:rsidR="00415F58" w:rsidRPr="000C0B57" w:rsidRDefault="00415F58" w:rsidP="00415F58">
            <w:pPr>
              <w:jc w:val="center"/>
              <w:rPr>
                <w:sz w:val="22"/>
                <w:szCs w:val="22"/>
              </w:rPr>
            </w:pPr>
          </w:p>
        </w:tc>
      </w:tr>
      <w:tr w:rsidR="00415F58" w:rsidRPr="005C05AD" w14:paraId="3409DD78" w14:textId="77777777" w:rsidTr="00B64614">
        <w:trPr>
          <w:trHeight w:val="433"/>
        </w:trPr>
        <w:tc>
          <w:tcPr>
            <w:tcW w:w="23101" w:type="dxa"/>
            <w:gridSpan w:val="7"/>
            <w:shd w:val="clear" w:color="auto" w:fill="auto"/>
          </w:tcPr>
          <w:p w14:paraId="51B7E6B1" w14:textId="77777777" w:rsidR="00415F58" w:rsidRPr="000C0B57" w:rsidRDefault="00415F58" w:rsidP="00415F58">
            <w:pPr>
              <w:jc w:val="center"/>
              <w:rPr>
                <w:sz w:val="22"/>
                <w:szCs w:val="22"/>
              </w:rPr>
            </w:pPr>
          </w:p>
          <w:p w14:paraId="1719EDEB" w14:textId="77777777" w:rsidR="00415F58" w:rsidRPr="000C0B57" w:rsidRDefault="00415F58" w:rsidP="00415F58">
            <w:pPr>
              <w:rPr>
                <w:sz w:val="22"/>
                <w:szCs w:val="22"/>
              </w:rPr>
            </w:pPr>
            <w:r w:rsidRPr="000C0B57">
              <w:rPr>
                <w:sz w:val="22"/>
                <w:szCs w:val="22"/>
              </w:rPr>
              <w:t>3. Бизнес-модель ”Иные цели, чем удержание до погашения и (или) продажа, с соответствующими данным целям денежными потоками“</w:t>
            </w:r>
          </w:p>
          <w:p w14:paraId="58C90D23" w14:textId="77777777" w:rsidR="00415F58" w:rsidRPr="000C0B57" w:rsidRDefault="00415F58" w:rsidP="00415F58">
            <w:pPr>
              <w:jc w:val="center"/>
              <w:rPr>
                <w:sz w:val="22"/>
                <w:szCs w:val="22"/>
              </w:rPr>
            </w:pPr>
          </w:p>
        </w:tc>
      </w:tr>
    </w:tbl>
    <w:sdt>
      <w:sdtPr>
        <w:rPr>
          <w:szCs w:val="30"/>
        </w:rPr>
        <w:alias w:val="Таблица подписей &quot;Подписано&quot;(tableSignsSigned)"/>
        <w:tag w:val="tableSignsSigned"/>
        <w:id w:val="23067012"/>
        <w:lock w:val="sdtContentLocked"/>
        <w:placeholder>
          <w:docPart w:val="53F38D3FCD394156BF48C3A75A1DB75D"/>
        </w:placeholder>
        <w:showingPlcHdr/>
      </w:sdtPr>
      <w:sdtEndPr/>
      <w:sdtContent>
        <w:p w14:paraId="15EF2110" w14:textId="77777777" w:rsidR="00711485" w:rsidRDefault="001D00D6" w:rsidP="001D00D6">
          <w:pPr>
            <w:rPr>
              <w:szCs w:val="30"/>
            </w:rPr>
          </w:pPr>
          <w:r>
            <w:rPr>
              <w:szCs w:val="30"/>
            </w:rPr>
            <w:t xml:space="preserve"> </w:t>
          </w:r>
        </w:p>
      </w:sdtContent>
    </w:sdt>
    <w:p w14:paraId="11D42C65" w14:textId="77777777" w:rsidR="00711485" w:rsidRPr="001411AC" w:rsidRDefault="00711485" w:rsidP="00056E26">
      <w:pPr>
        <w:pStyle w:val="a4"/>
        <w:spacing w:line="360" w:lineRule="auto"/>
        <w:rPr>
          <w:szCs w:val="30"/>
        </w:rPr>
      </w:pPr>
    </w:p>
    <w:sdt>
      <w:sdtPr>
        <w:rPr>
          <w:szCs w:val="30"/>
        </w:rPr>
        <w:alias w:val="Таблица подписей &quot;Согласовано&quot;(tableSignsAgreed)"/>
        <w:tag w:val="tableSignsAgreed"/>
        <w:id w:val="352680704"/>
        <w:lock w:val="sdtContentLocked"/>
        <w:placeholder>
          <w:docPart w:val="69A0BFBC78874C0EB552B7205367F9DE"/>
        </w:placeholder>
        <w:showingPlcHdr/>
      </w:sdtPr>
      <w:sdtEndPr/>
      <w:sdtContent>
        <w:p w14:paraId="13B7E068" w14:textId="77777777" w:rsidR="00711485" w:rsidRDefault="001D00D6" w:rsidP="001D00D6">
          <w:pPr>
            <w:rPr>
              <w:szCs w:val="30"/>
            </w:rPr>
          </w:pPr>
          <w:r>
            <w:rPr>
              <w:szCs w:val="30"/>
            </w:rPr>
            <w:t xml:space="preserve"> </w:t>
          </w:r>
        </w:p>
      </w:sdtContent>
    </w:sdt>
    <w:p w14:paraId="1028B4B9" w14:textId="77777777" w:rsidR="00711485" w:rsidRPr="001411AC" w:rsidRDefault="00711485" w:rsidP="00056E26">
      <w:pPr>
        <w:spacing w:line="360" w:lineRule="auto"/>
        <w:rPr>
          <w:szCs w:val="30"/>
        </w:rPr>
      </w:pPr>
    </w:p>
    <w:p w14:paraId="04A9E6DE" w14:textId="77777777" w:rsidR="00711485" w:rsidRDefault="00711485" w:rsidP="00056E26">
      <w:pPr>
        <w:spacing w:line="360" w:lineRule="auto"/>
        <w:rPr>
          <w:szCs w:val="30"/>
        </w:rPr>
      </w:pPr>
    </w:p>
    <w:p w14:paraId="050A74F8" w14:textId="77777777" w:rsidR="00326984" w:rsidRPr="00326984" w:rsidRDefault="00326984" w:rsidP="00326984">
      <w:pPr>
        <w:rPr>
          <w:lang w:val="en-US"/>
        </w:rPr>
      </w:pPr>
    </w:p>
    <w:sectPr w:rsidR="00326984" w:rsidRPr="00326984" w:rsidSect="00361531">
      <w:headerReference w:type="even" r:id="rId7"/>
      <w:headerReference w:type="default" r:id="rId8"/>
      <w:pgSz w:w="23811" w:h="16838" w:orient="landscape" w:code="8"/>
      <w:pgMar w:top="1701" w:right="567" w:bottom="567" w:left="567" w:header="709" w:footer="709" w:gutter="0"/>
      <w:cols w:space="720"/>
      <w:noEndnote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31037" w14:textId="77777777" w:rsidR="00AF66D9" w:rsidRDefault="00AF66D9" w:rsidP="00B013BD">
      <w:pPr>
        <w:pStyle w:val="11"/>
      </w:pPr>
      <w:r>
        <w:separator/>
      </w:r>
    </w:p>
  </w:endnote>
  <w:endnote w:type="continuationSeparator" w:id="0">
    <w:p w14:paraId="1FEB13BE" w14:textId="77777777" w:rsidR="00AF66D9" w:rsidRDefault="00AF66D9" w:rsidP="00B013BD">
      <w:pPr>
        <w:pStyle w:val="1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EF65C" w14:textId="77777777" w:rsidR="00AF66D9" w:rsidRDefault="00AF66D9" w:rsidP="00B013BD">
      <w:pPr>
        <w:pStyle w:val="11"/>
      </w:pPr>
      <w:r>
        <w:separator/>
      </w:r>
    </w:p>
  </w:footnote>
  <w:footnote w:type="continuationSeparator" w:id="0">
    <w:p w14:paraId="40BF6AC9" w14:textId="77777777" w:rsidR="00AF66D9" w:rsidRDefault="00AF66D9" w:rsidP="00B013BD">
      <w:pPr>
        <w:pStyle w:val="1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6E96E" w14:textId="77777777" w:rsidR="00DE6088" w:rsidRDefault="00040612" w:rsidP="00E34F2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E6088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560F8E" w14:textId="77777777" w:rsidR="00DE6088" w:rsidRDefault="00DE60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3648C" w14:textId="145544AD" w:rsidR="00DE6088" w:rsidRDefault="00040612" w:rsidP="00E34F2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E608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95E29">
      <w:rPr>
        <w:rStyle w:val="a8"/>
        <w:noProof/>
      </w:rPr>
      <w:t>7</w:t>
    </w:r>
    <w:r>
      <w:rPr>
        <w:rStyle w:val="a8"/>
      </w:rPr>
      <w:fldChar w:fldCharType="end"/>
    </w:r>
  </w:p>
  <w:p w14:paraId="395511C5" w14:textId="77777777" w:rsidR="00DE6088" w:rsidRDefault="00DE60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5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08"/>
  <w:drawingGridHorizontalSpacing w:val="15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CF"/>
    <w:rsid w:val="00001B13"/>
    <w:rsid w:val="00002BBA"/>
    <w:rsid w:val="000031D0"/>
    <w:rsid w:val="00005F9E"/>
    <w:rsid w:val="000061A6"/>
    <w:rsid w:val="000072DA"/>
    <w:rsid w:val="00007E72"/>
    <w:rsid w:val="00011432"/>
    <w:rsid w:val="00013D73"/>
    <w:rsid w:val="00014534"/>
    <w:rsid w:val="00015150"/>
    <w:rsid w:val="000156A2"/>
    <w:rsid w:val="000173FB"/>
    <w:rsid w:val="000174C9"/>
    <w:rsid w:val="00020F61"/>
    <w:rsid w:val="00022AAA"/>
    <w:rsid w:val="00023B8A"/>
    <w:rsid w:val="00026361"/>
    <w:rsid w:val="00026387"/>
    <w:rsid w:val="00026E6B"/>
    <w:rsid w:val="00027078"/>
    <w:rsid w:val="00032DF6"/>
    <w:rsid w:val="00033CA6"/>
    <w:rsid w:val="000364AD"/>
    <w:rsid w:val="00036F72"/>
    <w:rsid w:val="000375CF"/>
    <w:rsid w:val="00040444"/>
    <w:rsid w:val="00040612"/>
    <w:rsid w:val="00040AA0"/>
    <w:rsid w:val="00041821"/>
    <w:rsid w:val="00041FA7"/>
    <w:rsid w:val="0004232E"/>
    <w:rsid w:val="00042ADC"/>
    <w:rsid w:val="00042B2C"/>
    <w:rsid w:val="000430AF"/>
    <w:rsid w:val="000437D7"/>
    <w:rsid w:val="000449C2"/>
    <w:rsid w:val="00044B15"/>
    <w:rsid w:val="0004689D"/>
    <w:rsid w:val="00047036"/>
    <w:rsid w:val="00050D54"/>
    <w:rsid w:val="00050E9F"/>
    <w:rsid w:val="00051E47"/>
    <w:rsid w:val="00051FF7"/>
    <w:rsid w:val="000522A2"/>
    <w:rsid w:val="00052964"/>
    <w:rsid w:val="000532E4"/>
    <w:rsid w:val="00053884"/>
    <w:rsid w:val="00053CBA"/>
    <w:rsid w:val="00054B2B"/>
    <w:rsid w:val="00054D75"/>
    <w:rsid w:val="0005706A"/>
    <w:rsid w:val="000613B0"/>
    <w:rsid w:val="00067143"/>
    <w:rsid w:val="000675DB"/>
    <w:rsid w:val="000703A5"/>
    <w:rsid w:val="000707DB"/>
    <w:rsid w:val="00070A1C"/>
    <w:rsid w:val="000719B0"/>
    <w:rsid w:val="00074A71"/>
    <w:rsid w:val="00076B4C"/>
    <w:rsid w:val="00077173"/>
    <w:rsid w:val="000772C4"/>
    <w:rsid w:val="00077BA7"/>
    <w:rsid w:val="0008034F"/>
    <w:rsid w:val="00080A84"/>
    <w:rsid w:val="00083169"/>
    <w:rsid w:val="00083DE3"/>
    <w:rsid w:val="00083F0B"/>
    <w:rsid w:val="00083F59"/>
    <w:rsid w:val="00085725"/>
    <w:rsid w:val="000860E3"/>
    <w:rsid w:val="00086301"/>
    <w:rsid w:val="0008647B"/>
    <w:rsid w:val="00086825"/>
    <w:rsid w:val="000902EC"/>
    <w:rsid w:val="00090D70"/>
    <w:rsid w:val="00091FCD"/>
    <w:rsid w:val="0009251B"/>
    <w:rsid w:val="00092F39"/>
    <w:rsid w:val="00095BAA"/>
    <w:rsid w:val="000A081B"/>
    <w:rsid w:val="000A206E"/>
    <w:rsid w:val="000A30BC"/>
    <w:rsid w:val="000A3C3D"/>
    <w:rsid w:val="000A3E0C"/>
    <w:rsid w:val="000A480D"/>
    <w:rsid w:val="000A58E1"/>
    <w:rsid w:val="000A6B36"/>
    <w:rsid w:val="000A6DBF"/>
    <w:rsid w:val="000A6FCA"/>
    <w:rsid w:val="000A74C2"/>
    <w:rsid w:val="000A79E9"/>
    <w:rsid w:val="000B01D9"/>
    <w:rsid w:val="000B0C6D"/>
    <w:rsid w:val="000B0CBA"/>
    <w:rsid w:val="000B10B4"/>
    <w:rsid w:val="000B16A1"/>
    <w:rsid w:val="000B1C53"/>
    <w:rsid w:val="000B278C"/>
    <w:rsid w:val="000B2F5B"/>
    <w:rsid w:val="000B4B44"/>
    <w:rsid w:val="000B4EE0"/>
    <w:rsid w:val="000B5C17"/>
    <w:rsid w:val="000B652A"/>
    <w:rsid w:val="000B7916"/>
    <w:rsid w:val="000B7B16"/>
    <w:rsid w:val="000C0B57"/>
    <w:rsid w:val="000C1C5F"/>
    <w:rsid w:val="000C2799"/>
    <w:rsid w:val="000C3C3A"/>
    <w:rsid w:val="000C41CD"/>
    <w:rsid w:val="000C4375"/>
    <w:rsid w:val="000C46B1"/>
    <w:rsid w:val="000C6B2B"/>
    <w:rsid w:val="000C6FA7"/>
    <w:rsid w:val="000C7EE6"/>
    <w:rsid w:val="000D3A0B"/>
    <w:rsid w:val="000D4619"/>
    <w:rsid w:val="000D4BA6"/>
    <w:rsid w:val="000D5E92"/>
    <w:rsid w:val="000D62BE"/>
    <w:rsid w:val="000D7BE4"/>
    <w:rsid w:val="000D7EC9"/>
    <w:rsid w:val="000E08F5"/>
    <w:rsid w:val="000E1486"/>
    <w:rsid w:val="000E1AED"/>
    <w:rsid w:val="000E2AB5"/>
    <w:rsid w:val="000E3E73"/>
    <w:rsid w:val="000E59FA"/>
    <w:rsid w:val="000E5B8A"/>
    <w:rsid w:val="000E5C17"/>
    <w:rsid w:val="000E6F23"/>
    <w:rsid w:val="000E7E88"/>
    <w:rsid w:val="000F0A05"/>
    <w:rsid w:val="000F0DA4"/>
    <w:rsid w:val="000F42A1"/>
    <w:rsid w:val="000F4C02"/>
    <w:rsid w:val="000F567D"/>
    <w:rsid w:val="000F5EEA"/>
    <w:rsid w:val="000F6513"/>
    <w:rsid w:val="000F6C83"/>
    <w:rsid w:val="00100EC3"/>
    <w:rsid w:val="00101B4A"/>
    <w:rsid w:val="0010323E"/>
    <w:rsid w:val="00104900"/>
    <w:rsid w:val="001062D1"/>
    <w:rsid w:val="0011199A"/>
    <w:rsid w:val="00112AED"/>
    <w:rsid w:val="0011350C"/>
    <w:rsid w:val="0011372A"/>
    <w:rsid w:val="001141C1"/>
    <w:rsid w:val="001179AF"/>
    <w:rsid w:val="00120889"/>
    <w:rsid w:val="00120D3A"/>
    <w:rsid w:val="00122F42"/>
    <w:rsid w:val="00124ABC"/>
    <w:rsid w:val="00126002"/>
    <w:rsid w:val="001264EF"/>
    <w:rsid w:val="00126BC5"/>
    <w:rsid w:val="00127430"/>
    <w:rsid w:val="0012743C"/>
    <w:rsid w:val="00127C0E"/>
    <w:rsid w:val="00131216"/>
    <w:rsid w:val="001316E5"/>
    <w:rsid w:val="00134840"/>
    <w:rsid w:val="00135574"/>
    <w:rsid w:val="001358C7"/>
    <w:rsid w:val="001359C4"/>
    <w:rsid w:val="00135CB7"/>
    <w:rsid w:val="00135CD3"/>
    <w:rsid w:val="00137A5C"/>
    <w:rsid w:val="0014094C"/>
    <w:rsid w:val="0014140E"/>
    <w:rsid w:val="00141FB5"/>
    <w:rsid w:val="001426C6"/>
    <w:rsid w:val="001426E0"/>
    <w:rsid w:val="00143C30"/>
    <w:rsid w:val="00143FC0"/>
    <w:rsid w:val="00145321"/>
    <w:rsid w:val="00146943"/>
    <w:rsid w:val="00146FC0"/>
    <w:rsid w:val="00150361"/>
    <w:rsid w:val="00150500"/>
    <w:rsid w:val="00151D81"/>
    <w:rsid w:val="00152548"/>
    <w:rsid w:val="00152A2C"/>
    <w:rsid w:val="00152D44"/>
    <w:rsid w:val="00152DC7"/>
    <w:rsid w:val="00153123"/>
    <w:rsid w:val="00156789"/>
    <w:rsid w:val="001574E6"/>
    <w:rsid w:val="00157BB5"/>
    <w:rsid w:val="00161583"/>
    <w:rsid w:val="00161F8C"/>
    <w:rsid w:val="00162084"/>
    <w:rsid w:val="00162302"/>
    <w:rsid w:val="0016533C"/>
    <w:rsid w:val="001666DB"/>
    <w:rsid w:val="00170143"/>
    <w:rsid w:val="00172D2F"/>
    <w:rsid w:val="00173B82"/>
    <w:rsid w:val="001762DC"/>
    <w:rsid w:val="00177A0E"/>
    <w:rsid w:val="00182725"/>
    <w:rsid w:val="00182D03"/>
    <w:rsid w:val="00184201"/>
    <w:rsid w:val="001842EA"/>
    <w:rsid w:val="0018547F"/>
    <w:rsid w:val="00185B98"/>
    <w:rsid w:val="00186487"/>
    <w:rsid w:val="001918B3"/>
    <w:rsid w:val="00191F2E"/>
    <w:rsid w:val="00192955"/>
    <w:rsid w:val="00192E86"/>
    <w:rsid w:val="001938A0"/>
    <w:rsid w:val="00197AEB"/>
    <w:rsid w:val="00197CD3"/>
    <w:rsid w:val="001A0C9E"/>
    <w:rsid w:val="001A16F7"/>
    <w:rsid w:val="001A1D3C"/>
    <w:rsid w:val="001A3D5E"/>
    <w:rsid w:val="001A4C31"/>
    <w:rsid w:val="001A609A"/>
    <w:rsid w:val="001A7104"/>
    <w:rsid w:val="001A7341"/>
    <w:rsid w:val="001B06DF"/>
    <w:rsid w:val="001B1994"/>
    <w:rsid w:val="001B1D91"/>
    <w:rsid w:val="001B2AF4"/>
    <w:rsid w:val="001B2D78"/>
    <w:rsid w:val="001B3DE1"/>
    <w:rsid w:val="001B5E43"/>
    <w:rsid w:val="001B5FF8"/>
    <w:rsid w:val="001C1CCC"/>
    <w:rsid w:val="001C32F6"/>
    <w:rsid w:val="001C3857"/>
    <w:rsid w:val="001C3E54"/>
    <w:rsid w:val="001C4973"/>
    <w:rsid w:val="001C55A1"/>
    <w:rsid w:val="001D00D6"/>
    <w:rsid w:val="001D0712"/>
    <w:rsid w:val="001D10DE"/>
    <w:rsid w:val="001D2A6F"/>
    <w:rsid w:val="001D2FF2"/>
    <w:rsid w:val="001D325C"/>
    <w:rsid w:val="001D3508"/>
    <w:rsid w:val="001D35E6"/>
    <w:rsid w:val="001D4572"/>
    <w:rsid w:val="001D4C3B"/>
    <w:rsid w:val="001E01EC"/>
    <w:rsid w:val="001E1761"/>
    <w:rsid w:val="001E286F"/>
    <w:rsid w:val="001E3BBE"/>
    <w:rsid w:val="001E4131"/>
    <w:rsid w:val="001E4249"/>
    <w:rsid w:val="001E438C"/>
    <w:rsid w:val="001E4C0F"/>
    <w:rsid w:val="001E53AA"/>
    <w:rsid w:val="001E649A"/>
    <w:rsid w:val="001E6BA4"/>
    <w:rsid w:val="001E6D14"/>
    <w:rsid w:val="001E7087"/>
    <w:rsid w:val="001F0333"/>
    <w:rsid w:val="001F2E05"/>
    <w:rsid w:val="001F37EA"/>
    <w:rsid w:val="00200065"/>
    <w:rsid w:val="00202092"/>
    <w:rsid w:val="002043B1"/>
    <w:rsid w:val="002049F8"/>
    <w:rsid w:val="00204A4B"/>
    <w:rsid w:val="002058AC"/>
    <w:rsid w:val="00206128"/>
    <w:rsid w:val="002065BF"/>
    <w:rsid w:val="00211AA2"/>
    <w:rsid w:val="002121F6"/>
    <w:rsid w:val="00213A9B"/>
    <w:rsid w:val="00213B4A"/>
    <w:rsid w:val="00213BA0"/>
    <w:rsid w:val="00214B95"/>
    <w:rsid w:val="00214DA8"/>
    <w:rsid w:val="00214DBC"/>
    <w:rsid w:val="002156F0"/>
    <w:rsid w:val="00215BBE"/>
    <w:rsid w:val="0021615B"/>
    <w:rsid w:val="00216523"/>
    <w:rsid w:val="00216F50"/>
    <w:rsid w:val="00217351"/>
    <w:rsid w:val="00220A0F"/>
    <w:rsid w:val="00221015"/>
    <w:rsid w:val="002238DB"/>
    <w:rsid w:val="00223F51"/>
    <w:rsid w:val="002255AE"/>
    <w:rsid w:val="00225A97"/>
    <w:rsid w:val="0022667B"/>
    <w:rsid w:val="00227761"/>
    <w:rsid w:val="002278F3"/>
    <w:rsid w:val="00230A8D"/>
    <w:rsid w:val="00231967"/>
    <w:rsid w:val="00232220"/>
    <w:rsid w:val="002323A5"/>
    <w:rsid w:val="00232A8A"/>
    <w:rsid w:val="0024185A"/>
    <w:rsid w:val="00241D44"/>
    <w:rsid w:val="00242E6A"/>
    <w:rsid w:val="002433E2"/>
    <w:rsid w:val="00243C5A"/>
    <w:rsid w:val="00245131"/>
    <w:rsid w:val="00245F9E"/>
    <w:rsid w:val="00247748"/>
    <w:rsid w:val="00247C89"/>
    <w:rsid w:val="00247DBA"/>
    <w:rsid w:val="00250507"/>
    <w:rsid w:val="00250739"/>
    <w:rsid w:val="00250AAE"/>
    <w:rsid w:val="00250CB3"/>
    <w:rsid w:val="002513C1"/>
    <w:rsid w:val="00251FE8"/>
    <w:rsid w:val="00252B1D"/>
    <w:rsid w:val="00255A38"/>
    <w:rsid w:val="002560F5"/>
    <w:rsid w:val="00256926"/>
    <w:rsid w:val="00256A35"/>
    <w:rsid w:val="0025760B"/>
    <w:rsid w:val="00263B78"/>
    <w:rsid w:val="00265F1B"/>
    <w:rsid w:val="00266F77"/>
    <w:rsid w:val="0026758D"/>
    <w:rsid w:val="00267B96"/>
    <w:rsid w:val="00273EF1"/>
    <w:rsid w:val="00274093"/>
    <w:rsid w:val="00274F7E"/>
    <w:rsid w:val="00275060"/>
    <w:rsid w:val="00276141"/>
    <w:rsid w:val="00280508"/>
    <w:rsid w:val="00281124"/>
    <w:rsid w:val="002816A6"/>
    <w:rsid w:val="00281C88"/>
    <w:rsid w:val="00282C9B"/>
    <w:rsid w:val="0028350B"/>
    <w:rsid w:val="002839A7"/>
    <w:rsid w:val="00284BE1"/>
    <w:rsid w:val="00286E89"/>
    <w:rsid w:val="002871E8"/>
    <w:rsid w:val="00290742"/>
    <w:rsid w:val="0029110F"/>
    <w:rsid w:val="00291EFF"/>
    <w:rsid w:val="0029255F"/>
    <w:rsid w:val="00292EB5"/>
    <w:rsid w:val="00295E29"/>
    <w:rsid w:val="002A16C0"/>
    <w:rsid w:val="002A1E97"/>
    <w:rsid w:val="002A272E"/>
    <w:rsid w:val="002A3327"/>
    <w:rsid w:val="002A3373"/>
    <w:rsid w:val="002A4638"/>
    <w:rsid w:val="002A4835"/>
    <w:rsid w:val="002A5B16"/>
    <w:rsid w:val="002A6DF9"/>
    <w:rsid w:val="002A7027"/>
    <w:rsid w:val="002B39F1"/>
    <w:rsid w:val="002B697F"/>
    <w:rsid w:val="002B6C66"/>
    <w:rsid w:val="002B7C11"/>
    <w:rsid w:val="002C2B0B"/>
    <w:rsid w:val="002C30FE"/>
    <w:rsid w:val="002C4005"/>
    <w:rsid w:val="002C79A6"/>
    <w:rsid w:val="002D00CD"/>
    <w:rsid w:val="002D0DDC"/>
    <w:rsid w:val="002D1CB6"/>
    <w:rsid w:val="002D40DE"/>
    <w:rsid w:val="002D6FE4"/>
    <w:rsid w:val="002E14CB"/>
    <w:rsid w:val="002E53CD"/>
    <w:rsid w:val="002F0480"/>
    <w:rsid w:val="002F0532"/>
    <w:rsid w:val="002F2647"/>
    <w:rsid w:val="002F2724"/>
    <w:rsid w:val="002F7590"/>
    <w:rsid w:val="00300D15"/>
    <w:rsid w:val="00300DE4"/>
    <w:rsid w:val="0030373A"/>
    <w:rsid w:val="00303D33"/>
    <w:rsid w:val="003056DE"/>
    <w:rsid w:val="00305AF2"/>
    <w:rsid w:val="00307161"/>
    <w:rsid w:val="00307619"/>
    <w:rsid w:val="00307CD5"/>
    <w:rsid w:val="00310EA9"/>
    <w:rsid w:val="00310FCA"/>
    <w:rsid w:val="003112F4"/>
    <w:rsid w:val="00311771"/>
    <w:rsid w:val="0031243C"/>
    <w:rsid w:val="00312F0B"/>
    <w:rsid w:val="0031395F"/>
    <w:rsid w:val="00315254"/>
    <w:rsid w:val="00315BB5"/>
    <w:rsid w:val="00316441"/>
    <w:rsid w:val="00316F19"/>
    <w:rsid w:val="00317648"/>
    <w:rsid w:val="00320773"/>
    <w:rsid w:val="00321645"/>
    <w:rsid w:val="00322534"/>
    <w:rsid w:val="00322E30"/>
    <w:rsid w:val="00322EA1"/>
    <w:rsid w:val="003247F2"/>
    <w:rsid w:val="00325C20"/>
    <w:rsid w:val="00326984"/>
    <w:rsid w:val="00326D31"/>
    <w:rsid w:val="00327951"/>
    <w:rsid w:val="00327C7D"/>
    <w:rsid w:val="0033200E"/>
    <w:rsid w:val="00332B09"/>
    <w:rsid w:val="0033412F"/>
    <w:rsid w:val="00334B0F"/>
    <w:rsid w:val="00335FB3"/>
    <w:rsid w:val="00336D2A"/>
    <w:rsid w:val="00336D5F"/>
    <w:rsid w:val="00337890"/>
    <w:rsid w:val="0033791A"/>
    <w:rsid w:val="00340713"/>
    <w:rsid w:val="0034284E"/>
    <w:rsid w:val="00342F54"/>
    <w:rsid w:val="00343836"/>
    <w:rsid w:val="00344529"/>
    <w:rsid w:val="003450A9"/>
    <w:rsid w:val="00345256"/>
    <w:rsid w:val="003455BA"/>
    <w:rsid w:val="00350553"/>
    <w:rsid w:val="003510A7"/>
    <w:rsid w:val="003510D6"/>
    <w:rsid w:val="00351B68"/>
    <w:rsid w:val="003523A1"/>
    <w:rsid w:val="00352D9D"/>
    <w:rsid w:val="00354B79"/>
    <w:rsid w:val="0035585C"/>
    <w:rsid w:val="0035610A"/>
    <w:rsid w:val="00357884"/>
    <w:rsid w:val="00361531"/>
    <w:rsid w:val="003618D7"/>
    <w:rsid w:val="003618FF"/>
    <w:rsid w:val="00362079"/>
    <w:rsid w:val="00362A17"/>
    <w:rsid w:val="00362DC2"/>
    <w:rsid w:val="0036343F"/>
    <w:rsid w:val="00363495"/>
    <w:rsid w:val="00363D1C"/>
    <w:rsid w:val="003672F2"/>
    <w:rsid w:val="00370618"/>
    <w:rsid w:val="00371C2A"/>
    <w:rsid w:val="003721C8"/>
    <w:rsid w:val="00372E33"/>
    <w:rsid w:val="00372F3D"/>
    <w:rsid w:val="00373E07"/>
    <w:rsid w:val="003752EB"/>
    <w:rsid w:val="0037767D"/>
    <w:rsid w:val="003820A6"/>
    <w:rsid w:val="00383080"/>
    <w:rsid w:val="00384963"/>
    <w:rsid w:val="00385376"/>
    <w:rsid w:val="00385D7A"/>
    <w:rsid w:val="00385F00"/>
    <w:rsid w:val="00387271"/>
    <w:rsid w:val="00390254"/>
    <w:rsid w:val="003951BB"/>
    <w:rsid w:val="00395973"/>
    <w:rsid w:val="003961F6"/>
    <w:rsid w:val="00397387"/>
    <w:rsid w:val="003976C4"/>
    <w:rsid w:val="00397F3A"/>
    <w:rsid w:val="003A08B4"/>
    <w:rsid w:val="003A09DB"/>
    <w:rsid w:val="003A0FE7"/>
    <w:rsid w:val="003A13E8"/>
    <w:rsid w:val="003A1C0F"/>
    <w:rsid w:val="003A7678"/>
    <w:rsid w:val="003A7A92"/>
    <w:rsid w:val="003A7C8B"/>
    <w:rsid w:val="003B1A5C"/>
    <w:rsid w:val="003B509C"/>
    <w:rsid w:val="003B5C2E"/>
    <w:rsid w:val="003B5D50"/>
    <w:rsid w:val="003B6219"/>
    <w:rsid w:val="003B64FF"/>
    <w:rsid w:val="003B6CDA"/>
    <w:rsid w:val="003B6E82"/>
    <w:rsid w:val="003C2271"/>
    <w:rsid w:val="003C2789"/>
    <w:rsid w:val="003C290A"/>
    <w:rsid w:val="003C37D6"/>
    <w:rsid w:val="003C4502"/>
    <w:rsid w:val="003C482F"/>
    <w:rsid w:val="003C4A64"/>
    <w:rsid w:val="003C5D8D"/>
    <w:rsid w:val="003C68CF"/>
    <w:rsid w:val="003D0AAB"/>
    <w:rsid w:val="003D2111"/>
    <w:rsid w:val="003D23BB"/>
    <w:rsid w:val="003D3CA6"/>
    <w:rsid w:val="003D5047"/>
    <w:rsid w:val="003D520D"/>
    <w:rsid w:val="003D52E8"/>
    <w:rsid w:val="003D567D"/>
    <w:rsid w:val="003D5B84"/>
    <w:rsid w:val="003D5DF4"/>
    <w:rsid w:val="003E03CF"/>
    <w:rsid w:val="003E1297"/>
    <w:rsid w:val="003E1303"/>
    <w:rsid w:val="003E2918"/>
    <w:rsid w:val="003E3738"/>
    <w:rsid w:val="003E3879"/>
    <w:rsid w:val="003E49AB"/>
    <w:rsid w:val="003E4D3F"/>
    <w:rsid w:val="003E5837"/>
    <w:rsid w:val="003E5867"/>
    <w:rsid w:val="003E58BD"/>
    <w:rsid w:val="003E68D5"/>
    <w:rsid w:val="003E698D"/>
    <w:rsid w:val="003E6FDE"/>
    <w:rsid w:val="003E753C"/>
    <w:rsid w:val="003F0495"/>
    <w:rsid w:val="003F323A"/>
    <w:rsid w:val="003F4156"/>
    <w:rsid w:val="003F45A5"/>
    <w:rsid w:val="003F4852"/>
    <w:rsid w:val="003F4914"/>
    <w:rsid w:val="003F6959"/>
    <w:rsid w:val="003F6FD7"/>
    <w:rsid w:val="003F72C6"/>
    <w:rsid w:val="003F74AD"/>
    <w:rsid w:val="003F7B57"/>
    <w:rsid w:val="00400358"/>
    <w:rsid w:val="00400ACB"/>
    <w:rsid w:val="004014FA"/>
    <w:rsid w:val="004021A8"/>
    <w:rsid w:val="00404260"/>
    <w:rsid w:val="00404948"/>
    <w:rsid w:val="004051C1"/>
    <w:rsid w:val="0040531F"/>
    <w:rsid w:val="004064AF"/>
    <w:rsid w:val="00411799"/>
    <w:rsid w:val="004123BE"/>
    <w:rsid w:val="004133F9"/>
    <w:rsid w:val="004142C8"/>
    <w:rsid w:val="00415336"/>
    <w:rsid w:val="004157A2"/>
    <w:rsid w:val="00415F58"/>
    <w:rsid w:val="00420E49"/>
    <w:rsid w:val="004210A0"/>
    <w:rsid w:val="00421828"/>
    <w:rsid w:val="00421943"/>
    <w:rsid w:val="0042343E"/>
    <w:rsid w:val="0042404D"/>
    <w:rsid w:val="004244AE"/>
    <w:rsid w:val="00425F57"/>
    <w:rsid w:val="00430888"/>
    <w:rsid w:val="00430D69"/>
    <w:rsid w:val="00430E0D"/>
    <w:rsid w:val="00431DCA"/>
    <w:rsid w:val="00433B41"/>
    <w:rsid w:val="00433C7D"/>
    <w:rsid w:val="00437221"/>
    <w:rsid w:val="00440D05"/>
    <w:rsid w:val="004413FA"/>
    <w:rsid w:val="00441ADE"/>
    <w:rsid w:val="00442244"/>
    <w:rsid w:val="00442AF2"/>
    <w:rsid w:val="00443421"/>
    <w:rsid w:val="00444BA5"/>
    <w:rsid w:val="00445057"/>
    <w:rsid w:val="0044690C"/>
    <w:rsid w:val="004476E1"/>
    <w:rsid w:val="00447724"/>
    <w:rsid w:val="004477C5"/>
    <w:rsid w:val="00450294"/>
    <w:rsid w:val="00452433"/>
    <w:rsid w:val="00452527"/>
    <w:rsid w:val="00452A70"/>
    <w:rsid w:val="00452BAE"/>
    <w:rsid w:val="004566B2"/>
    <w:rsid w:val="004566CA"/>
    <w:rsid w:val="00460C9D"/>
    <w:rsid w:val="00460F1C"/>
    <w:rsid w:val="0046142E"/>
    <w:rsid w:val="004616BA"/>
    <w:rsid w:val="00461F1C"/>
    <w:rsid w:val="00464708"/>
    <w:rsid w:val="00464E5C"/>
    <w:rsid w:val="00466580"/>
    <w:rsid w:val="00466732"/>
    <w:rsid w:val="00466F4E"/>
    <w:rsid w:val="004700E6"/>
    <w:rsid w:val="00470A04"/>
    <w:rsid w:val="00470B99"/>
    <w:rsid w:val="004718E7"/>
    <w:rsid w:val="00471A40"/>
    <w:rsid w:val="004726CE"/>
    <w:rsid w:val="00472A8D"/>
    <w:rsid w:val="004730E2"/>
    <w:rsid w:val="004746E6"/>
    <w:rsid w:val="004747EF"/>
    <w:rsid w:val="00476490"/>
    <w:rsid w:val="00476F23"/>
    <w:rsid w:val="0047739C"/>
    <w:rsid w:val="00480735"/>
    <w:rsid w:val="004810B2"/>
    <w:rsid w:val="0048175B"/>
    <w:rsid w:val="00482D15"/>
    <w:rsid w:val="00484574"/>
    <w:rsid w:val="0048581C"/>
    <w:rsid w:val="004859BA"/>
    <w:rsid w:val="00485CE0"/>
    <w:rsid w:val="00487529"/>
    <w:rsid w:val="0049123D"/>
    <w:rsid w:val="004920C0"/>
    <w:rsid w:val="004928B3"/>
    <w:rsid w:val="0049356A"/>
    <w:rsid w:val="0049390D"/>
    <w:rsid w:val="00493FE9"/>
    <w:rsid w:val="004A07C0"/>
    <w:rsid w:val="004A0C85"/>
    <w:rsid w:val="004A407B"/>
    <w:rsid w:val="004A43B9"/>
    <w:rsid w:val="004A6C71"/>
    <w:rsid w:val="004B0E6D"/>
    <w:rsid w:val="004B2D66"/>
    <w:rsid w:val="004B3D4F"/>
    <w:rsid w:val="004B523B"/>
    <w:rsid w:val="004B5746"/>
    <w:rsid w:val="004B768A"/>
    <w:rsid w:val="004C09B5"/>
    <w:rsid w:val="004C168B"/>
    <w:rsid w:val="004C540D"/>
    <w:rsid w:val="004C7C5A"/>
    <w:rsid w:val="004D01F4"/>
    <w:rsid w:val="004D20BD"/>
    <w:rsid w:val="004D2190"/>
    <w:rsid w:val="004D246F"/>
    <w:rsid w:val="004D3763"/>
    <w:rsid w:val="004D3D3A"/>
    <w:rsid w:val="004D423C"/>
    <w:rsid w:val="004D511D"/>
    <w:rsid w:val="004D7550"/>
    <w:rsid w:val="004E0260"/>
    <w:rsid w:val="004E1A7A"/>
    <w:rsid w:val="004E2483"/>
    <w:rsid w:val="004E37BC"/>
    <w:rsid w:val="004E4226"/>
    <w:rsid w:val="004E4F00"/>
    <w:rsid w:val="004E5979"/>
    <w:rsid w:val="004E5E46"/>
    <w:rsid w:val="004E72F5"/>
    <w:rsid w:val="004F04D2"/>
    <w:rsid w:val="004F14BE"/>
    <w:rsid w:val="004F3239"/>
    <w:rsid w:val="004F358C"/>
    <w:rsid w:val="004F3619"/>
    <w:rsid w:val="004F36B7"/>
    <w:rsid w:val="004F6DD8"/>
    <w:rsid w:val="004F719B"/>
    <w:rsid w:val="00503027"/>
    <w:rsid w:val="00504651"/>
    <w:rsid w:val="005047FC"/>
    <w:rsid w:val="005054F4"/>
    <w:rsid w:val="00505B3B"/>
    <w:rsid w:val="005077FE"/>
    <w:rsid w:val="00512B98"/>
    <w:rsid w:val="00512D41"/>
    <w:rsid w:val="00514D95"/>
    <w:rsid w:val="0051585C"/>
    <w:rsid w:val="00516A3C"/>
    <w:rsid w:val="00517616"/>
    <w:rsid w:val="00522FFC"/>
    <w:rsid w:val="00525037"/>
    <w:rsid w:val="00525A18"/>
    <w:rsid w:val="00525BA6"/>
    <w:rsid w:val="005264B9"/>
    <w:rsid w:val="00526852"/>
    <w:rsid w:val="00526CE7"/>
    <w:rsid w:val="00527509"/>
    <w:rsid w:val="005276B6"/>
    <w:rsid w:val="005303E6"/>
    <w:rsid w:val="00530B55"/>
    <w:rsid w:val="00530BA4"/>
    <w:rsid w:val="00530D0C"/>
    <w:rsid w:val="00531285"/>
    <w:rsid w:val="005326AF"/>
    <w:rsid w:val="00532958"/>
    <w:rsid w:val="00535D2E"/>
    <w:rsid w:val="00536353"/>
    <w:rsid w:val="00537556"/>
    <w:rsid w:val="005406EF"/>
    <w:rsid w:val="00541166"/>
    <w:rsid w:val="00541B5F"/>
    <w:rsid w:val="00543672"/>
    <w:rsid w:val="00544DD5"/>
    <w:rsid w:val="00544F3C"/>
    <w:rsid w:val="00546D4D"/>
    <w:rsid w:val="00547165"/>
    <w:rsid w:val="0054785A"/>
    <w:rsid w:val="00547EC7"/>
    <w:rsid w:val="00547F4B"/>
    <w:rsid w:val="005517CD"/>
    <w:rsid w:val="00552727"/>
    <w:rsid w:val="0055412D"/>
    <w:rsid w:val="005550EC"/>
    <w:rsid w:val="00555383"/>
    <w:rsid w:val="0055704D"/>
    <w:rsid w:val="005571C1"/>
    <w:rsid w:val="00557BF6"/>
    <w:rsid w:val="00557D23"/>
    <w:rsid w:val="0056056B"/>
    <w:rsid w:val="00561A48"/>
    <w:rsid w:val="00561B06"/>
    <w:rsid w:val="00563120"/>
    <w:rsid w:val="0056362D"/>
    <w:rsid w:val="00564F69"/>
    <w:rsid w:val="00570272"/>
    <w:rsid w:val="005707EF"/>
    <w:rsid w:val="005717B2"/>
    <w:rsid w:val="00572271"/>
    <w:rsid w:val="005722E8"/>
    <w:rsid w:val="005730D3"/>
    <w:rsid w:val="005730F4"/>
    <w:rsid w:val="00573DD5"/>
    <w:rsid w:val="00576638"/>
    <w:rsid w:val="00577E5B"/>
    <w:rsid w:val="00580162"/>
    <w:rsid w:val="00580229"/>
    <w:rsid w:val="00580E0B"/>
    <w:rsid w:val="005826C2"/>
    <w:rsid w:val="00582C28"/>
    <w:rsid w:val="00587563"/>
    <w:rsid w:val="00590EF3"/>
    <w:rsid w:val="005922E0"/>
    <w:rsid w:val="00593369"/>
    <w:rsid w:val="00593E32"/>
    <w:rsid w:val="00593F07"/>
    <w:rsid w:val="00595769"/>
    <w:rsid w:val="00595D1D"/>
    <w:rsid w:val="00597184"/>
    <w:rsid w:val="00597578"/>
    <w:rsid w:val="005A0F82"/>
    <w:rsid w:val="005A1A95"/>
    <w:rsid w:val="005A2950"/>
    <w:rsid w:val="005A3E56"/>
    <w:rsid w:val="005A507E"/>
    <w:rsid w:val="005A62A9"/>
    <w:rsid w:val="005A789E"/>
    <w:rsid w:val="005B0DDE"/>
    <w:rsid w:val="005B1A8B"/>
    <w:rsid w:val="005B1D7C"/>
    <w:rsid w:val="005B32C0"/>
    <w:rsid w:val="005B467C"/>
    <w:rsid w:val="005B4DCC"/>
    <w:rsid w:val="005C05E0"/>
    <w:rsid w:val="005C1310"/>
    <w:rsid w:val="005C3F1E"/>
    <w:rsid w:val="005C41AD"/>
    <w:rsid w:val="005C4D5B"/>
    <w:rsid w:val="005C4F87"/>
    <w:rsid w:val="005C5FCD"/>
    <w:rsid w:val="005D0501"/>
    <w:rsid w:val="005D0F78"/>
    <w:rsid w:val="005D188C"/>
    <w:rsid w:val="005D237F"/>
    <w:rsid w:val="005D2C05"/>
    <w:rsid w:val="005D359E"/>
    <w:rsid w:val="005D3F5F"/>
    <w:rsid w:val="005D5252"/>
    <w:rsid w:val="005D5835"/>
    <w:rsid w:val="005D5ED4"/>
    <w:rsid w:val="005D6F6F"/>
    <w:rsid w:val="005D728A"/>
    <w:rsid w:val="005D7B62"/>
    <w:rsid w:val="005E24E7"/>
    <w:rsid w:val="005E29BF"/>
    <w:rsid w:val="005E33BF"/>
    <w:rsid w:val="005E437F"/>
    <w:rsid w:val="005E4AB4"/>
    <w:rsid w:val="005E6336"/>
    <w:rsid w:val="005F0715"/>
    <w:rsid w:val="005F0CCC"/>
    <w:rsid w:val="005F15C4"/>
    <w:rsid w:val="005F1899"/>
    <w:rsid w:val="005F256C"/>
    <w:rsid w:val="005F4295"/>
    <w:rsid w:val="005F51A7"/>
    <w:rsid w:val="005F65DE"/>
    <w:rsid w:val="005F7C30"/>
    <w:rsid w:val="005F7F86"/>
    <w:rsid w:val="00600270"/>
    <w:rsid w:val="0060048C"/>
    <w:rsid w:val="0060250F"/>
    <w:rsid w:val="0060392C"/>
    <w:rsid w:val="00604162"/>
    <w:rsid w:val="00604DDF"/>
    <w:rsid w:val="00606599"/>
    <w:rsid w:val="0061025C"/>
    <w:rsid w:val="00611520"/>
    <w:rsid w:val="00613921"/>
    <w:rsid w:val="00613FC3"/>
    <w:rsid w:val="0061414F"/>
    <w:rsid w:val="00614171"/>
    <w:rsid w:val="006169B7"/>
    <w:rsid w:val="00621185"/>
    <w:rsid w:val="00621DFA"/>
    <w:rsid w:val="00623320"/>
    <w:rsid w:val="006234D3"/>
    <w:rsid w:val="006236EF"/>
    <w:rsid w:val="00623E7A"/>
    <w:rsid w:val="00624596"/>
    <w:rsid w:val="0062793D"/>
    <w:rsid w:val="0063235E"/>
    <w:rsid w:val="006344D3"/>
    <w:rsid w:val="006365D1"/>
    <w:rsid w:val="00640E03"/>
    <w:rsid w:val="00641FFA"/>
    <w:rsid w:val="00643A86"/>
    <w:rsid w:val="00645769"/>
    <w:rsid w:val="00645A68"/>
    <w:rsid w:val="0065033F"/>
    <w:rsid w:val="0065099F"/>
    <w:rsid w:val="006525C9"/>
    <w:rsid w:val="0065381D"/>
    <w:rsid w:val="0065480F"/>
    <w:rsid w:val="0065485F"/>
    <w:rsid w:val="006549CE"/>
    <w:rsid w:val="00655171"/>
    <w:rsid w:val="00656426"/>
    <w:rsid w:val="006571AF"/>
    <w:rsid w:val="00660044"/>
    <w:rsid w:val="0066081A"/>
    <w:rsid w:val="00661656"/>
    <w:rsid w:val="0066395B"/>
    <w:rsid w:val="006647FD"/>
    <w:rsid w:val="006658E7"/>
    <w:rsid w:val="00666D3A"/>
    <w:rsid w:val="00666F64"/>
    <w:rsid w:val="0066732E"/>
    <w:rsid w:val="00671980"/>
    <w:rsid w:val="00672467"/>
    <w:rsid w:val="00672834"/>
    <w:rsid w:val="00673673"/>
    <w:rsid w:val="006742B9"/>
    <w:rsid w:val="00674E5A"/>
    <w:rsid w:val="00674F17"/>
    <w:rsid w:val="00675C0E"/>
    <w:rsid w:val="006766C7"/>
    <w:rsid w:val="006800C3"/>
    <w:rsid w:val="006809E3"/>
    <w:rsid w:val="006815D0"/>
    <w:rsid w:val="00681720"/>
    <w:rsid w:val="00682845"/>
    <w:rsid w:val="006828BF"/>
    <w:rsid w:val="00684685"/>
    <w:rsid w:val="00686DA3"/>
    <w:rsid w:val="00690C36"/>
    <w:rsid w:val="00691744"/>
    <w:rsid w:val="00691B50"/>
    <w:rsid w:val="00692CA4"/>
    <w:rsid w:val="006936A6"/>
    <w:rsid w:val="00693A90"/>
    <w:rsid w:val="00693C76"/>
    <w:rsid w:val="00694390"/>
    <w:rsid w:val="006A0C5D"/>
    <w:rsid w:val="006A0E8C"/>
    <w:rsid w:val="006A1FA9"/>
    <w:rsid w:val="006A2AC8"/>
    <w:rsid w:val="006A3629"/>
    <w:rsid w:val="006A3A13"/>
    <w:rsid w:val="006A4618"/>
    <w:rsid w:val="006A5DCC"/>
    <w:rsid w:val="006A6CE8"/>
    <w:rsid w:val="006A6D90"/>
    <w:rsid w:val="006A760C"/>
    <w:rsid w:val="006A7891"/>
    <w:rsid w:val="006B0E80"/>
    <w:rsid w:val="006B1C65"/>
    <w:rsid w:val="006B250B"/>
    <w:rsid w:val="006B369E"/>
    <w:rsid w:val="006B3F42"/>
    <w:rsid w:val="006B50B3"/>
    <w:rsid w:val="006B5731"/>
    <w:rsid w:val="006B60C9"/>
    <w:rsid w:val="006B6D00"/>
    <w:rsid w:val="006B7563"/>
    <w:rsid w:val="006C0165"/>
    <w:rsid w:val="006C0673"/>
    <w:rsid w:val="006C073C"/>
    <w:rsid w:val="006C1F47"/>
    <w:rsid w:val="006C2E2B"/>
    <w:rsid w:val="006C34ED"/>
    <w:rsid w:val="006C3A07"/>
    <w:rsid w:val="006C3FAB"/>
    <w:rsid w:val="006C69D4"/>
    <w:rsid w:val="006C6A4D"/>
    <w:rsid w:val="006C76C2"/>
    <w:rsid w:val="006D19C9"/>
    <w:rsid w:val="006D1E0C"/>
    <w:rsid w:val="006D2BBC"/>
    <w:rsid w:val="006D2DE9"/>
    <w:rsid w:val="006D39F8"/>
    <w:rsid w:val="006D3AEA"/>
    <w:rsid w:val="006D4824"/>
    <w:rsid w:val="006D5052"/>
    <w:rsid w:val="006D6DD7"/>
    <w:rsid w:val="006D76AC"/>
    <w:rsid w:val="006E19ED"/>
    <w:rsid w:val="006E1E98"/>
    <w:rsid w:val="006E4F1F"/>
    <w:rsid w:val="006E596C"/>
    <w:rsid w:val="006E7646"/>
    <w:rsid w:val="006E7DE0"/>
    <w:rsid w:val="006F051B"/>
    <w:rsid w:val="006F076C"/>
    <w:rsid w:val="006F38F0"/>
    <w:rsid w:val="006F43E8"/>
    <w:rsid w:val="006F6BD0"/>
    <w:rsid w:val="006F6ED6"/>
    <w:rsid w:val="006F7D71"/>
    <w:rsid w:val="00700342"/>
    <w:rsid w:val="0070060F"/>
    <w:rsid w:val="00700A4C"/>
    <w:rsid w:val="007019A6"/>
    <w:rsid w:val="007023EB"/>
    <w:rsid w:val="007038D4"/>
    <w:rsid w:val="0070429E"/>
    <w:rsid w:val="00704C73"/>
    <w:rsid w:val="00704EF6"/>
    <w:rsid w:val="00706527"/>
    <w:rsid w:val="00707326"/>
    <w:rsid w:val="0070768A"/>
    <w:rsid w:val="00707ED9"/>
    <w:rsid w:val="00711485"/>
    <w:rsid w:val="00712128"/>
    <w:rsid w:val="0071266D"/>
    <w:rsid w:val="00712AF5"/>
    <w:rsid w:val="00715D9D"/>
    <w:rsid w:val="007160CE"/>
    <w:rsid w:val="0071641D"/>
    <w:rsid w:val="00716CBF"/>
    <w:rsid w:val="0072104B"/>
    <w:rsid w:val="0072209E"/>
    <w:rsid w:val="007224FE"/>
    <w:rsid w:val="00722E03"/>
    <w:rsid w:val="00723BB3"/>
    <w:rsid w:val="00724862"/>
    <w:rsid w:val="00724BA1"/>
    <w:rsid w:val="00724DAB"/>
    <w:rsid w:val="00724F98"/>
    <w:rsid w:val="00727193"/>
    <w:rsid w:val="0072774F"/>
    <w:rsid w:val="007278F4"/>
    <w:rsid w:val="00730366"/>
    <w:rsid w:val="00732487"/>
    <w:rsid w:val="00733C5C"/>
    <w:rsid w:val="007349D0"/>
    <w:rsid w:val="007355F8"/>
    <w:rsid w:val="007407F5"/>
    <w:rsid w:val="00740904"/>
    <w:rsid w:val="00742406"/>
    <w:rsid w:val="00742671"/>
    <w:rsid w:val="00743141"/>
    <w:rsid w:val="0074314D"/>
    <w:rsid w:val="00743876"/>
    <w:rsid w:val="00744220"/>
    <w:rsid w:val="0074487A"/>
    <w:rsid w:val="00744BAA"/>
    <w:rsid w:val="00744D2D"/>
    <w:rsid w:val="0074607A"/>
    <w:rsid w:val="0074747D"/>
    <w:rsid w:val="007474D1"/>
    <w:rsid w:val="00752187"/>
    <w:rsid w:val="0075260B"/>
    <w:rsid w:val="0075322E"/>
    <w:rsid w:val="00753875"/>
    <w:rsid w:val="0075524B"/>
    <w:rsid w:val="00755B7F"/>
    <w:rsid w:val="00755F6B"/>
    <w:rsid w:val="00756A8D"/>
    <w:rsid w:val="00756C68"/>
    <w:rsid w:val="00757EE3"/>
    <w:rsid w:val="007606DB"/>
    <w:rsid w:val="00761577"/>
    <w:rsid w:val="00761879"/>
    <w:rsid w:val="00763460"/>
    <w:rsid w:val="007638F7"/>
    <w:rsid w:val="0076415B"/>
    <w:rsid w:val="007647A4"/>
    <w:rsid w:val="00764CA1"/>
    <w:rsid w:val="007667FC"/>
    <w:rsid w:val="007673B7"/>
    <w:rsid w:val="0077040E"/>
    <w:rsid w:val="00770570"/>
    <w:rsid w:val="00771891"/>
    <w:rsid w:val="00771C5D"/>
    <w:rsid w:val="00771D3E"/>
    <w:rsid w:val="007724CE"/>
    <w:rsid w:val="007748A0"/>
    <w:rsid w:val="00775024"/>
    <w:rsid w:val="0077620D"/>
    <w:rsid w:val="00776BF0"/>
    <w:rsid w:val="00776C88"/>
    <w:rsid w:val="0077756A"/>
    <w:rsid w:val="00777620"/>
    <w:rsid w:val="007812BB"/>
    <w:rsid w:val="00781716"/>
    <w:rsid w:val="0078211B"/>
    <w:rsid w:val="00782417"/>
    <w:rsid w:val="00782E36"/>
    <w:rsid w:val="00784327"/>
    <w:rsid w:val="00785048"/>
    <w:rsid w:val="00785C47"/>
    <w:rsid w:val="00785DF6"/>
    <w:rsid w:val="007865CF"/>
    <w:rsid w:val="00786D81"/>
    <w:rsid w:val="00786D9A"/>
    <w:rsid w:val="00786DEE"/>
    <w:rsid w:val="00787566"/>
    <w:rsid w:val="0079010D"/>
    <w:rsid w:val="00790F8A"/>
    <w:rsid w:val="0079115B"/>
    <w:rsid w:val="0079197D"/>
    <w:rsid w:val="00791C3F"/>
    <w:rsid w:val="00793EED"/>
    <w:rsid w:val="00794073"/>
    <w:rsid w:val="00796115"/>
    <w:rsid w:val="00796D5D"/>
    <w:rsid w:val="007A1A06"/>
    <w:rsid w:val="007A3FC0"/>
    <w:rsid w:val="007B1007"/>
    <w:rsid w:val="007B5589"/>
    <w:rsid w:val="007B5792"/>
    <w:rsid w:val="007B5A89"/>
    <w:rsid w:val="007B680B"/>
    <w:rsid w:val="007B7C07"/>
    <w:rsid w:val="007C0478"/>
    <w:rsid w:val="007C2E5F"/>
    <w:rsid w:val="007C31D7"/>
    <w:rsid w:val="007C4046"/>
    <w:rsid w:val="007C4506"/>
    <w:rsid w:val="007C4581"/>
    <w:rsid w:val="007C6FBD"/>
    <w:rsid w:val="007D1DC6"/>
    <w:rsid w:val="007D3973"/>
    <w:rsid w:val="007D39FC"/>
    <w:rsid w:val="007D5370"/>
    <w:rsid w:val="007D53A3"/>
    <w:rsid w:val="007D6648"/>
    <w:rsid w:val="007D71EB"/>
    <w:rsid w:val="007D7BFD"/>
    <w:rsid w:val="007E078B"/>
    <w:rsid w:val="007E1BC4"/>
    <w:rsid w:val="007E5685"/>
    <w:rsid w:val="007E6442"/>
    <w:rsid w:val="007E6800"/>
    <w:rsid w:val="007E6B8F"/>
    <w:rsid w:val="007E6EC1"/>
    <w:rsid w:val="007F0DBF"/>
    <w:rsid w:val="007F119D"/>
    <w:rsid w:val="007F1303"/>
    <w:rsid w:val="007F168F"/>
    <w:rsid w:val="007F52B1"/>
    <w:rsid w:val="007F63CE"/>
    <w:rsid w:val="007F6B68"/>
    <w:rsid w:val="008014C9"/>
    <w:rsid w:val="00804EAA"/>
    <w:rsid w:val="008107EE"/>
    <w:rsid w:val="00810A3A"/>
    <w:rsid w:val="00812B58"/>
    <w:rsid w:val="00813C59"/>
    <w:rsid w:val="00815AEC"/>
    <w:rsid w:val="00816500"/>
    <w:rsid w:val="00816BE3"/>
    <w:rsid w:val="00816FAA"/>
    <w:rsid w:val="0081736E"/>
    <w:rsid w:val="0081738D"/>
    <w:rsid w:val="00817A0F"/>
    <w:rsid w:val="00820305"/>
    <w:rsid w:val="00820800"/>
    <w:rsid w:val="00822784"/>
    <w:rsid w:val="00822D59"/>
    <w:rsid w:val="008231F5"/>
    <w:rsid w:val="008233AA"/>
    <w:rsid w:val="00824697"/>
    <w:rsid w:val="008253DF"/>
    <w:rsid w:val="00825D2C"/>
    <w:rsid w:val="00826726"/>
    <w:rsid w:val="00830C12"/>
    <w:rsid w:val="00831B56"/>
    <w:rsid w:val="00834BA2"/>
    <w:rsid w:val="00835359"/>
    <w:rsid w:val="00836026"/>
    <w:rsid w:val="00840452"/>
    <w:rsid w:val="0084055F"/>
    <w:rsid w:val="00841730"/>
    <w:rsid w:val="00841DBA"/>
    <w:rsid w:val="008422E9"/>
    <w:rsid w:val="00844514"/>
    <w:rsid w:val="00845AF1"/>
    <w:rsid w:val="00845BF3"/>
    <w:rsid w:val="008463BF"/>
    <w:rsid w:val="00850F81"/>
    <w:rsid w:val="008528D1"/>
    <w:rsid w:val="00855700"/>
    <w:rsid w:val="008557F1"/>
    <w:rsid w:val="00855AC9"/>
    <w:rsid w:val="0085628D"/>
    <w:rsid w:val="00857B81"/>
    <w:rsid w:val="00860A28"/>
    <w:rsid w:val="0086133F"/>
    <w:rsid w:val="008629D5"/>
    <w:rsid w:val="0086332B"/>
    <w:rsid w:val="00863806"/>
    <w:rsid w:val="00863D33"/>
    <w:rsid w:val="008645C1"/>
    <w:rsid w:val="00867735"/>
    <w:rsid w:val="008677E6"/>
    <w:rsid w:val="00871C50"/>
    <w:rsid w:val="008720DB"/>
    <w:rsid w:val="0087314C"/>
    <w:rsid w:val="00874369"/>
    <w:rsid w:val="0087451A"/>
    <w:rsid w:val="00874663"/>
    <w:rsid w:val="00874ADF"/>
    <w:rsid w:val="00876654"/>
    <w:rsid w:val="00881DCB"/>
    <w:rsid w:val="008820A6"/>
    <w:rsid w:val="00883479"/>
    <w:rsid w:val="00884164"/>
    <w:rsid w:val="00884A23"/>
    <w:rsid w:val="00884B73"/>
    <w:rsid w:val="00885B9E"/>
    <w:rsid w:val="0088645E"/>
    <w:rsid w:val="00886F61"/>
    <w:rsid w:val="00887532"/>
    <w:rsid w:val="00890278"/>
    <w:rsid w:val="008913F2"/>
    <w:rsid w:val="0089141E"/>
    <w:rsid w:val="0089260D"/>
    <w:rsid w:val="00892F2A"/>
    <w:rsid w:val="008938FA"/>
    <w:rsid w:val="008968AD"/>
    <w:rsid w:val="00897FB2"/>
    <w:rsid w:val="008A000D"/>
    <w:rsid w:val="008A0457"/>
    <w:rsid w:val="008A1B3A"/>
    <w:rsid w:val="008A1C03"/>
    <w:rsid w:val="008A1F12"/>
    <w:rsid w:val="008A24F9"/>
    <w:rsid w:val="008A267D"/>
    <w:rsid w:val="008A3F4A"/>
    <w:rsid w:val="008A4796"/>
    <w:rsid w:val="008A5E84"/>
    <w:rsid w:val="008B00D8"/>
    <w:rsid w:val="008B2D3E"/>
    <w:rsid w:val="008B3107"/>
    <w:rsid w:val="008B4233"/>
    <w:rsid w:val="008B4FCD"/>
    <w:rsid w:val="008B531E"/>
    <w:rsid w:val="008B6A93"/>
    <w:rsid w:val="008B6C07"/>
    <w:rsid w:val="008B78C3"/>
    <w:rsid w:val="008C0A15"/>
    <w:rsid w:val="008C2516"/>
    <w:rsid w:val="008C2D5A"/>
    <w:rsid w:val="008C30DB"/>
    <w:rsid w:val="008C4968"/>
    <w:rsid w:val="008C5FD0"/>
    <w:rsid w:val="008C75DA"/>
    <w:rsid w:val="008D0E0B"/>
    <w:rsid w:val="008D1053"/>
    <w:rsid w:val="008D1F89"/>
    <w:rsid w:val="008D4A1D"/>
    <w:rsid w:val="008D4B2C"/>
    <w:rsid w:val="008D4FC4"/>
    <w:rsid w:val="008D60CF"/>
    <w:rsid w:val="008D64AA"/>
    <w:rsid w:val="008D769A"/>
    <w:rsid w:val="008D7CCA"/>
    <w:rsid w:val="008E02E8"/>
    <w:rsid w:val="008E0608"/>
    <w:rsid w:val="008E0A64"/>
    <w:rsid w:val="008E187C"/>
    <w:rsid w:val="008E1D37"/>
    <w:rsid w:val="008E1FD6"/>
    <w:rsid w:val="008E4BB6"/>
    <w:rsid w:val="008E6CC3"/>
    <w:rsid w:val="008F0276"/>
    <w:rsid w:val="008F0616"/>
    <w:rsid w:val="008F3700"/>
    <w:rsid w:val="008F3BF7"/>
    <w:rsid w:val="008F4342"/>
    <w:rsid w:val="008F528C"/>
    <w:rsid w:val="008F5A44"/>
    <w:rsid w:val="008F5CE0"/>
    <w:rsid w:val="008F5E4D"/>
    <w:rsid w:val="008F679F"/>
    <w:rsid w:val="008F7143"/>
    <w:rsid w:val="008F72AF"/>
    <w:rsid w:val="008F75C6"/>
    <w:rsid w:val="008F7B63"/>
    <w:rsid w:val="008F7CFB"/>
    <w:rsid w:val="00900853"/>
    <w:rsid w:val="00901110"/>
    <w:rsid w:val="009014A7"/>
    <w:rsid w:val="00902AFB"/>
    <w:rsid w:val="0090362C"/>
    <w:rsid w:val="00903C90"/>
    <w:rsid w:val="00904AD0"/>
    <w:rsid w:val="00905824"/>
    <w:rsid w:val="0090585B"/>
    <w:rsid w:val="00905C06"/>
    <w:rsid w:val="00906EF0"/>
    <w:rsid w:val="00912185"/>
    <w:rsid w:val="009130A3"/>
    <w:rsid w:val="00913630"/>
    <w:rsid w:val="0091533D"/>
    <w:rsid w:val="00915BCE"/>
    <w:rsid w:val="00915C44"/>
    <w:rsid w:val="00916272"/>
    <w:rsid w:val="009163B0"/>
    <w:rsid w:val="00917522"/>
    <w:rsid w:val="00920CB2"/>
    <w:rsid w:val="0092386E"/>
    <w:rsid w:val="00923884"/>
    <w:rsid w:val="00923A4E"/>
    <w:rsid w:val="0092429E"/>
    <w:rsid w:val="00924606"/>
    <w:rsid w:val="009247D4"/>
    <w:rsid w:val="009249D5"/>
    <w:rsid w:val="00926452"/>
    <w:rsid w:val="0092683B"/>
    <w:rsid w:val="00927D25"/>
    <w:rsid w:val="00927FEA"/>
    <w:rsid w:val="009315E2"/>
    <w:rsid w:val="00931726"/>
    <w:rsid w:val="009322F9"/>
    <w:rsid w:val="00933A72"/>
    <w:rsid w:val="0093505A"/>
    <w:rsid w:val="00935C28"/>
    <w:rsid w:val="00936003"/>
    <w:rsid w:val="00937289"/>
    <w:rsid w:val="0093728B"/>
    <w:rsid w:val="00940615"/>
    <w:rsid w:val="00941EB6"/>
    <w:rsid w:val="00942348"/>
    <w:rsid w:val="00942D9C"/>
    <w:rsid w:val="00943F1E"/>
    <w:rsid w:val="009440C7"/>
    <w:rsid w:val="009449D3"/>
    <w:rsid w:val="009473F8"/>
    <w:rsid w:val="0094747D"/>
    <w:rsid w:val="0095049D"/>
    <w:rsid w:val="00951608"/>
    <w:rsid w:val="009518D0"/>
    <w:rsid w:val="00952D32"/>
    <w:rsid w:val="00955BCF"/>
    <w:rsid w:val="00955C0A"/>
    <w:rsid w:val="00955E28"/>
    <w:rsid w:val="00956679"/>
    <w:rsid w:val="00956D4A"/>
    <w:rsid w:val="0095753C"/>
    <w:rsid w:val="009618FA"/>
    <w:rsid w:val="00962A52"/>
    <w:rsid w:val="00963A0E"/>
    <w:rsid w:val="00963F7C"/>
    <w:rsid w:val="00964620"/>
    <w:rsid w:val="0096494A"/>
    <w:rsid w:val="0096508B"/>
    <w:rsid w:val="00967CFB"/>
    <w:rsid w:val="00967FD4"/>
    <w:rsid w:val="00970045"/>
    <w:rsid w:val="009725A0"/>
    <w:rsid w:val="009729E4"/>
    <w:rsid w:val="00974D94"/>
    <w:rsid w:val="00975066"/>
    <w:rsid w:val="009765D0"/>
    <w:rsid w:val="00976EAE"/>
    <w:rsid w:val="009802BA"/>
    <w:rsid w:val="00980A6B"/>
    <w:rsid w:val="009811F6"/>
    <w:rsid w:val="00982AF9"/>
    <w:rsid w:val="00982C1E"/>
    <w:rsid w:val="009831D6"/>
    <w:rsid w:val="00983277"/>
    <w:rsid w:val="009839CE"/>
    <w:rsid w:val="00983F1D"/>
    <w:rsid w:val="009842D2"/>
    <w:rsid w:val="00984652"/>
    <w:rsid w:val="00984E24"/>
    <w:rsid w:val="00986E6F"/>
    <w:rsid w:val="0098728A"/>
    <w:rsid w:val="009873F8"/>
    <w:rsid w:val="00987574"/>
    <w:rsid w:val="009909CB"/>
    <w:rsid w:val="00990CA0"/>
    <w:rsid w:val="0099174F"/>
    <w:rsid w:val="009925F8"/>
    <w:rsid w:val="009960C8"/>
    <w:rsid w:val="009964F0"/>
    <w:rsid w:val="0099694E"/>
    <w:rsid w:val="009A13FF"/>
    <w:rsid w:val="009A23C6"/>
    <w:rsid w:val="009A266F"/>
    <w:rsid w:val="009A459B"/>
    <w:rsid w:val="009A4928"/>
    <w:rsid w:val="009A4B14"/>
    <w:rsid w:val="009A5991"/>
    <w:rsid w:val="009A5D45"/>
    <w:rsid w:val="009B1A5A"/>
    <w:rsid w:val="009B1F84"/>
    <w:rsid w:val="009B3B71"/>
    <w:rsid w:val="009B655D"/>
    <w:rsid w:val="009B713D"/>
    <w:rsid w:val="009B762C"/>
    <w:rsid w:val="009B7B9F"/>
    <w:rsid w:val="009C2C08"/>
    <w:rsid w:val="009C4F57"/>
    <w:rsid w:val="009C545D"/>
    <w:rsid w:val="009C623A"/>
    <w:rsid w:val="009C64CF"/>
    <w:rsid w:val="009C6BDE"/>
    <w:rsid w:val="009C75C4"/>
    <w:rsid w:val="009D0DA6"/>
    <w:rsid w:val="009D1A1B"/>
    <w:rsid w:val="009D3BE7"/>
    <w:rsid w:val="009D4A87"/>
    <w:rsid w:val="009D5295"/>
    <w:rsid w:val="009D6845"/>
    <w:rsid w:val="009D77CD"/>
    <w:rsid w:val="009D7D3B"/>
    <w:rsid w:val="009E0664"/>
    <w:rsid w:val="009E1381"/>
    <w:rsid w:val="009E2641"/>
    <w:rsid w:val="009E2BED"/>
    <w:rsid w:val="009E3148"/>
    <w:rsid w:val="009E3FAC"/>
    <w:rsid w:val="009E53D3"/>
    <w:rsid w:val="009E7F3F"/>
    <w:rsid w:val="009E7FB0"/>
    <w:rsid w:val="009F0BCF"/>
    <w:rsid w:val="009F246E"/>
    <w:rsid w:val="009F280F"/>
    <w:rsid w:val="009F4E6A"/>
    <w:rsid w:val="009F558D"/>
    <w:rsid w:val="009F55FA"/>
    <w:rsid w:val="009F68A3"/>
    <w:rsid w:val="009F7072"/>
    <w:rsid w:val="009F7F19"/>
    <w:rsid w:val="00A00490"/>
    <w:rsid w:val="00A008A9"/>
    <w:rsid w:val="00A00E6E"/>
    <w:rsid w:val="00A01010"/>
    <w:rsid w:val="00A027DF"/>
    <w:rsid w:val="00A039CA"/>
    <w:rsid w:val="00A0571F"/>
    <w:rsid w:val="00A06C22"/>
    <w:rsid w:val="00A1043E"/>
    <w:rsid w:val="00A11A31"/>
    <w:rsid w:val="00A124CE"/>
    <w:rsid w:val="00A12BBF"/>
    <w:rsid w:val="00A13A8F"/>
    <w:rsid w:val="00A14E6C"/>
    <w:rsid w:val="00A16BD0"/>
    <w:rsid w:val="00A22179"/>
    <w:rsid w:val="00A22275"/>
    <w:rsid w:val="00A22624"/>
    <w:rsid w:val="00A2395B"/>
    <w:rsid w:val="00A24A46"/>
    <w:rsid w:val="00A254E6"/>
    <w:rsid w:val="00A25768"/>
    <w:rsid w:val="00A25E50"/>
    <w:rsid w:val="00A26253"/>
    <w:rsid w:val="00A26361"/>
    <w:rsid w:val="00A267C2"/>
    <w:rsid w:val="00A27589"/>
    <w:rsid w:val="00A27B75"/>
    <w:rsid w:val="00A27E75"/>
    <w:rsid w:val="00A27F88"/>
    <w:rsid w:val="00A27FE6"/>
    <w:rsid w:val="00A30AAD"/>
    <w:rsid w:val="00A32B7E"/>
    <w:rsid w:val="00A340B5"/>
    <w:rsid w:val="00A3489A"/>
    <w:rsid w:val="00A375F2"/>
    <w:rsid w:val="00A41E07"/>
    <w:rsid w:val="00A436A5"/>
    <w:rsid w:val="00A4596B"/>
    <w:rsid w:val="00A4713C"/>
    <w:rsid w:val="00A47341"/>
    <w:rsid w:val="00A475A9"/>
    <w:rsid w:val="00A50831"/>
    <w:rsid w:val="00A51222"/>
    <w:rsid w:val="00A51B31"/>
    <w:rsid w:val="00A521D2"/>
    <w:rsid w:val="00A52276"/>
    <w:rsid w:val="00A54F56"/>
    <w:rsid w:val="00A569CE"/>
    <w:rsid w:val="00A56AFE"/>
    <w:rsid w:val="00A573FE"/>
    <w:rsid w:val="00A60C2D"/>
    <w:rsid w:val="00A61ECB"/>
    <w:rsid w:val="00A626C6"/>
    <w:rsid w:val="00A62710"/>
    <w:rsid w:val="00A62884"/>
    <w:rsid w:val="00A62F7C"/>
    <w:rsid w:val="00A64F79"/>
    <w:rsid w:val="00A659E7"/>
    <w:rsid w:val="00A66318"/>
    <w:rsid w:val="00A67188"/>
    <w:rsid w:val="00A67ABF"/>
    <w:rsid w:val="00A7033A"/>
    <w:rsid w:val="00A708C3"/>
    <w:rsid w:val="00A70CE0"/>
    <w:rsid w:val="00A715A6"/>
    <w:rsid w:val="00A72A05"/>
    <w:rsid w:val="00A72ED7"/>
    <w:rsid w:val="00A74F4A"/>
    <w:rsid w:val="00A751D8"/>
    <w:rsid w:val="00A76472"/>
    <w:rsid w:val="00A76657"/>
    <w:rsid w:val="00A777E8"/>
    <w:rsid w:val="00A7799C"/>
    <w:rsid w:val="00A81242"/>
    <w:rsid w:val="00A81B9D"/>
    <w:rsid w:val="00A826CE"/>
    <w:rsid w:val="00A82D51"/>
    <w:rsid w:val="00A84201"/>
    <w:rsid w:val="00A84E70"/>
    <w:rsid w:val="00A86ED9"/>
    <w:rsid w:val="00A87320"/>
    <w:rsid w:val="00A87A86"/>
    <w:rsid w:val="00A93A55"/>
    <w:rsid w:val="00A94587"/>
    <w:rsid w:val="00A94F82"/>
    <w:rsid w:val="00AA16DD"/>
    <w:rsid w:val="00AA2105"/>
    <w:rsid w:val="00AA22A2"/>
    <w:rsid w:val="00AA41B6"/>
    <w:rsid w:val="00AA51A8"/>
    <w:rsid w:val="00AA612B"/>
    <w:rsid w:val="00AA707F"/>
    <w:rsid w:val="00AA727D"/>
    <w:rsid w:val="00AA7D63"/>
    <w:rsid w:val="00AB0CBC"/>
    <w:rsid w:val="00AB0E44"/>
    <w:rsid w:val="00AB1BF2"/>
    <w:rsid w:val="00AB490C"/>
    <w:rsid w:val="00AB5F75"/>
    <w:rsid w:val="00AB6435"/>
    <w:rsid w:val="00AB67D6"/>
    <w:rsid w:val="00AB69C7"/>
    <w:rsid w:val="00AB74C2"/>
    <w:rsid w:val="00AB7E30"/>
    <w:rsid w:val="00AC014F"/>
    <w:rsid w:val="00AC01D0"/>
    <w:rsid w:val="00AC2064"/>
    <w:rsid w:val="00AC264E"/>
    <w:rsid w:val="00AC480E"/>
    <w:rsid w:val="00AC4EA3"/>
    <w:rsid w:val="00AC5505"/>
    <w:rsid w:val="00AC77AC"/>
    <w:rsid w:val="00AC7BEF"/>
    <w:rsid w:val="00AD04BD"/>
    <w:rsid w:val="00AD17C0"/>
    <w:rsid w:val="00AD2BFA"/>
    <w:rsid w:val="00AD2F99"/>
    <w:rsid w:val="00AD379D"/>
    <w:rsid w:val="00AD450A"/>
    <w:rsid w:val="00AD6753"/>
    <w:rsid w:val="00AE0FF9"/>
    <w:rsid w:val="00AE49D3"/>
    <w:rsid w:val="00AE7556"/>
    <w:rsid w:val="00AF0001"/>
    <w:rsid w:val="00AF124C"/>
    <w:rsid w:val="00AF23EB"/>
    <w:rsid w:val="00AF39BE"/>
    <w:rsid w:val="00AF3A5E"/>
    <w:rsid w:val="00AF532C"/>
    <w:rsid w:val="00AF6465"/>
    <w:rsid w:val="00AF660D"/>
    <w:rsid w:val="00AF66D9"/>
    <w:rsid w:val="00AF7AE6"/>
    <w:rsid w:val="00B00984"/>
    <w:rsid w:val="00B013BD"/>
    <w:rsid w:val="00B015F8"/>
    <w:rsid w:val="00B01E92"/>
    <w:rsid w:val="00B024DD"/>
    <w:rsid w:val="00B03EAE"/>
    <w:rsid w:val="00B03F05"/>
    <w:rsid w:val="00B04100"/>
    <w:rsid w:val="00B04FC1"/>
    <w:rsid w:val="00B059F6"/>
    <w:rsid w:val="00B06787"/>
    <w:rsid w:val="00B100F9"/>
    <w:rsid w:val="00B128F5"/>
    <w:rsid w:val="00B12BEA"/>
    <w:rsid w:val="00B15475"/>
    <w:rsid w:val="00B16154"/>
    <w:rsid w:val="00B17BDC"/>
    <w:rsid w:val="00B17CEB"/>
    <w:rsid w:val="00B2220C"/>
    <w:rsid w:val="00B236B9"/>
    <w:rsid w:val="00B23B9D"/>
    <w:rsid w:val="00B23DBB"/>
    <w:rsid w:val="00B24F51"/>
    <w:rsid w:val="00B2615B"/>
    <w:rsid w:val="00B2644B"/>
    <w:rsid w:val="00B27D87"/>
    <w:rsid w:val="00B3030B"/>
    <w:rsid w:val="00B30324"/>
    <w:rsid w:val="00B32C8C"/>
    <w:rsid w:val="00B343B1"/>
    <w:rsid w:val="00B3515D"/>
    <w:rsid w:val="00B358E5"/>
    <w:rsid w:val="00B35A47"/>
    <w:rsid w:val="00B36692"/>
    <w:rsid w:val="00B4032F"/>
    <w:rsid w:val="00B40C03"/>
    <w:rsid w:val="00B4289F"/>
    <w:rsid w:val="00B42B25"/>
    <w:rsid w:val="00B4309B"/>
    <w:rsid w:val="00B43A81"/>
    <w:rsid w:val="00B45FB8"/>
    <w:rsid w:val="00B46AC1"/>
    <w:rsid w:val="00B46E21"/>
    <w:rsid w:val="00B47FDC"/>
    <w:rsid w:val="00B503F9"/>
    <w:rsid w:val="00B50C40"/>
    <w:rsid w:val="00B5185B"/>
    <w:rsid w:val="00B51FA3"/>
    <w:rsid w:val="00B5213C"/>
    <w:rsid w:val="00B530FB"/>
    <w:rsid w:val="00B56DF9"/>
    <w:rsid w:val="00B56E0F"/>
    <w:rsid w:val="00B57633"/>
    <w:rsid w:val="00B614BC"/>
    <w:rsid w:val="00B6274A"/>
    <w:rsid w:val="00B62B60"/>
    <w:rsid w:val="00B63353"/>
    <w:rsid w:val="00B64614"/>
    <w:rsid w:val="00B64A5C"/>
    <w:rsid w:val="00B64FFE"/>
    <w:rsid w:val="00B65510"/>
    <w:rsid w:val="00B67747"/>
    <w:rsid w:val="00B701E0"/>
    <w:rsid w:val="00B70718"/>
    <w:rsid w:val="00B71622"/>
    <w:rsid w:val="00B729DA"/>
    <w:rsid w:val="00B7313E"/>
    <w:rsid w:val="00B735CD"/>
    <w:rsid w:val="00B738D0"/>
    <w:rsid w:val="00B73E90"/>
    <w:rsid w:val="00B74829"/>
    <w:rsid w:val="00B7551A"/>
    <w:rsid w:val="00B75E71"/>
    <w:rsid w:val="00B76CF0"/>
    <w:rsid w:val="00B77F14"/>
    <w:rsid w:val="00B80F0C"/>
    <w:rsid w:val="00B81629"/>
    <w:rsid w:val="00B8244D"/>
    <w:rsid w:val="00B840F6"/>
    <w:rsid w:val="00B867D7"/>
    <w:rsid w:val="00B86BE9"/>
    <w:rsid w:val="00B901F5"/>
    <w:rsid w:val="00B9063B"/>
    <w:rsid w:val="00B92159"/>
    <w:rsid w:val="00B94DAA"/>
    <w:rsid w:val="00B94E32"/>
    <w:rsid w:val="00B9589E"/>
    <w:rsid w:val="00B96549"/>
    <w:rsid w:val="00B97051"/>
    <w:rsid w:val="00B97307"/>
    <w:rsid w:val="00BA0029"/>
    <w:rsid w:val="00BA12B3"/>
    <w:rsid w:val="00BA1474"/>
    <w:rsid w:val="00BA15E5"/>
    <w:rsid w:val="00BA1A4F"/>
    <w:rsid w:val="00BA2CAA"/>
    <w:rsid w:val="00BA3C08"/>
    <w:rsid w:val="00BA52BA"/>
    <w:rsid w:val="00BA6061"/>
    <w:rsid w:val="00BA670F"/>
    <w:rsid w:val="00BA6EBE"/>
    <w:rsid w:val="00BB0BC3"/>
    <w:rsid w:val="00BB0ED3"/>
    <w:rsid w:val="00BB21CA"/>
    <w:rsid w:val="00BB270A"/>
    <w:rsid w:val="00BB34C4"/>
    <w:rsid w:val="00BB35EA"/>
    <w:rsid w:val="00BB4297"/>
    <w:rsid w:val="00BB7A94"/>
    <w:rsid w:val="00BC0A87"/>
    <w:rsid w:val="00BC19EE"/>
    <w:rsid w:val="00BC311D"/>
    <w:rsid w:val="00BC4670"/>
    <w:rsid w:val="00BC47CF"/>
    <w:rsid w:val="00BC6055"/>
    <w:rsid w:val="00BC6C05"/>
    <w:rsid w:val="00BC7787"/>
    <w:rsid w:val="00BD0511"/>
    <w:rsid w:val="00BD2121"/>
    <w:rsid w:val="00BD22AC"/>
    <w:rsid w:val="00BD2E99"/>
    <w:rsid w:val="00BD326B"/>
    <w:rsid w:val="00BD4ED2"/>
    <w:rsid w:val="00BD6943"/>
    <w:rsid w:val="00BD6BD6"/>
    <w:rsid w:val="00BE0D9E"/>
    <w:rsid w:val="00BE16E8"/>
    <w:rsid w:val="00BE1BEB"/>
    <w:rsid w:val="00BE2C3E"/>
    <w:rsid w:val="00BE3913"/>
    <w:rsid w:val="00BE550F"/>
    <w:rsid w:val="00BE55E8"/>
    <w:rsid w:val="00BE60B5"/>
    <w:rsid w:val="00BE6189"/>
    <w:rsid w:val="00BE654C"/>
    <w:rsid w:val="00BE7E81"/>
    <w:rsid w:val="00BF1201"/>
    <w:rsid w:val="00BF1B0E"/>
    <w:rsid w:val="00BF1E7F"/>
    <w:rsid w:val="00BF2CEF"/>
    <w:rsid w:val="00BF32A6"/>
    <w:rsid w:val="00BF3804"/>
    <w:rsid w:val="00BF5071"/>
    <w:rsid w:val="00BF59A3"/>
    <w:rsid w:val="00BF5A8B"/>
    <w:rsid w:val="00BF5B93"/>
    <w:rsid w:val="00BF6E69"/>
    <w:rsid w:val="00C00F26"/>
    <w:rsid w:val="00C01E5C"/>
    <w:rsid w:val="00C0344E"/>
    <w:rsid w:val="00C0419D"/>
    <w:rsid w:val="00C0483A"/>
    <w:rsid w:val="00C048E3"/>
    <w:rsid w:val="00C05A35"/>
    <w:rsid w:val="00C05BA1"/>
    <w:rsid w:val="00C06DCB"/>
    <w:rsid w:val="00C10296"/>
    <w:rsid w:val="00C10528"/>
    <w:rsid w:val="00C10B09"/>
    <w:rsid w:val="00C10BC4"/>
    <w:rsid w:val="00C1116A"/>
    <w:rsid w:val="00C12A18"/>
    <w:rsid w:val="00C12E1A"/>
    <w:rsid w:val="00C13A72"/>
    <w:rsid w:val="00C1497B"/>
    <w:rsid w:val="00C14AD8"/>
    <w:rsid w:val="00C150AE"/>
    <w:rsid w:val="00C15F76"/>
    <w:rsid w:val="00C16D83"/>
    <w:rsid w:val="00C1728F"/>
    <w:rsid w:val="00C17C04"/>
    <w:rsid w:val="00C17D37"/>
    <w:rsid w:val="00C20DA4"/>
    <w:rsid w:val="00C241F4"/>
    <w:rsid w:val="00C2664E"/>
    <w:rsid w:val="00C271E3"/>
    <w:rsid w:val="00C27395"/>
    <w:rsid w:val="00C3290D"/>
    <w:rsid w:val="00C34FD4"/>
    <w:rsid w:val="00C35DF3"/>
    <w:rsid w:val="00C365AF"/>
    <w:rsid w:val="00C36777"/>
    <w:rsid w:val="00C374A8"/>
    <w:rsid w:val="00C375B9"/>
    <w:rsid w:val="00C42CFE"/>
    <w:rsid w:val="00C42D75"/>
    <w:rsid w:val="00C44ED8"/>
    <w:rsid w:val="00C45AAD"/>
    <w:rsid w:val="00C50DDF"/>
    <w:rsid w:val="00C50E37"/>
    <w:rsid w:val="00C50FEE"/>
    <w:rsid w:val="00C5516F"/>
    <w:rsid w:val="00C55BC2"/>
    <w:rsid w:val="00C5606E"/>
    <w:rsid w:val="00C561CC"/>
    <w:rsid w:val="00C563F2"/>
    <w:rsid w:val="00C57019"/>
    <w:rsid w:val="00C60E97"/>
    <w:rsid w:val="00C62078"/>
    <w:rsid w:val="00C62491"/>
    <w:rsid w:val="00C62DA2"/>
    <w:rsid w:val="00C62DD6"/>
    <w:rsid w:val="00C63919"/>
    <w:rsid w:val="00C661CE"/>
    <w:rsid w:val="00C70D82"/>
    <w:rsid w:val="00C71348"/>
    <w:rsid w:val="00C72D77"/>
    <w:rsid w:val="00C7555F"/>
    <w:rsid w:val="00C75A63"/>
    <w:rsid w:val="00C7657F"/>
    <w:rsid w:val="00C7725C"/>
    <w:rsid w:val="00C77378"/>
    <w:rsid w:val="00C81378"/>
    <w:rsid w:val="00C81FFD"/>
    <w:rsid w:val="00C821CB"/>
    <w:rsid w:val="00C83700"/>
    <w:rsid w:val="00C85120"/>
    <w:rsid w:val="00C85F89"/>
    <w:rsid w:val="00C86A21"/>
    <w:rsid w:val="00C92862"/>
    <w:rsid w:val="00C92942"/>
    <w:rsid w:val="00C92CA5"/>
    <w:rsid w:val="00C92F24"/>
    <w:rsid w:val="00C95299"/>
    <w:rsid w:val="00C95441"/>
    <w:rsid w:val="00C95723"/>
    <w:rsid w:val="00C96D80"/>
    <w:rsid w:val="00CA02E6"/>
    <w:rsid w:val="00CA0EB1"/>
    <w:rsid w:val="00CA0FFD"/>
    <w:rsid w:val="00CA3031"/>
    <w:rsid w:val="00CA3A88"/>
    <w:rsid w:val="00CA3A8A"/>
    <w:rsid w:val="00CA59C2"/>
    <w:rsid w:val="00CA5B46"/>
    <w:rsid w:val="00CA5E5C"/>
    <w:rsid w:val="00CA67EF"/>
    <w:rsid w:val="00CA7F1B"/>
    <w:rsid w:val="00CB09B5"/>
    <w:rsid w:val="00CB1FA2"/>
    <w:rsid w:val="00CB2070"/>
    <w:rsid w:val="00CB36A7"/>
    <w:rsid w:val="00CB3D6C"/>
    <w:rsid w:val="00CB4A41"/>
    <w:rsid w:val="00CB52B7"/>
    <w:rsid w:val="00CB65EF"/>
    <w:rsid w:val="00CB7861"/>
    <w:rsid w:val="00CB7D4D"/>
    <w:rsid w:val="00CC00B8"/>
    <w:rsid w:val="00CC0268"/>
    <w:rsid w:val="00CC07D7"/>
    <w:rsid w:val="00CC2DD5"/>
    <w:rsid w:val="00CC3376"/>
    <w:rsid w:val="00CC4BC0"/>
    <w:rsid w:val="00CC6EC6"/>
    <w:rsid w:val="00CC7461"/>
    <w:rsid w:val="00CD01D0"/>
    <w:rsid w:val="00CD06CE"/>
    <w:rsid w:val="00CD29D7"/>
    <w:rsid w:val="00CD3CD2"/>
    <w:rsid w:val="00CD4D40"/>
    <w:rsid w:val="00CD599B"/>
    <w:rsid w:val="00CD5CD0"/>
    <w:rsid w:val="00CD675E"/>
    <w:rsid w:val="00CD68BA"/>
    <w:rsid w:val="00CD71E4"/>
    <w:rsid w:val="00CD7C8A"/>
    <w:rsid w:val="00CE0B4B"/>
    <w:rsid w:val="00CE1622"/>
    <w:rsid w:val="00CE22DC"/>
    <w:rsid w:val="00CE3857"/>
    <w:rsid w:val="00CE520F"/>
    <w:rsid w:val="00CE667E"/>
    <w:rsid w:val="00CE6DD4"/>
    <w:rsid w:val="00CE745D"/>
    <w:rsid w:val="00CE7712"/>
    <w:rsid w:val="00CE7C1D"/>
    <w:rsid w:val="00CF0354"/>
    <w:rsid w:val="00CF1D9D"/>
    <w:rsid w:val="00CF35A5"/>
    <w:rsid w:val="00CF39F5"/>
    <w:rsid w:val="00CF4286"/>
    <w:rsid w:val="00CF4F1C"/>
    <w:rsid w:val="00CF4F2B"/>
    <w:rsid w:val="00CF4FA2"/>
    <w:rsid w:val="00CF59DB"/>
    <w:rsid w:val="00CF6304"/>
    <w:rsid w:val="00CF63FA"/>
    <w:rsid w:val="00CF6423"/>
    <w:rsid w:val="00CF7E18"/>
    <w:rsid w:val="00CF7F16"/>
    <w:rsid w:val="00D00357"/>
    <w:rsid w:val="00D00592"/>
    <w:rsid w:val="00D013F5"/>
    <w:rsid w:val="00D02405"/>
    <w:rsid w:val="00D025E1"/>
    <w:rsid w:val="00D02F26"/>
    <w:rsid w:val="00D03260"/>
    <w:rsid w:val="00D03A76"/>
    <w:rsid w:val="00D04D61"/>
    <w:rsid w:val="00D05AD5"/>
    <w:rsid w:val="00D05BAB"/>
    <w:rsid w:val="00D10B44"/>
    <w:rsid w:val="00D12929"/>
    <w:rsid w:val="00D15E71"/>
    <w:rsid w:val="00D161C9"/>
    <w:rsid w:val="00D22556"/>
    <w:rsid w:val="00D23FB5"/>
    <w:rsid w:val="00D249DC"/>
    <w:rsid w:val="00D2537E"/>
    <w:rsid w:val="00D2601E"/>
    <w:rsid w:val="00D336DD"/>
    <w:rsid w:val="00D3448F"/>
    <w:rsid w:val="00D34EAB"/>
    <w:rsid w:val="00D3509A"/>
    <w:rsid w:val="00D35E47"/>
    <w:rsid w:val="00D366E7"/>
    <w:rsid w:val="00D373CE"/>
    <w:rsid w:val="00D42DBE"/>
    <w:rsid w:val="00D43C23"/>
    <w:rsid w:val="00D43E0D"/>
    <w:rsid w:val="00D463EC"/>
    <w:rsid w:val="00D515A6"/>
    <w:rsid w:val="00D52E8D"/>
    <w:rsid w:val="00D54B17"/>
    <w:rsid w:val="00D564C9"/>
    <w:rsid w:val="00D5669E"/>
    <w:rsid w:val="00D60AD6"/>
    <w:rsid w:val="00D6187A"/>
    <w:rsid w:val="00D619A2"/>
    <w:rsid w:val="00D62636"/>
    <w:rsid w:val="00D62B44"/>
    <w:rsid w:val="00D636C8"/>
    <w:rsid w:val="00D6473B"/>
    <w:rsid w:val="00D64854"/>
    <w:rsid w:val="00D676AD"/>
    <w:rsid w:val="00D67A3F"/>
    <w:rsid w:val="00D67E01"/>
    <w:rsid w:val="00D705A0"/>
    <w:rsid w:val="00D715F6"/>
    <w:rsid w:val="00D71D42"/>
    <w:rsid w:val="00D7302C"/>
    <w:rsid w:val="00D73265"/>
    <w:rsid w:val="00D74EE0"/>
    <w:rsid w:val="00D7525B"/>
    <w:rsid w:val="00D75B07"/>
    <w:rsid w:val="00D7615E"/>
    <w:rsid w:val="00D76B7B"/>
    <w:rsid w:val="00D8028C"/>
    <w:rsid w:val="00D80335"/>
    <w:rsid w:val="00D81C9C"/>
    <w:rsid w:val="00D825BC"/>
    <w:rsid w:val="00D84C85"/>
    <w:rsid w:val="00D86707"/>
    <w:rsid w:val="00D86A77"/>
    <w:rsid w:val="00D87B0C"/>
    <w:rsid w:val="00D87C31"/>
    <w:rsid w:val="00D90715"/>
    <w:rsid w:val="00D90B3E"/>
    <w:rsid w:val="00D928C9"/>
    <w:rsid w:val="00D949EC"/>
    <w:rsid w:val="00D975C3"/>
    <w:rsid w:val="00DA01F4"/>
    <w:rsid w:val="00DA1698"/>
    <w:rsid w:val="00DA2543"/>
    <w:rsid w:val="00DA4D2C"/>
    <w:rsid w:val="00DA52F0"/>
    <w:rsid w:val="00DA6D0E"/>
    <w:rsid w:val="00DA7303"/>
    <w:rsid w:val="00DA7CB2"/>
    <w:rsid w:val="00DB0C77"/>
    <w:rsid w:val="00DB2A58"/>
    <w:rsid w:val="00DB3972"/>
    <w:rsid w:val="00DB3ED7"/>
    <w:rsid w:val="00DB46C7"/>
    <w:rsid w:val="00DB470B"/>
    <w:rsid w:val="00DB4FD4"/>
    <w:rsid w:val="00DB66BD"/>
    <w:rsid w:val="00DB67E5"/>
    <w:rsid w:val="00DC3460"/>
    <w:rsid w:val="00DC3DD0"/>
    <w:rsid w:val="00DC449C"/>
    <w:rsid w:val="00DC450E"/>
    <w:rsid w:val="00DC5100"/>
    <w:rsid w:val="00DC5EC8"/>
    <w:rsid w:val="00DC69D5"/>
    <w:rsid w:val="00DC72E2"/>
    <w:rsid w:val="00DC7437"/>
    <w:rsid w:val="00DD1D27"/>
    <w:rsid w:val="00DD1FE3"/>
    <w:rsid w:val="00DD2888"/>
    <w:rsid w:val="00DD52D4"/>
    <w:rsid w:val="00DD5711"/>
    <w:rsid w:val="00DD78FD"/>
    <w:rsid w:val="00DE468D"/>
    <w:rsid w:val="00DE6088"/>
    <w:rsid w:val="00DE68CB"/>
    <w:rsid w:val="00DE7062"/>
    <w:rsid w:val="00DE7B06"/>
    <w:rsid w:val="00DF043E"/>
    <w:rsid w:val="00DF0561"/>
    <w:rsid w:val="00DF1A0A"/>
    <w:rsid w:val="00DF4048"/>
    <w:rsid w:val="00DF49A1"/>
    <w:rsid w:val="00DF4EDA"/>
    <w:rsid w:val="00DF5FEC"/>
    <w:rsid w:val="00E00123"/>
    <w:rsid w:val="00E037FB"/>
    <w:rsid w:val="00E03C8B"/>
    <w:rsid w:val="00E03F07"/>
    <w:rsid w:val="00E04443"/>
    <w:rsid w:val="00E0482A"/>
    <w:rsid w:val="00E05303"/>
    <w:rsid w:val="00E0614B"/>
    <w:rsid w:val="00E06B11"/>
    <w:rsid w:val="00E11676"/>
    <w:rsid w:val="00E11C76"/>
    <w:rsid w:val="00E124A9"/>
    <w:rsid w:val="00E12D80"/>
    <w:rsid w:val="00E1448E"/>
    <w:rsid w:val="00E148C7"/>
    <w:rsid w:val="00E148FA"/>
    <w:rsid w:val="00E20719"/>
    <w:rsid w:val="00E21308"/>
    <w:rsid w:val="00E23D3B"/>
    <w:rsid w:val="00E25C61"/>
    <w:rsid w:val="00E26123"/>
    <w:rsid w:val="00E26F24"/>
    <w:rsid w:val="00E3075F"/>
    <w:rsid w:val="00E30C3C"/>
    <w:rsid w:val="00E3133E"/>
    <w:rsid w:val="00E314F6"/>
    <w:rsid w:val="00E31863"/>
    <w:rsid w:val="00E31EE3"/>
    <w:rsid w:val="00E32074"/>
    <w:rsid w:val="00E335D3"/>
    <w:rsid w:val="00E33E94"/>
    <w:rsid w:val="00E34322"/>
    <w:rsid w:val="00E34F2F"/>
    <w:rsid w:val="00E361C8"/>
    <w:rsid w:val="00E36B26"/>
    <w:rsid w:val="00E401E6"/>
    <w:rsid w:val="00E4090C"/>
    <w:rsid w:val="00E41704"/>
    <w:rsid w:val="00E41B54"/>
    <w:rsid w:val="00E41C3C"/>
    <w:rsid w:val="00E42325"/>
    <w:rsid w:val="00E423C9"/>
    <w:rsid w:val="00E439F7"/>
    <w:rsid w:val="00E43BFD"/>
    <w:rsid w:val="00E44216"/>
    <w:rsid w:val="00E46D38"/>
    <w:rsid w:val="00E46EAD"/>
    <w:rsid w:val="00E4744A"/>
    <w:rsid w:val="00E47708"/>
    <w:rsid w:val="00E50EF7"/>
    <w:rsid w:val="00E51057"/>
    <w:rsid w:val="00E51FF0"/>
    <w:rsid w:val="00E52D7C"/>
    <w:rsid w:val="00E53CFF"/>
    <w:rsid w:val="00E54F4D"/>
    <w:rsid w:val="00E56BD9"/>
    <w:rsid w:val="00E57690"/>
    <w:rsid w:val="00E6028E"/>
    <w:rsid w:val="00E62CB3"/>
    <w:rsid w:val="00E6390F"/>
    <w:rsid w:val="00E639D1"/>
    <w:rsid w:val="00E63DEF"/>
    <w:rsid w:val="00E64095"/>
    <w:rsid w:val="00E657A6"/>
    <w:rsid w:val="00E65892"/>
    <w:rsid w:val="00E663E7"/>
    <w:rsid w:val="00E67E96"/>
    <w:rsid w:val="00E7172B"/>
    <w:rsid w:val="00E72567"/>
    <w:rsid w:val="00E72CD3"/>
    <w:rsid w:val="00E7303C"/>
    <w:rsid w:val="00E73B08"/>
    <w:rsid w:val="00E750E7"/>
    <w:rsid w:val="00E80A66"/>
    <w:rsid w:val="00E8268A"/>
    <w:rsid w:val="00E83077"/>
    <w:rsid w:val="00E834A3"/>
    <w:rsid w:val="00E843BB"/>
    <w:rsid w:val="00E848B9"/>
    <w:rsid w:val="00E85651"/>
    <w:rsid w:val="00E857F0"/>
    <w:rsid w:val="00E8707E"/>
    <w:rsid w:val="00E870E3"/>
    <w:rsid w:val="00E87DCE"/>
    <w:rsid w:val="00E92C82"/>
    <w:rsid w:val="00E92DED"/>
    <w:rsid w:val="00E92E42"/>
    <w:rsid w:val="00E93889"/>
    <w:rsid w:val="00E93F84"/>
    <w:rsid w:val="00EA086F"/>
    <w:rsid w:val="00EA11DF"/>
    <w:rsid w:val="00EA19FB"/>
    <w:rsid w:val="00EA287B"/>
    <w:rsid w:val="00EA39BB"/>
    <w:rsid w:val="00EA3F59"/>
    <w:rsid w:val="00EA4CA0"/>
    <w:rsid w:val="00EA4E9F"/>
    <w:rsid w:val="00EA53F9"/>
    <w:rsid w:val="00EA57A0"/>
    <w:rsid w:val="00EB1866"/>
    <w:rsid w:val="00EB26FF"/>
    <w:rsid w:val="00EB3168"/>
    <w:rsid w:val="00EB334C"/>
    <w:rsid w:val="00EB47F4"/>
    <w:rsid w:val="00EB4ECE"/>
    <w:rsid w:val="00EB570B"/>
    <w:rsid w:val="00EB5C17"/>
    <w:rsid w:val="00EB5C28"/>
    <w:rsid w:val="00EB772D"/>
    <w:rsid w:val="00EB7AD2"/>
    <w:rsid w:val="00EC20B0"/>
    <w:rsid w:val="00EC214A"/>
    <w:rsid w:val="00EC3DAA"/>
    <w:rsid w:val="00EC44F3"/>
    <w:rsid w:val="00EC5A57"/>
    <w:rsid w:val="00EC5F49"/>
    <w:rsid w:val="00EC604D"/>
    <w:rsid w:val="00EC7862"/>
    <w:rsid w:val="00EC7A6A"/>
    <w:rsid w:val="00ED0070"/>
    <w:rsid w:val="00ED0482"/>
    <w:rsid w:val="00ED4624"/>
    <w:rsid w:val="00ED49BA"/>
    <w:rsid w:val="00ED5D28"/>
    <w:rsid w:val="00ED63AD"/>
    <w:rsid w:val="00ED739F"/>
    <w:rsid w:val="00ED7C4D"/>
    <w:rsid w:val="00EE1A86"/>
    <w:rsid w:val="00EE2E0A"/>
    <w:rsid w:val="00EE323C"/>
    <w:rsid w:val="00EE4BB8"/>
    <w:rsid w:val="00EE6B75"/>
    <w:rsid w:val="00EE6CCB"/>
    <w:rsid w:val="00EF069A"/>
    <w:rsid w:val="00EF0859"/>
    <w:rsid w:val="00EF102F"/>
    <w:rsid w:val="00EF1945"/>
    <w:rsid w:val="00EF2A35"/>
    <w:rsid w:val="00EF3442"/>
    <w:rsid w:val="00EF4DEF"/>
    <w:rsid w:val="00EF6032"/>
    <w:rsid w:val="00EF69D3"/>
    <w:rsid w:val="00EF734C"/>
    <w:rsid w:val="00EF7C51"/>
    <w:rsid w:val="00F007A3"/>
    <w:rsid w:val="00F00F74"/>
    <w:rsid w:val="00F02885"/>
    <w:rsid w:val="00F02ABA"/>
    <w:rsid w:val="00F02B85"/>
    <w:rsid w:val="00F02EFD"/>
    <w:rsid w:val="00F03B82"/>
    <w:rsid w:val="00F05775"/>
    <w:rsid w:val="00F11F83"/>
    <w:rsid w:val="00F12915"/>
    <w:rsid w:val="00F133CF"/>
    <w:rsid w:val="00F13F9D"/>
    <w:rsid w:val="00F142FE"/>
    <w:rsid w:val="00F15A26"/>
    <w:rsid w:val="00F173C6"/>
    <w:rsid w:val="00F208C2"/>
    <w:rsid w:val="00F21223"/>
    <w:rsid w:val="00F21786"/>
    <w:rsid w:val="00F24322"/>
    <w:rsid w:val="00F24691"/>
    <w:rsid w:val="00F272A6"/>
    <w:rsid w:val="00F3115B"/>
    <w:rsid w:val="00F331DD"/>
    <w:rsid w:val="00F34068"/>
    <w:rsid w:val="00F35033"/>
    <w:rsid w:val="00F36BB4"/>
    <w:rsid w:val="00F4091C"/>
    <w:rsid w:val="00F4141F"/>
    <w:rsid w:val="00F4297A"/>
    <w:rsid w:val="00F42A29"/>
    <w:rsid w:val="00F446B9"/>
    <w:rsid w:val="00F50F17"/>
    <w:rsid w:val="00F51A85"/>
    <w:rsid w:val="00F53498"/>
    <w:rsid w:val="00F546B4"/>
    <w:rsid w:val="00F57C27"/>
    <w:rsid w:val="00F60877"/>
    <w:rsid w:val="00F60EFD"/>
    <w:rsid w:val="00F61E25"/>
    <w:rsid w:val="00F642C0"/>
    <w:rsid w:val="00F65626"/>
    <w:rsid w:val="00F65E02"/>
    <w:rsid w:val="00F71F2B"/>
    <w:rsid w:val="00F73172"/>
    <w:rsid w:val="00F73F9C"/>
    <w:rsid w:val="00F7412D"/>
    <w:rsid w:val="00F75685"/>
    <w:rsid w:val="00F76225"/>
    <w:rsid w:val="00F77734"/>
    <w:rsid w:val="00F779FA"/>
    <w:rsid w:val="00F8056C"/>
    <w:rsid w:val="00F80945"/>
    <w:rsid w:val="00F828E9"/>
    <w:rsid w:val="00F8325D"/>
    <w:rsid w:val="00F838FC"/>
    <w:rsid w:val="00F84329"/>
    <w:rsid w:val="00F85582"/>
    <w:rsid w:val="00F85781"/>
    <w:rsid w:val="00F85785"/>
    <w:rsid w:val="00F85CFC"/>
    <w:rsid w:val="00F86A45"/>
    <w:rsid w:val="00F86F6F"/>
    <w:rsid w:val="00F8718C"/>
    <w:rsid w:val="00F87744"/>
    <w:rsid w:val="00F90817"/>
    <w:rsid w:val="00F90865"/>
    <w:rsid w:val="00F90FE6"/>
    <w:rsid w:val="00F91744"/>
    <w:rsid w:val="00F92934"/>
    <w:rsid w:val="00F940DF"/>
    <w:rsid w:val="00F94132"/>
    <w:rsid w:val="00F95D01"/>
    <w:rsid w:val="00F969A0"/>
    <w:rsid w:val="00FA11D6"/>
    <w:rsid w:val="00FA1542"/>
    <w:rsid w:val="00FA222A"/>
    <w:rsid w:val="00FA2D2F"/>
    <w:rsid w:val="00FA306B"/>
    <w:rsid w:val="00FA49F0"/>
    <w:rsid w:val="00FA539F"/>
    <w:rsid w:val="00FA578F"/>
    <w:rsid w:val="00FA5B9B"/>
    <w:rsid w:val="00FA6555"/>
    <w:rsid w:val="00FA69EB"/>
    <w:rsid w:val="00FB1263"/>
    <w:rsid w:val="00FB1D4A"/>
    <w:rsid w:val="00FB3AC8"/>
    <w:rsid w:val="00FB3D54"/>
    <w:rsid w:val="00FB7461"/>
    <w:rsid w:val="00FC3006"/>
    <w:rsid w:val="00FC35AF"/>
    <w:rsid w:val="00FC4EDF"/>
    <w:rsid w:val="00FC4F0E"/>
    <w:rsid w:val="00FC5112"/>
    <w:rsid w:val="00FC557C"/>
    <w:rsid w:val="00FC55BA"/>
    <w:rsid w:val="00FC6BB1"/>
    <w:rsid w:val="00FD210E"/>
    <w:rsid w:val="00FD2A3D"/>
    <w:rsid w:val="00FD4316"/>
    <w:rsid w:val="00FD5B3E"/>
    <w:rsid w:val="00FD5E87"/>
    <w:rsid w:val="00FD6353"/>
    <w:rsid w:val="00FD6DA8"/>
    <w:rsid w:val="00FE0356"/>
    <w:rsid w:val="00FE0CDB"/>
    <w:rsid w:val="00FE239C"/>
    <w:rsid w:val="00FE3580"/>
    <w:rsid w:val="00FE492B"/>
    <w:rsid w:val="00FE533B"/>
    <w:rsid w:val="00FE7237"/>
    <w:rsid w:val="00FE7BF4"/>
    <w:rsid w:val="00FF1372"/>
    <w:rsid w:val="00FF2D98"/>
    <w:rsid w:val="00FF5375"/>
    <w:rsid w:val="00FF5D75"/>
    <w:rsid w:val="00FF6535"/>
    <w:rsid w:val="00FF6D33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9A269"/>
  <w15:docId w15:val="{C89BD13A-3A5A-43E3-BB91-48E7AA18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30"/>
        <w:szCs w:val="30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08B"/>
    <w:rPr>
      <w:szCs w:val="24"/>
    </w:rPr>
  </w:style>
  <w:style w:type="paragraph" w:styleId="1">
    <w:name w:val="heading 1"/>
    <w:basedOn w:val="a"/>
    <w:next w:val="a"/>
    <w:link w:val="10"/>
    <w:qFormat/>
    <w:rsid w:val="007D6648"/>
    <w:pPr>
      <w:keepNext/>
      <w:outlineLvl w:val="0"/>
    </w:pPr>
    <w:rPr>
      <w:b/>
      <w:bCs/>
      <w:color w:val="008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96508B"/>
    <w:rPr>
      <w:sz w:val="30"/>
      <w:szCs w:val="27"/>
      <w:shd w:val="clear" w:color="auto" w:fill="FFFFFF"/>
    </w:rPr>
  </w:style>
  <w:style w:type="paragraph" w:customStyle="1" w:styleId="11">
    <w:name w:val="Основной текст1"/>
    <w:basedOn w:val="a"/>
    <w:next w:val="a"/>
    <w:link w:val="Bodytext"/>
    <w:rsid w:val="0096508B"/>
    <w:pPr>
      <w:shd w:val="clear" w:color="auto" w:fill="FFFFFF"/>
      <w:jc w:val="both"/>
    </w:pPr>
    <w:rPr>
      <w:szCs w:val="27"/>
    </w:rPr>
  </w:style>
  <w:style w:type="table" w:styleId="a3">
    <w:name w:val="Table Grid"/>
    <w:basedOn w:val="a1"/>
    <w:rsid w:val="00B01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D6648"/>
    <w:pPr>
      <w:jc w:val="both"/>
    </w:pPr>
    <w:rPr>
      <w:sz w:val="28"/>
    </w:rPr>
  </w:style>
  <w:style w:type="paragraph" w:styleId="3">
    <w:name w:val="Body Text Indent 3"/>
    <w:basedOn w:val="a"/>
    <w:rsid w:val="007D6648"/>
    <w:pPr>
      <w:spacing w:after="120"/>
      <w:ind w:left="283"/>
    </w:pPr>
    <w:rPr>
      <w:sz w:val="16"/>
      <w:szCs w:val="16"/>
    </w:rPr>
  </w:style>
  <w:style w:type="paragraph" w:styleId="a6">
    <w:name w:val="header"/>
    <w:basedOn w:val="a"/>
    <w:link w:val="a7"/>
    <w:rsid w:val="00DE608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DE6088"/>
  </w:style>
  <w:style w:type="paragraph" w:styleId="2">
    <w:name w:val="Body Text 2"/>
    <w:basedOn w:val="a"/>
    <w:link w:val="20"/>
    <w:rsid w:val="00666D3A"/>
    <w:pPr>
      <w:spacing w:after="120" w:line="480" w:lineRule="auto"/>
    </w:pPr>
  </w:style>
  <w:style w:type="character" w:customStyle="1" w:styleId="a7">
    <w:name w:val="Верхний колонтитул Знак"/>
    <w:basedOn w:val="a0"/>
    <w:link w:val="a6"/>
    <w:locked/>
    <w:rsid w:val="00666D3A"/>
    <w:rPr>
      <w:sz w:val="30"/>
      <w:szCs w:val="24"/>
      <w:lang w:val="ru-RU" w:eastAsia="ru-RU" w:bidi="ar-SA"/>
    </w:rPr>
  </w:style>
  <w:style w:type="character" w:customStyle="1" w:styleId="20">
    <w:name w:val="Основной текст 2 Знак"/>
    <w:basedOn w:val="a0"/>
    <w:link w:val="2"/>
    <w:locked/>
    <w:rsid w:val="00666D3A"/>
    <w:rPr>
      <w:sz w:val="30"/>
      <w:szCs w:val="24"/>
      <w:lang w:val="ru-RU" w:eastAsia="ru-RU" w:bidi="ar-SA"/>
    </w:rPr>
  </w:style>
  <w:style w:type="character" w:customStyle="1" w:styleId="Bodytext2">
    <w:name w:val="Body text (2)_"/>
    <w:basedOn w:val="a0"/>
    <w:link w:val="Bodytext20"/>
    <w:rsid w:val="00915C44"/>
    <w:rPr>
      <w:noProof/>
      <w:sz w:val="45"/>
      <w:szCs w:val="45"/>
      <w:lang w:bidi="ar-SA"/>
    </w:rPr>
  </w:style>
  <w:style w:type="paragraph" w:customStyle="1" w:styleId="Bodytext20">
    <w:name w:val="Body text (2)"/>
    <w:basedOn w:val="a"/>
    <w:link w:val="Bodytext2"/>
    <w:rsid w:val="00915C44"/>
    <w:pPr>
      <w:shd w:val="clear" w:color="auto" w:fill="FFFFFF"/>
      <w:spacing w:line="240" w:lineRule="atLeast"/>
    </w:pPr>
    <w:rPr>
      <w:noProof/>
      <w:sz w:val="45"/>
      <w:szCs w:val="45"/>
    </w:rPr>
  </w:style>
  <w:style w:type="character" w:customStyle="1" w:styleId="10">
    <w:name w:val="Заголовок 1 Знак"/>
    <w:basedOn w:val="a0"/>
    <w:link w:val="1"/>
    <w:rsid w:val="00855700"/>
    <w:rPr>
      <w:b/>
      <w:bCs/>
      <w:color w:val="008000"/>
      <w:sz w:val="28"/>
      <w:szCs w:val="24"/>
    </w:rPr>
  </w:style>
  <w:style w:type="character" w:customStyle="1" w:styleId="a5">
    <w:name w:val="Основной текст Знак"/>
    <w:basedOn w:val="a0"/>
    <w:link w:val="a4"/>
    <w:rsid w:val="009440C7"/>
    <w:rPr>
      <w:sz w:val="28"/>
      <w:szCs w:val="24"/>
    </w:rPr>
  </w:style>
  <w:style w:type="character" w:styleId="a9">
    <w:name w:val="Placeholder Text"/>
    <w:basedOn w:val="a0"/>
    <w:uiPriority w:val="99"/>
    <w:semiHidden/>
    <w:rsid w:val="000C6B2B"/>
    <w:rPr>
      <w:color w:val="808080"/>
    </w:rPr>
  </w:style>
  <w:style w:type="paragraph" w:styleId="aa">
    <w:name w:val="Balloon Text"/>
    <w:basedOn w:val="a"/>
    <w:link w:val="ab"/>
    <w:rsid w:val="00C60E9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C60E97"/>
    <w:rPr>
      <w:rFonts w:ascii="Tahoma" w:hAnsi="Tahoma" w:cs="Tahoma"/>
      <w:sz w:val="16"/>
      <w:szCs w:val="16"/>
    </w:rPr>
  </w:style>
  <w:style w:type="paragraph" w:styleId="ac">
    <w:name w:val="Body Text Indent"/>
    <w:basedOn w:val="a"/>
    <w:link w:val="ad"/>
    <w:rsid w:val="000C4375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0C4375"/>
    <w:rPr>
      <w:szCs w:val="24"/>
    </w:rPr>
  </w:style>
  <w:style w:type="paragraph" w:styleId="ae">
    <w:name w:val="List Paragraph"/>
    <w:basedOn w:val="a"/>
    <w:uiPriority w:val="34"/>
    <w:qFormat/>
    <w:rsid w:val="00361531"/>
    <w:pPr>
      <w:ind w:left="720"/>
      <w:contextualSpacing/>
      <w:jc w:val="both"/>
    </w:pPr>
    <w:rPr>
      <w:rFonts w:eastAsia="Calibri"/>
      <w:szCs w:val="30"/>
      <w:lang w:eastAsia="en-US"/>
    </w:rPr>
  </w:style>
  <w:style w:type="paragraph" w:styleId="af">
    <w:name w:val="Revision"/>
    <w:hidden/>
    <w:uiPriority w:val="99"/>
    <w:semiHidden/>
    <w:rsid w:val="0084055F"/>
    <w:rPr>
      <w:szCs w:val="24"/>
    </w:rPr>
  </w:style>
  <w:style w:type="paragraph" w:styleId="af0">
    <w:name w:val="footer"/>
    <w:basedOn w:val="a"/>
    <w:link w:val="af1"/>
    <w:unhideWhenUsed/>
    <w:rsid w:val="00A715A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A715A6"/>
    <w:rPr>
      <w:szCs w:val="24"/>
    </w:rPr>
  </w:style>
  <w:style w:type="paragraph" w:styleId="af2">
    <w:name w:val="footnote text"/>
    <w:basedOn w:val="a"/>
    <w:link w:val="af3"/>
    <w:semiHidden/>
    <w:unhideWhenUsed/>
    <w:rsid w:val="00FC35AF"/>
    <w:rPr>
      <w:sz w:val="20"/>
      <w:szCs w:val="20"/>
    </w:rPr>
  </w:style>
  <w:style w:type="character" w:customStyle="1" w:styleId="af3">
    <w:name w:val="Текст сноски Знак"/>
    <w:basedOn w:val="a0"/>
    <w:link w:val="af2"/>
    <w:semiHidden/>
    <w:rsid w:val="00FC35AF"/>
    <w:rPr>
      <w:sz w:val="20"/>
      <w:szCs w:val="20"/>
    </w:rPr>
  </w:style>
  <w:style w:type="character" w:styleId="af4">
    <w:name w:val="footnote reference"/>
    <w:basedOn w:val="a0"/>
    <w:semiHidden/>
    <w:unhideWhenUsed/>
    <w:rsid w:val="00FC35AF"/>
    <w:rPr>
      <w:vertAlign w:val="superscript"/>
    </w:rPr>
  </w:style>
  <w:style w:type="character" w:styleId="af5">
    <w:name w:val="annotation reference"/>
    <w:basedOn w:val="a0"/>
    <w:semiHidden/>
    <w:unhideWhenUsed/>
    <w:rsid w:val="00F8325D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F8325D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semiHidden/>
    <w:rsid w:val="00F8325D"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F8325D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F832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B7ED8755E34ACDA247130542258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09BC0-02A2-4533-B334-B31A7EA75A2B}"/>
      </w:docPartPr>
      <w:docPartBody>
        <w:p w:rsidR="00334B73" w:rsidRDefault="006E4E46">
          <w:pPr>
            <w:pStyle w:val="89B7ED8755E34ACDA2471305422587B8"/>
          </w:pPr>
          <w:r w:rsidRPr="00D85DF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373F50B3F483CB740B1847CC00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D7C12B-D210-4611-A325-008C04FAA19D}"/>
      </w:docPartPr>
      <w:docPartBody>
        <w:p w:rsidR="00334B73" w:rsidRDefault="006E4E46">
          <w:pPr>
            <w:pStyle w:val="799373F50B3F483CB740B1847CC00ECB"/>
          </w:pPr>
          <w:r w:rsidRPr="005028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94FD9BF1784719B1B671CB027720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03E92-808E-4C77-A087-5FB1F4329F26}"/>
      </w:docPartPr>
      <w:docPartBody>
        <w:p w:rsidR="00334B73" w:rsidRDefault="006E4E46">
          <w:pPr>
            <w:pStyle w:val="9594FD9BF1784719B1B671CB02772013"/>
          </w:pPr>
          <w:r w:rsidRPr="005028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F38D3FCD394156BF48C3A75A1DB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D9B0E-ACDA-4C37-855F-7381174F2857}"/>
      </w:docPartPr>
      <w:docPartBody>
        <w:p w:rsidR="00261EB3" w:rsidRDefault="002D4DED" w:rsidP="002D4DED">
          <w:pPr>
            <w:pStyle w:val="53F38D3FCD394156BF48C3A75A1DB75D2"/>
          </w:pPr>
          <w:r>
            <w:rPr>
              <w:szCs w:val="30"/>
            </w:rPr>
            <w:t xml:space="preserve"> </w:t>
          </w:r>
        </w:p>
      </w:docPartBody>
    </w:docPart>
    <w:docPart>
      <w:docPartPr>
        <w:name w:val="69A0BFBC78874C0EB552B7205367F9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76533-7320-497D-83B1-16A4F3B7E315}"/>
      </w:docPartPr>
      <w:docPartBody>
        <w:p w:rsidR="00261EB3" w:rsidRDefault="002D4DED" w:rsidP="002D4DED">
          <w:pPr>
            <w:pStyle w:val="69A0BFBC78874C0EB552B7205367F9DE2"/>
          </w:pPr>
          <w:r>
            <w:rPr>
              <w:szCs w:val="30"/>
            </w:rPr>
            <w:t xml:space="preserve"> </w:t>
          </w:r>
        </w:p>
      </w:docPartBody>
    </w:docPart>
    <w:docPart>
      <w:docPartPr>
        <w:name w:val="E9B4B69F1949453B9524976C5B13D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D17594-99B0-4697-955E-DBDE03475B64}"/>
      </w:docPartPr>
      <w:docPartBody>
        <w:p w:rsidR="00683A66" w:rsidRDefault="00CD77EA" w:rsidP="00CD77EA">
          <w:pPr>
            <w:pStyle w:val="E9B4B69F1949453B9524976C5B13DD98"/>
          </w:pPr>
          <w:r w:rsidRPr="005028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4E46"/>
    <w:rsid w:val="00097588"/>
    <w:rsid w:val="00115104"/>
    <w:rsid w:val="001179E1"/>
    <w:rsid w:val="00135612"/>
    <w:rsid w:val="00140B13"/>
    <w:rsid w:val="0017035D"/>
    <w:rsid w:val="001C1151"/>
    <w:rsid w:val="00261EB3"/>
    <w:rsid w:val="00267924"/>
    <w:rsid w:val="002A636A"/>
    <w:rsid w:val="002D4DED"/>
    <w:rsid w:val="00334B73"/>
    <w:rsid w:val="00355DB7"/>
    <w:rsid w:val="003B1583"/>
    <w:rsid w:val="003E6804"/>
    <w:rsid w:val="004B2BF2"/>
    <w:rsid w:val="00597556"/>
    <w:rsid w:val="005B1980"/>
    <w:rsid w:val="0065080F"/>
    <w:rsid w:val="00651C63"/>
    <w:rsid w:val="00683A66"/>
    <w:rsid w:val="006E4E46"/>
    <w:rsid w:val="007532B2"/>
    <w:rsid w:val="007653AA"/>
    <w:rsid w:val="00892F8B"/>
    <w:rsid w:val="008A6791"/>
    <w:rsid w:val="008B472F"/>
    <w:rsid w:val="008D3BDB"/>
    <w:rsid w:val="008E6BF8"/>
    <w:rsid w:val="009101A9"/>
    <w:rsid w:val="00956008"/>
    <w:rsid w:val="00964801"/>
    <w:rsid w:val="009E1428"/>
    <w:rsid w:val="00A031F8"/>
    <w:rsid w:val="00A61D9E"/>
    <w:rsid w:val="00AB0545"/>
    <w:rsid w:val="00B97B25"/>
    <w:rsid w:val="00CB1F5E"/>
    <w:rsid w:val="00CD25EC"/>
    <w:rsid w:val="00CD77EA"/>
    <w:rsid w:val="00D22CFE"/>
    <w:rsid w:val="00DA40C6"/>
    <w:rsid w:val="00DC2D75"/>
    <w:rsid w:val="00DE2A1B"/>
    <w:rsid w:val="00E23490"/>
    <w:rsid w:val="00E8729A"/>
    <w:rsid w:val="00E95099"/>
    <w:rsid w:val="00EC0B5F"/>
    <w:rsid w:val="00ED3A16"/>
    <w:rsid w:val="00F120A9"/>
    <w:rsid w:val="00F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DED"/>
    <w:rPr>
      <w:color w:val="808080"/>
    </w:rPr>
  </w:style>
  <w:style w:type="paragraph" w:customStyle="1" w:styleId="89B7ED8755E34ACDA2471305422587B8">
    <w:name w:val="89B7ED8755E34ACDA2471305422587B8"/>
    <w:rsid w:val="00334B73"/>
  </w:style>
  <w:style w:type="paragraph" w:customStyle="1" w:styleId="799373F50B3F483CB740B1847CC00ECB">
    <w:name w:val="799373F50B3F483CB740B1847CC00ECB"/>
    <w:rsid w:val="00334B73"/>
  </w:style>
  <w:style w:type="paragraph" w:customStyle="1" w:styleId="9594FD9BF1784719B1B671CB02772013">
    <w:name w:val="9594FD9BF1784719B1B671CB02772013"/>
    <w:rsid w:val="00334B73"/>
  </w:style>
  <w:style w:type="paragraph" w:customStyle="1" w:styleId="E9B4B69F1949453B9524976C5B13DD98">
    <w:name w:val="E9B4B69F1949453B9524976C5B13DD98"/>
    <w:rsid w:val="00CD77EA"/>
  </w:style>
  <w:style w:type="paragraph" w:customStyle="1" w:styleId="53F38D3FCD394156BF48C3A75A1DB75D2">
    <w:name w:val="53F38D3FCD394156BF48C3A75A1DB75D2"/>
    <w:rsid w:val="002D4DED"/>
    <w:pPr>
      <w:spacing w:after="0" w:line="240" w:lineRule="auto"/>
    </w:pPr>
    <w:rPr>
      <w:rFonts w:ascii="Times New Roman" w:eastAsia="Times New Roman" w:hAnsi="Times New Roman" w:cs="Times New Roman"/>
      <w:sz w:val="30"/>
      <w:szCs w:val="24"/>
    </w:rPr>
  </w:style>
  <w:style w:type="paragraph" w:customStyle="1" w:styleId="69A0BFBC78874C0EB552B7205367F9DE2">
    <w:name w:val="69A0BFBC78874C0EB552B7205367F9DE2"/>
    <w:rsid w:val="002D4DED"/>
    <w:pPr>
      <w:spacing w:after="0" w:line="240" w:lineRule="auto"/>
    </w:pPr>
    <w:rPr>
      <w:rFonts w:ascii="Times New Roman" w:eastAsia="Times New Roman" w:hAnsi="Times New Roman" w:cs="Times New Roman"/>
      <w:sz w:val="3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4233</Words>
  <Characters>24132</Characters>
  <Application>Microsoft Office Word</Application>
  <DocSecurity>4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Подковырова Виктория Павловна</dc:creator>
  <cp:lastModifiedBy>Кот А.В.</cp:lastModifiedBy>
  <cp:revision>2</cp:revision>
  <cp:lastPrinted>2023-01-23T08:59:00Z</cp:lastPrinted>
  <dcterms:created xsi:type="dcterms:W3CDTF">2023-01-26T06:14:00Z</dcterms:created>
  <dcterms:modified xsi:type="dcterms:W3CDTF">2023-01-26T06:14:00Z</dcterms:modified>
</cp:coreProperties>
</file>