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454"/>
        <w:gridCol w:w="291"/>
        <w:gridCol w:w="1410"/>
        <w:gridCol w:w="253"/>
        <w:gridCol w:w="3639"/>
        <w:gridCol w:w="302"/>
      </w:tblGrid>
      <w:tr w:rsidR="007D78F8" w:rsidTr="00664696">
        <w:trPr>
          <w:trHeight w:val="1984"/>
        </w:trPr>
        <w:tc>
          <w:tcPr>
            <w:tcW w:w="3860" w:type="dxa"/>
            <w:gridSpan w:val="3"/>
          </w:tcPr>
          <w:p w:rsidR="007D78F8" w:rsidRPr="00E6247E" w:rsidRDefault="007D78F8" w:rsidP="009167E3">
            <w:pPr>
              <w:keepNext/>
              <w:jc w:val="center"/>
              <w:outlineLvl w:val="2"/>
              <w:rPr>
                <w:b/>
                <w:sz w:val="28"/>
              </w:rPr>
            </w:pPr>
            <w:bookmarkStart w:id="0" w:name="_GoBack"/>
            <w:bookmarkEnd w:id="0"/>
            <w:r w:rsidRPr="00C23842">
              <w:rPr>
                <w:b/>
                <w:sz w:val="28"/>
              </w:rPr>
              <w:t>НАЦЫЯНАЛЬНЫ  БАНК</w:t>
            </w:r>
          </w:p>
          <w:p w:rsidR="007D78F8" w:rsidRDefault="007D78F8" w:rsidP="009167E3">
            <w:pPr>
              <w:tabs>
                <w:tab w:val="left" w:pos="4820"/>
              </w:tabs>
              <w:jc w:val="center"/>
              <w:rPr>
                <w:b/>
                <w:sz w:val="28"/>
              </w:rPr>
            </w:pPr>
            <w:r w:rsidRPr="00C23842">
              <w:rPr>
                <w:b/>
                <w:sz w:val="28"/>
              </w:rPr>
              <w:t>РЭСПУБЛIКI</w:t>
            </w:r>
            <w:r w:rsidR="009167E3">
              <w:rPr>
                <w:b/>
                <w:sz w:val="28"/>
              </w:rPr>
              <w:t xml:space="preserve"> </w:t>
            </w:r>
            <w:r w:rsidRPr="00C23842">
              <w:rPr>
                <w:b/>
                <w:sz w:val="28"/>
              </w:rPr>
              <w:t xml:space="preserve"> БЕЛАРУСЬ</w:t>
            </w:r>
          </w:p>
          <w:p w:rsidR="007D78F8" w:rsidRDefault="007D78F8" w:rsidP="009167E3">
            <w:pPr>
              <w:tabs>
                <w:tab w:val="left" w:pos="4820"/>
              </w:tabs>
              <w:jc w:val="center"/>
              <w:rPr>
                <w:sz w:val="30"/>
                <w:szCs w:val="30"/>
              </w:rPr>
            </w:pPr>
          </w:p>
          <w:p w:rsidR="007D78F8" w:rsidRDefault="007D78F8" w:rsidP="009167E3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ПАСТАНОВА</w:t>
            </w:r>
          </w:p>
          <w:p w:rsidR="007D78F8" w:rsidRPr="00D756E5" w:rsidRDefault="00EF544B" w:rsidP="009167E3">
            <w:pPr>
              <w:tabs>
                <w:tab w:val="left" w:pos="48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ПРА</w:t>
            </w:r>
            <w:r>
              <w:rPr>
                <w:b/>
                <w:sz w:val="28"/>
                <w:szCs w:val="28"/>
                <w:lang w:val="be-BY"/>
              </w:rPr>
              <w:t>Ў</w:t>
            </w:r>
            <w:r w:rsidR="007D78F8">
              <w:rPr>
                <w:b/>
                <w:sz w:val="28"/>
                <w:szCs w:val="28"/>
              </w:rPr>
              <w:t>ЛЕННЯ</w:t>
            </w:r>
          </w:p>
        </w:tc>
        <w:tc>
          <w:tcPr>
            <w:tcW w:w="1663" w:type="dxa"/>
            <w:gridSpan w:val="2"/>
          </w:tcPr>
          <w:p w:rsidR="007D78F8" w:rsidRPr="000241D0" w:rsidRDefault="007D78F8" w:rsidP="007D78F8">
            <w:pPr>
              <w:rPr>
                <w:sz w:val="30"/>
                <w:szCs w:val="30"/>
              </w:rPr>
            </w:pPr>
          </w:p>
        </w:tc>
        <w:tc>
          <w:tcPr>
            <w:tcW w:w="3941" w:type="dxa"/>
            <w:gridSpan w:val="2"/>
          </w:tcPr>
          <w:p w:rsidR="007D78F8" w:rsidRPr="00C23842" w:rsidRDefault="007D78F8" w:rsidP="0014692C">
            <w:pPr>
              <w:keepNext/>
              <w:jc w:val="center"/>
              <w:outlineLvl w:val="2"/>
              <w:rPr>
                <w:b/>
                <w:bCs/>
                <w:sz w:val="28"/>
              </w:rPr>
            </w:pPr>
            <w:r w:rsidRPr="00C23842">
              <w:rPr>
                <w:b/>
                <w:bCs/>
                <w:sz w:val="28"/>
              </w:rPr>
              <w:t>НАЦИОНАЛЬНЫЙ  БАНК</w:t>
            </w:r>
          </w:p>
          <w:p w:rsidR="007D78F8" w:rsidRPr="00C23842" w:rsidRDefault="007D78F8" w:rsidP="0014692C">
            <w:pPr>
              <w:keepNext/>
              <w:jc w:val="center"/>
              <w:rPr>
                <w:b/>
                <w:sz w:val="28"/>
              </w:rPr>
            </w:pPr>
            <w:r w:rsidRPr="00C23842">
              <w:rPr>
                <w:b/>
                <w:sz w:val="28"/>
              </w:rPr>
              <w:t>РЕСПУБЛИКИ  БЕЛАРУСЬ</w:t>
            </w:r>
          </w:p>
          <w:p w:rsidR="007D78F8" w:rsidRDefault="007D78F8" w:rsidP="0014692C">
            <w:pPr>
              <w:tabs>
                <w:tab w:val="left" w:pos="4820"/>
              </w:tabs>
              <w:jc w:val="center"/>
              <w:rPr>
                <w:sz w:val="30"/>
                <w:szCs w:val="30"/>
              </w:rPr>
            </w:pPr>
          </w:p>
          <w:p w:rsidR="007D78F8" w:rsidRPr="00D756E5" w:rsidRDefault="007D78F8" w:rsidP="0014692C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 w:rsidRPr="00D756E5">
              <w:rPr>
                <w:b/>
                <w:sz w:val="28"/>
                <w:szCs w:val="28"/>
              </w:rPr>
              <w:t>ПОСТАНОВЛЕНИЕ</w:t>
            </w:r>
          </w:p>
          <w:p w:rsidR="007D78F8" w:rsidRPr="007D78F8" w:rsidRDefault="007D78F8" w:rsidP="0014692C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 w:rsidRPr="00D756E5">
              <w:rPr>
                <w:b/>
                <w:sz w:val="28"/>
                <w:szCs w:val="28"/>
              </w:rPr>
              <w:t>ПРАВЛЕНИЯ</w:t>
            </w:r>
          </w:p>
        </w:tc>
      </w:tr>
      <w:tr w:rsidR="00AE147B" w:rsidTr="00664696">
        <w:trPr>
          <w:gridAfter w:val="1"/>
          <w:wAfter w:w="219" w:type="dxa"/>
          <w:trHeight w:val="318"/>
        </w:trPr>
        <w:tc>
          <w:tcPr>
            <w:tcW w:w="3115" w:type="dxa"/>
            <w:tcBorders>
              <w:bottom w:val="single" w:sz="8" w:space="0" w:color="auto"/>
            </w:tcBorders>
          </w:tcPr>
          <w:p w:rsidR="00AE147B" w:rsidRPr="00AE147B" w:rsidRDefault="00083ACA" w:rsidP="00122886">
            <w:pPr>
              <w:keepNext/>
              <w:spacing w:line="252" w:lineRule="auto"/>
              <w:jc w:val="center"/>
              <w:outlineLvl w:val="2"/>
              <w:rPr>
                <w:sz w:val="30"/>
                <w:szCs w:val="30"/>
                <w:lang w:val="be-BY"/>
              </w:rPr>
            </w:pPr>
            <w:sdt>
              <w:sdtPr>
                <w:rPr>
                  <w:sz w:val="30"/>
                  <w:szCs w:val="30"/>
                  <w:lang w:val="be-BY"/>
                </w:rPr>
                <w:alias w:val="Дата"/>
                <w:tag w:val="RegDate"/>
                <w:id w:val="-1677270688"/>
                <w:lock w:val="sdtLocked"/>
                <w:placeholder>
                  <w:docPart w:val="D0E97ED8C67A4D69ACA01EDD7C457581"/>
                </w:placeholder>
                <w:date w:fullDate="2021-05-28T00:00:00Z">
                  <w:dateFormat w:val="d MMMM yyyy 'г.'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B13AB5">
                  <w:rPr>
                    <w:sz w:val="30"/>
                    <w:szCs w:val="30"/>
                  </w:rPr>
                  <w:t>28 мая 2021 г.</w:t>
                </w:r>
              </w:sdtContent>
            </w:sdt>
          </w:p>
        </w:tc>
        <w:tc>
          <w:tcPr>
            <w:tcW w:w="454" w:type="dxa"/>
            <w:tcMar>
              <w:left w:w="108" w:type="dxa"/>
              <w:right w:w="45" w:type="dxa"/>
            </w:tcMar>
          </w:tcPr>
          <w:p w:rsidR="00AE147B" w:rsidRDefault="00AE147B" w:rsidP="00EF29EE">
            <w:pPr>
              <w:keepNext/>
              <w:spacing w:line="252" w:lineRule="auto"/>
              <w:outlineLvl w:val="2"/>
              <w:rPr>
                <w:sz w:val="22"/>
                <w:szCs w:val="22"/>
              </w:rPr>
            </w:pPr>
            <w:r w:rsidRPr="006C049B">
              <w:rPr>
                <w:sz w:val="30"/>
                <w:szCs w:val="30"/>
              </w:rPr>
              <w:t>№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</w:tcBorders>
          </w:tcPr>
          <w:p w:rsidR="00AE147B" w:rsidRPr="00AE147B" w:rsidRDefault="00083ACA" w:rsidP="00EF29EE">
            <w:pPr>
              <w:keepNext/>
              <w:spacing w:line="252" w:lineRule="auto"/>
              <w:outlineLvl w:val="2"/>
              <w:rPr>
                <w:sz w:val="22"/>
                <w:szCs w:val="22"/>
              </w:rPr>
            </w:pPr>
            <w:sdt>
              <w:sdtPr>
                <w:rPr>
                  <w:sz w:val="30"/>
                  <w:szCs w:val="30"/>
                </w:rPr>
                <w:alias w:val="регистрационный номер"/>
                <w:tag w:val="RegN"/>
                <w:id w:val="-1547982798"/>
                <w:placeholder>
                  <w:docPart w:val="316351B90D4E4F87A63AD8E606D2402B"/>
                </w:placeholder>
              </w:sdtPr>
              <w:sdtEndPr/>
              <w:sdtContent>
                <w:r w:rsidR="00B13AB5">
                  <w:rPr>
                    <w:sz w:val="30"/>
                    <w:szCs w:val="30"/>
                  </w:rPr>
                  <w:t>144</w:t>
                </w:r>
              </w:sdtContent>
            </w:sdt>
          </w:p>
        </w:tc>
        <w:tc>
          <w:tcPr>
            <w:tcW w:w="3892" w:type="dxa"/>
            <w:gridSpan w:val="2"/>
          </w:tcPr>
          <w:p w:rsidR="00AE147B" w:rsidRDefault="00AE147B" w:rsidP="00EF29EE">
            <w:pPr>
              <w:keepNext/>
              <w:spacing w:line="252" w:lineRule="auto"/>
              <w:outlineLvl w:val="2"/>
              <w:rPr>
                <w:sz w:val="22"/>
                <w:szCs w:val="22"/>
              </w:rPr>
            </w:pPr>
          </w:p>
        </w:tc>
      </w:tr>
      <w:tr w:rsidR="007D78F8" w:rsidTr="00664696">
        <w:tc>
          <w:tcPr>
            <w:tcW w:w="3860" w:type="dxa"/>
            <w:gridSpan w:val="3"/>
          </w:tcPr>
          <w:p w:rsidR="006C049B" w:rsidRPr="00723018" w:rsidRDefault="006C049B" w:rsidP="007D78F8">
            <w:pPr>
              <w:tabs>
                <w:tab w:val="left" w:pos="3284"/>
              </w:tabs>
              <w:jc w:val="center"/>
            </w:pPr>
          </w:p>
          <w:p w:rsidR="007D78F8" w:rsidRPr="00EF544B" w:rsidRDefault="003C225A" w:rsidP="007D78F8">
            <w:pPr>
              <w:tabs>
                <w:tab w:val="left" w:pos="3284"/>
              </w:tabs>
              <w:jc w:val="center"/>
              <w:rPr>
                <w:sz w:val="30"/>
                <w:szCs w:val="30"/>
                <w:lang w:val="be-BY"/>
              </w:rPr>
            </w:pPr>
            <w:r>
              <w:rPr>
                <w:sz w:val="22"/>
                <w:szCs w:val="22"/>
              </w:rPr>
              <w:t xml:space="preserve"> </w:t>
            </w:r>
            <w:r w:rsidR="007D78F8" w:rsidRPr="007D78F8">
              <w:rPr>
                <w:sz w:val="22"/>
                <w:szCs w:val="22"/>
              </w:rPr>
              <w:t>г. М</w:t>
            </w:r>
            <w:r w:rsidR="007D78F8" w:rsidRPr="007D78F8">
              <w:rPr>
                <w:sz w:val="22"/>
                <w:szCs w:val="22"/>
                <w:lang w:val="en-US"/>
              </w:rPr>
              <w:t>i</w:t>
            </w:r>
            <w:r w:rsidR="007D78F8" w:rsidRPr="007D78F8">
              <w:rPr>
                <w:sz w:val="22"/>
                <w:szCs w:val="22"/>
              </w:rPr>
              <w:t>нск</w:t>
            </w:r>
          </w:p>
        </w:tc>
        <w:tc>
          <w:tcPr>
            <w:tcW w:w="1663" w:type="dxa"/>
            <w:gridSpan w:val="2"/>
          </w:tcPr>
          <w:p w:rsidR="007D78F8" w:rsidRPr="001A5DB9" w:rsidRDefault="007D78F8" w:rsidP="007D78F8">
            <w:pPr>
              <w:rPr>
                <w:sz w:val="30"/>
                <w:szCs w:val="30"/>
              </w:rPr>
            </w:pPr>
          </w:p>
        </w:tc>
        <w:tc>
          <w:tcPr>
            <w:tcW w:w="3941" w:type="dxa"/>
            <w:gridSpan w:val="2"/>
          </w:tcPr>
          <w:p w:rsidR="006C049B" w:rsidRPr="00723018" w:rsidRDefault="006C049B" w:rsidP="007D78F8">
            <w:pPr>
              <w:keepNext/>
              <w:spacing w:line="252" w:lineRule="auto"/>
              <w:jc w:val="center"/>
              <w:outlineLvl w:val="2"/>
            </w:pPr>
          </w:p>
          <w:p w:rsidR="007D78F8" w:rsidRPr="00C23842" w:rsidRDefault="007D78F8" w:rsidP="007D78F8">
            <w:pPr>
              <w:keepNext/>
              <w:spacing w:line="252" w:lineRule="auto"/>
              <w:jc w:val="center"/>
              <w:outlineLvl w:val="2"/>
              <w:rPr>
                <w:b/>
                <w:bCs/>
                <w:sz w:val="28"/>
              </w:rPr>
            </w:pPr>
            <w:r w:rsidRPr="00D756E5">
              <w:rPr>
                <w:sz w:val="22"/>
                <w:szCs w:val="22"/>
              </w:rPr>
              <w:t>г. Минск</w:t>
            </w:r>
          </w:p>
        </w:tc>
      </w:tr>
      <w:tr w:rsidR="00787B74" w:rsidTr="0014692C">
        <w:trPr>
          <w:trHeight w:val="690"/>
        </w:trPr>
        <w:tc>
          <w:tcPr>
            <w:tcW w:w="9464" w:type="dxa"/>
            <w:gridSpan w:val="7"/>
          </w:tcPr>
          <w:p w:rsidR="00787B74" w:rsidRPr="00D756E5" w:rsidRDefault="00787B74" w:rsidP="007D78F8">
            <w:pPr>
              <w:keepNext/>
              <w:spacing w:line="252" w:lineRule="auto"/>
              <w:jc w:val="center"/>
              <w:outlineLvl w:val="2"/>
              <w:rPr>
                <w:sz w:val="22"/>
                <w:szCs w:val="22"/>
              </w:rPr>
            </w:pPr>
          </w:p>
        </w:tc>
      </w:tr>
    </w:tbl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5353"/>
        <w:gridCol w:w="5103"/>
      </w:tblGrid>
      <w:tr w:rsidR="002D1B56" w:rsidRPr="00312265" w:rsidTr="00B32856">
        <w:tc>
          <w:tcPr>
            <w:tcW w:w="5353" w:type="dxa"/>
          </w:tcPr>
          <w:sdt>
            <w:sdtPr>
              <w:rPr>
                <w:sz w:val="30"/>
                <w:szCs w:val="30"/>
              </w:rPr>
              <w:alias w:val="Название постановления"/>
              <w:tag w:val="subject"/>
              <w:id w:val="699525516"/>
              <w:lock w:val="sdtLocked"/>
              <w:placeholder>
                <w:docPart w:val="193DA00F284444E09E598BFD7E03FE63"/>
              </w:placeholder>
            </w:sdtPr>
            <w:sdtEndPr/>
            <w:sdtContent>
              <w:p w:rsidR="00504DB2" w:rsidRDefault="00B32856" w:rsidP="00B32856">
                <w:pPr>
                  <w:spacing w:line="192" w:lineRule="auto"/>
                  <w:jc w:val="both"/>
                  <w:rPr>
                    <w:spacing w:val="-2"/>
                    <w:sz w:val="30"/>
                    <w:szCs w:val="30"/>
                  </w:rPr>
                </w:pPr>
                <w:r>
                  <w:rPr>
                    <w:spacing w:val="-2"/>
                    <w:sz w:val="30"/>
                    <w:szCs w:val="30"/>
                  </w:rPr>
                  <w:t xml:space="preserve">Об утверждении Инструкции об экспедиционной обработке документов в центральном аппарате Национального банка </w:t>
                </w:r>
              </w:p>
              <w:p w:rsidR="009B353F" w:rsidRDefault="00504DB2" w:rsidP="00B32856">
                <w:pPr>
                  <w:spacing w:line="192" w:lineRule="auto"/>
                  <w:jc w:val="both"/>
                  <w:rPr>
                    <w:color w:val="0070C0"/>
                    <w:spacing w:val="-2"/>
                    <w:sz w:val="30"/>
                    <w:szCs w:val="30"/>
                  </w:rPr>
                </w:pPr>
                <w:r>
                  <w:rPr>
                    <w:color w:val="0070C0"/>
                    <w:spacing w:val="-2"/>
                    <w:sz w:val="30"/>
                    <w:szCs w:val="30"/>
                  </w:rPr>
                  <w:t>(</w:t>
                </w:r>
                <w:r w:rsidR="006E48A1">
                  <w:rPr>
                    <w:color w:val="0070C0"/>
                    <w:spacing w:val="-2"/>
                    <w:sz w:val="30"/>
                    <w:szCs w:val="30"/>
                    <w:lang w:val="en-US"/>
                  </w:rPr>
                  <w:t>c</w:t>
                </w:r>
                <w:r>
                  <w:rPr>
                    <w:color w:val="0070C0"/>
                    <w:spacing w:val="-2"/>
                    <w:sz w:val="30"/>
                    <w:szCs w:val="30"/>
                  </w:rPr>
                  <w:t xml:space="preserve"> </w:t>
                </w:r>
                <w:r w:rsidR="009B353F">
                  <w:rPr>
                    <w:color w:val="0070C0"/>
                    <w:spacing w:val="-2"/>
                    <w:sz w:val="30"/>
                    <w:szCs w:val="30"/>
                  </w:rPr>
                  <w:t xml:space="preserve">  </w:t>
                </w:r>
                <w:r>
                  <w:rPr>
                    <w:color w:val="0070C0"/>
                    <w:spacing w:val="-2"/>
                    <w:sz w:val="30"/>
                    <w:szCs w:val="30"/>
                  </w:rPr>
                  <w:t xml:space="preserve">учетом </w:t>
                </w:r>
                <w:r w:rsidR="009B353F">
                  <w:rPr>
                    <w:color w:val="0070C0"/>
                    <w:spacing w:val="-2"/>
                    <w:sz w:val="30"/>
                    <w:szCs w:val="30"/>
                  </w:rPr>
                  <w:t xml:space="preserve"> </w:t>
                </w:r>
                <w:r>
                  <w:rPr>
                    <w:color w:val="0070C0"/>
                    <w:spacing w:val="-2"/>
                    <w:sz w:val="30"/>
                    <w:szCs w:val="30"/>
                  </w:rPr>
                  <w:t>изменений</w:t>
                </w:r>
                <w:r w:rsidR="009B353F">
                  <w:rPr>
                    <w:color w:val="0070C0"/>
                    <w:spacing w:val="-2"/>
                    <w:sz w:val="30"/>
                    <w:szCs w:val="30"/>
                  </w:rPr>
                  <w:t>,</w:t>
                </w:r>
                <w:r w:rsidR="006E48A1" w:rsidRPr="006E48A1">
                  <w:rPr>
                    <w:color w:val="0070C0"/>
                    <w:spacing w:val="-2"/>
                    <w:sz w:val="30"/>
                    <w:szCs w:val="30"/>
                  </w:rPr>
                  <w:t xml:space="preserve"> </w:t>
                </w:r>
                <w:r>
                  <w:rPr>
                    <w:color w:val="0070C0"/>
                    <w:spacing w:val="-2"/>
                    <w:sz w:val="30"/>
                    <w:szCs w:val="30"/>
                  </w:rPr>
                  <w:t>внесенных постановлени</w:t>
                </w:r>
                <w:r w:rsidR="006E48A1">
                  <w:rPr>
                    <w:color w:val="0070C0"/>
                    <w:spacing w:val="-2"/>
                    <w:sz w:val="30"/>
                    <w:szCs w:val="30"/>
                  </w:rPr>
                  <w:t>ем</w:t>
                </w:r>
                <w:r w:rsidR="009B353F">
                  <w:rPr>
                    <w:color w:val="0070C0"/>
                    <w:spacing w:val="-2"/>
                    <w:sz w:val="30"/>
                    <w:szCs w:val="30"/>
                  </w:rPr>
                  <w:t xml:space="preserve"> Правления</w:t>
                </w:r>
              </w:p>
              <w:p w:rsidR="009B353F" w:rsidRDefault="009B353F" w:rsidP="00B32856">
                <w:pPr>
                  <w:spacing w:line="192" w:lineRule="auto"/>
                  <w:jc w:val="both"/>
                  <w:rPr>
                    <w:color w:val="0070C0"/>
                    <w:spacing w:val="-2"/>
                    <w:sz w:val="30"/>
                    <w:szCs w:val="30"/>
                  </w:rPr>
                </w:pPr>
                <w:r>
                  <w:rPr>
                    <w:color w:val="0070C0"/>
                    <w:spacing w:val="-2"/>
                    <w:sz w:val="30"/>
                    <w:szCs w:val="30"/>
                  </w:rPr>
                  <w:t xml:space="preserve">Национального </w:t>
                </w:r>
                <w:r w:rsidR="00FC6FB4">
                  <w:rPr>
                    <w:color w:val="0070C0"/>
                    <w:spacing w:val="-2"/>
                    <w:sz w:val="30"/>
                    <w:szCs w:val="30"/>
                  </w:rPr>
                  <w:t xml:space="preserve">  </w:t>
                </w:r>
                <w:r>
                  <w:rPr>
                    <w:color w:val="0070C0"/>
                    <w:spacing w:val="-2"/>
                    <w:sz w:val="30"/>
                    <w:szCs w:val="30"/>
                  </w:rPr>
                  <w:t xml:space="preserve">банка </w:t>
                </w:r>
                <w:r w:rsidR="00FC6FB4">
                  <w:rPr>
                    <w:color w:val="0070C0"/>
                    <w:spacing w:val="-2"/>
                    <w:sz w:val="30"/>
                    <w:szCs w:val="30"/>
                  </w:rPr>
                  <w:t xml:space="preserve">   </w:t>
                </w:r>
                <w:r w:rsidR="00504DB2">
                  <w:rPr>
                    <w:color w:val="0070C0"/>
                    <w:spacing w:val="-2"/>
                    <w:sz w:val="30"/>
                    <w:szCs w:val="30"/>
                  </w:rPr>
                  <w:t>от</w:t>
                </w:r>
                <w:r w:rsidR="00FC6FB4">
                  <w:rPr>
                    <w:color w:val="0070C0"/>
                    <w:spacing w:val="-2"/>
                    <w:sz w:val="30"/>
                    <w:szCs w:val="30"/>
                  </w:rPr>
                  <w:t xml:space="preserve">   </w:t>
                </w:r>
                <w:r w:rsidR="00504DB2">
                  <w:rPr>
                    <w:color w:val="0070C0"/>
                    <w:spacing w:val="-2"/>
                    <w:sz w:val="30"/>
                    <w:szCs w:val="30"/>
                  </w:rPr>
                  <w:t xml:space="preserve"> 13.01.2022 </w:t>
                </w:r>
              </w:p>
              <w:p w:rsidR="002D1B56" w:rsidRDefault="00504DB2" w:rsidP="00B32856">
                <w:pPr>
                  <w:spacing w:line="192" w:lineRule="auto"/>
                  <w:jc w:val="both"/>
                  <w:rPr>
                    <w:sz w:val="30"/>
                    <w:szCs w:val="30"/>
                  </w:rPr>
                </w:pPr>
                <w:r>
                  <w:rPr>
                    <w:color w:val="0070C0"/>
                    <w:spacing w:val="-2"/>
                    <w:sz w:val="30"/>
                    <w:szCs w:val="30"/>
                  </w:rPr>
                  <w:t xml:space="preserve">№ 13) </w:t>
                </w:r>
              </w:p>
            </w:sdtContent>
          </w:sdt>
          <w:p w:rsidR="002D1B56" w:rsidRDefault="002D1B56" w:rsidP="00B32856">
            <w:pPr>
              <w:spacing w:line="192" w:lineRule="auto"/>
              <w:jc w:val="both"/>
              <w:rPr>
                <w:sz w:val="30"/>
                <w:szCs w:val="30"/>
              </w:rPr>
            </w:pPr>
          </w:p>
        </w:tc>
        <w:tc>
          <w:tcPr>
            <w:tcW w:w="5103" w:type="dxa"/>
          </w:tcPr>
          <w:p w:rsidR="002D1B56" w:rsidRDefault="002D1B56" w:rsidP="00B32856">
            <w:pPr>
              <w:spacing w:line="192" w:lineRule="auto"/>
              <w:jc w:val="both"/>
              <w:rPr>
                <w:sz w:val="30"/>
                <w:szCs w:val="30"/>
              </w:rPr>
            </w:pPr>
          </w:p>
        </w:tc>
      </w:tr>
    </w:tbl>
    <w:p w:rsidR="000719F9" w:rsidRDefault="000719F9" w:rsidP="00BF6625">
      <w:pPr>
        <w:jc w:val="both"/>
        <w:rPr>
          <w:sz w:val="30"/>
          <w:szCs w:val="30"/>
        </w:rPr>
      </w:pPr>
    </w:p>
    <w:p w:rsidR="00B32856" w:rsidRDefault="00B32856" w:rsidP="005E102C">
      <w:pPr>
        <w:ind w:firstLine="709"/>
        <w:jc w:val="both"/>
        <w:rPr>
          <w:spacing w:val="4"/>
          <w:sz w:val="30"/>
          <w:szCs w:val="30"/>
        </w:rPr>
      </w:pPr>
      <w:r>
        <w:rPr>
          <w:spacing w:val="4"/>
          <w:sz w:val="30"/>
          <w:szCs w:val="30"/>
        </w:rPr>
        <w:t>На основании подпункта 50.15 пункта 50 Устава Национального банка Республики Беларусь, утвержденного Указом Президента Республики Беларусь от 13 июня 2001 г. № 320, Правление Национального банка Республики Беларусь ПОСТАНОВЛЯЕТ:</w:t>
      </w:r>
    </w:p>
    <w:p w:rsidR="00B32856" w:rsidRDefault="007D0D57" w:rsidP="005E102C">
      <w:pPr>
        <w:ind w:firstLine="709"/>
        <w:jc w:val="both"/>
        <w:rPr>
          <w:spacing w:val="4"/>
          <w:sz w:val="30"/>
          <w:szCs w:val="30"/>
        </w:rPr>
      </w:pPr>
      <w:r>
        <w:rPr>
          <w:spacing w:val="4"/>
          <w:sz w:val="30"/>
          <w:szCs w:val="30"/>
        </w:rPr>
        <w:t>1. Утвердить</w:t>
      </w:r>
      <w:r w:rsidR="00B32856">
        <w:rPr>
          <w:spacing w:val="4"/>
          <w:sz w:val="30"/>
          <w:szCs w:val="30"/>
        </w:rPr>
        <w:t xml:space="preserve"> Инструкцию об экспедиционной обработке документов в центральном аппарате Национального банка </w:t>
      </w:r>
      <w:r>
        <w:rPr>
          <w:spacing w:val="4"/>
          <w:sz w:val="30"/>
          <w:szCs w:val="30"/>
        </w:rPr>
        <w:t>(прилагается)</w:t>
      </w:r>
      <w:r w:rsidR="00B32856">
        <w:rPr>
          <w:spacing w:val="4"/>
          <w:sz w:val="30"/>
          <w:szCs w:val="30"/>
        </w:rPr>
        <w:t>.</w:t>
      </w:r>
    </w:p>
    <w:p w:rsidR="007D0D57" w:rsidRDefault="00B32856" w:rsidP="005E102C">
      <w:pPr>
        <w:ind w:firstLine="709"/>
        <w:jc w:val="both"/>
        <w:rPr>
          <w:spacing w:val="4"/>
          <w:sz w:val="30"/>
          <w:szCs w:val="30"/>
        </w:rPr>
      </w:pPr>
      <w:r w:rsidRPr="00CB3832">
        <w:rPr>
          <w:spacing w:val="4"/>
          <w:sz w:val="30"/>
          <w:szCs w:val="30"/>
        </w:rPr>
        <w:t>2. Признать утратившими силу</w:t>
      </w:r>
      <w:r w:rsidR="007D0D57">
        <w:rPr>
          <w:spacing w:val="4"/>
          <w:sz w:val="30"/>
          <w:szCs w:val="30"/>
        </w:rPr>
        <w:t>:</w:t>
      </w:r>
    </w:p>
    <w:p w:rsidR="007D0D57" w:rsidRPr="006F1A4D" w:rsidRDefault="007D0D57" w:rsidP="005E102C">
      <w:pPr>
        <w:ind w:firstLine="709"/>
        <w:jc w:val="both"/>
        <w:rPr>
          <w:spacing w:val="-2"/>
          <w:sz w:val="30"/>
          <w:szCs w:val="30"/>
        </w:rPr>
      </w:pPr>
      <w:r w:rsidRPr="006F1A4D">
        <w:rPr>
          <w:spacing w:val="4"/>
          <w:sz w:val="30"/>
          <w:szCs w:val="30"/>
        </w:rPr>
        <w:t>постановление Правления Национального банка Республики Беларусь</w:t>
      </w:r>
      <w:r w:rsidRPr="006F1A4D">
        <w:rPr>
          <w:spacing w:val="-2"/>
          <w:sz w:val="30"/>
          <w:szCs w:val="30"/>
        </w:rPr>
        <w:t xml:space="preserve"> </w:t>
      </w:r>
      <w:r w:rsidRPr="00D55920">
        <w:rPr>
          <w:spacing w:val="-2"/>
          <w:sz w:val="30"/>
          <w:szCs w:val="30"/>
        </w:rPr>
        <w:t>от 22</w:t>
      </w:r>
      <w:r w:rsidRPr="006F65FA">
        <w:rPr>
          <w:spacing w:val="-2"/>
          <w:sz w:val="30"/>
          <w:szCs w:val="30"/>
        </w:rPr>
        <w:t xml:space="preserve"> августа 2013 г. № 495 </w:t>
      </w:r>
      <w:r w:rsidRPr="006F65FA">
        <w:rPr>
          <w:sz w:val="30"/>
          <w:szCs w:val="30"/>
        </w:rPr>
        <w:t>”</w:t>
      </w:r>
      <w:r w:rsidRPr="006F1A4D">
        <w:rPr>
          <w:spacing w:val="-2"/>
          <w:sz w:val="30"/>
          <w:szCs w:val="30"/>
        </w:rPr>
        <w:t>Об утверждении Инструкции об экспедиционной обработке документов в центральном аппарате Национального банка Республики Беларусь</w:t>
      </w:r>
      <w:r w:rsidRPr="006F65FA">
        <w:rPr>
          <w:sz w:val="30"/>
          <w:szCs w:val="30"/>
        </w:rPr>
        <w:t>“</w:t>
      </w:r>
      <w:r w:rsidRPr="006F1A4D">
        <w:rPr>
          <w:spacing w:val="-2"/>
          <w:sz w:val="30"/>
          <w:szCs w:val="30"/>
        </w:rPr>
        <w:t xml:space="preserve">; </w:t>
      </w:r>
    </w:p>
    <w:p w:rsidR="007D0D57" w:rsidRPr="006F1A4D" w:rsidRDefault="007D0D57" w:rsidP="005E102C">
      <w:pPr>
        <w:ind w:firstLine="709"/>
        <w:jc w:val="both"/>
        <w:rPr>
          <w:spacing w:val="-2"/>
          <w:sz w:val="30"/>
          <w:szCs w:val="30"/>
        </w:rPr>
      </w:pPr>
      <w:r w:rsidRPr="006F65FA">
        <w:rPr>
          <w:spacing w:val="-2"/>
          <w:sz w:val="30"/>
          <w:szCs w:val="30"/>
        </w:rPr>
        <w:t xml:space="preserve">постановление Правления Национального банка Республики Беларусь от 30 июля 2014 г. </w:t>
      </w:r>
      <w:r>
        <w:rPr>
          <w:spacing w:val="-2"/>
          <w:sz w:val="30"/>
          <w:szCs w:val="30"/>
        </w:rPr>
        <w:t xml:space="preserve">№ </w:t>
      </w:r>
      <w:r w:rsidRPr="006F1A4D">
        <w:rPr>
          <w:spacing w:val="-2"/>
          <w:sz w:val="30"/>
          <w:szCs w:val="30"/>
        </w:rPr>
        <w:t xml:space="preserve">490 </w:t>
      </w:r>
      <w:r w:rsidRPr="006F65FA">
        <w:rPr>
          <w:sz w:val="30"/>
          <w:szCs w:val="30"/>
        </w:rPr>
        <w:t>”</w:t>
      </w:r>
      <w:r w:rsidRPr="006F1A4D">
        <w:rPr>
          <w:spacing w:val="-2"/>
          <w:sz w:val="30"/>
          <w:szCs w:val="30"/>
        </w:rPr>
        <w:t>О внесении изменений и дополнений в Инструкцию об экспедиционной обработке документов в центральном аппарате Национального банка Республики Беларусь</w:t>
      </w:r>
      <w:r w:rsidRPr="006F65FA">
        <w:rPr>
          <w:sz w:val="30"/>
          <w:szCs w:val="30"/>
        </w:rPr>
        <w:t>“</w:t>
      </w:r>
      <w:r w:rsidRPr="006F1A4D">
        <w:rPr>
          <w:spacing w:val="-2"/>
          <w:sz w:val="30"/>
          <w:szCs w:val="30"/>
        </w:rPr>
        <w:t>;</w:t>
      </w:r>
    </w:p>
    <w:p w:rsidR="007D0D57" w:rsidRPr="006F1A4D" w:rsidRDefault="007D0D57" w:rsidP="005E102C">
      <w:pPr>
        <w:ind w:firstLine="709"/>
        <w:jc w:val="both"/>
        <w:rPr>
          <w:spacing w:val="-2"/>
          <w:sz w:val="30"/>
          <w:szCs w:val="30"/>
        </w:rPr>
      </w:pPr>
      <w:r w:rsidRPr="006F65FA">
        <w:rPr>
          <w:spacing w:val="-2"/>
          <w:sz w:val="30"/>
          <w:szCs w:val="30"/>
        </w:rPr>
        <w:t xml:space="preserve">пункт 7 постановления Правления Национального банка Республики Беларусь от 26 октября 2015 г. № 634 </w:t>
      </w:r>
      <w:r w:rsidRPr="006F65FA">
        <w:rPr>
          <w:sz w:val="30"/>
          <w:szCs w:val="30"/>
        </w:rPr>
        <w:t>”</w:t>
      </w:r>
      <w:r w:rsidRPr="006F1A4D">
        <w:rPr>
          <w:spacing w:val="-2"/>
          <w:sz w:val="30"/>
          <w:szCs w:val="30"/>
        </w:rPr>
        <w:t>О внесении изменений и дополнений в некоторые нормативные правовые акты Национального банка Республики Беларусь</w:t>
      </w:r>
      <w:r w:rsidRPr="006F65FA">
        <w:rPr>
          <w:sz w:val="30"/>
          <w:szCs w:val="30"/>
        </w:rPr>
        <w:t>“</w:t>
      </w:r>
      <w:r w:rsidRPr="006F1A4D">
        <w:rPr>
          <w:spacing w:val="-2"/>
          <w:sz w:val="30"/>
          <w:szCs w:val="30"/>
        </w:rPr>
        <w:t>;</w:t>
      </w:r>
    </w:p>
    <w:p w:rsidR="007D0D57" w:rsidRPr="006F1A4D" w:rsidRDefault="007D0D57" w:rsidP="005E102C">
      <w:pPr>
        <w:ind w:firstLine="709"/>
        <w:jc w:val="both"/>
        <w:rPr>
          <w:spacing w:val="-2"/>
          <w:sz w:val="30"/>
          <w:szCs w:val="30"/>
        </w:rPr>
      </w:pPr>
      <w:r w:rsidRPr="006F65FA">
        <w:rPr>
          <w:spacing w:val="-2"/>
          <w:sz w:val="30"/>
          <w:szCs w:val="30"/>
        </w:rPr>
        <w:t xml:space="preserve">постановление Правления Национального банка Республики Беларусь от 31 марта 2016 г. № 168 </w:t>
      </w:r>
      <w:r w:rsidRPr="006F65FA">
        <w:rPr>
          <w:sz w:val="30"/>
          <w:szCs w:val="30"/>
        </w:rPr>
        <w:t>”</w:t>
      </w:r>
      <w:r w:rsidRPr="006F1A4D">
        <w:rPr>
          <w:spacing w:val="-2"/>
          <w:sz w:val="30"/>
          <w:szCs w:val="30"/>
        </w:rPr>
        <w:t>О внесении дополнений и изменений в Инструкцию об экспедиционной обработке документов в центральном аппарате Национального банка Республики Беларусь</w:t>
      </w:r>
      <w:r w:rsidRPr="006F65FA">
        <w:rPr>
          <w:sz w:val="30"/>
          <w:szCs w:val="30"/>
        </w:rPr>
        <w:t>“</w:t>
      </w:r>
      <w:r w:rsidRPr="006F1A4D">
        <w:rPr>
          <w:spacing w:val="-2"/>
          <w:sz w:val="30"/>
          <w:szCs w:val="30"/>
        </w:rPr>
        <w:t>;</w:t>
      </w:r>
    </w:p>
    <w:p w:rsidR="007D0D57" w:rsidRPr="006F1A4D" w:rsidRDefault="007D0D57" w:rsidP="005E102C">
      <w:pPr>
        <w:ind w:firstLine="709"/>
        <w:jc w:val="both"/>
        <w:rPr>
          <w:spacing w:val="-2"/>
          <w:sz w:val="30"/>
          <w:szCs w:val="30"/>
        </w:rPr>
      </w:pPr>
      <w:r w:rsidRPr="006F65FA">
        <w:rPr>
          <w:spacing w:val="-2"/>
          <w:sz w:val="30"/>
          <w:szCs w:val="30"/>
        </w:rPr>
        <w:lastRenderedPageBreak/>
        <w:t xml:space="preserve">подпункт 1.2 пункта 1 постановления Правления Национального банка Республики Беларусь от 23 октября 2017 г. № 425 </w:t>
      </w:r>
      <w:r w:rsidRPr="006F65FA">
        <w:rPr>
          <w:sz w:val="30"/>
          <w:szCs w:val="30"/>
        </w:rPr>
        <w:t>”</w:t>
      </w:r>
      <w:r w:rsidRPr="006F1A4D">
        <w:rPr>
          <w:spacing w:val="-2"/>
          <w:sz w:val="30"/>
          <w:szCs w:val="30"/>
        </w:rPr>
        <w:t>О внесении изменений в некоторые нормативные правовые акты Национального банка Республики Беларусь</w:t>
      </w:r>
      <w:r w:rsidRPr="006F65FA">
        <w:rPr>
          <w:sz w:val="30"/>
          <w:szCs w:val="30"/>
        </w:rPr>
        <w:t>“</w:t>
      </w:r>
      <w:r w:rsidRPr="006F1A4D">
        <w:rPr>
          <w:spacing w:val="-2"/>
          <w:sz w:val="30"/>
          <w:szCs w:val="30"/>
        </w:rPr>
        <w:t>.</w:t>
      </w:r>
    </w:p>
    <w:p w:rsidR="00B32856" w:rsidRDefault="00B32856" w:rsidP="005E102C">
      <w:pPr>
        <w:ind w:firstLine="709"/>
        <w:jc w:val="both"/>
        <w:rPr>
          <w:spacing w:val="4"/>
          <w:sz w:val="30"/>
          <w:szCs w:val="30"/>
        </w:rPr>
      </w:pPr>
      <w:r>
        <w:rPr>
          <w:spacing w:val="4"/>
          <w:sz w:val="30"/>
          <w:szCs w:val="30"/>
        </w:rPr>
        <w:t>3. Настоящее постановление вступает в силу со дня его принятия.</w:t>
      </w:r>
    </w:p>
    <w:p w:rsidR="0061298F" w:rsidRDefault="0061298F" w:rsidP="00EC1CE3">
      <w:pPr>
        <w:ind w:firstLine="720"/>
        <w:jc w:val="both"/>
        <w:rPr>
          <w:sz w:val="30"/>
          <w:szCs w:val="30"/>
        </w:rPr>
      </w:pPr>
    </w:p>
    <w:p w:rsidR="0077305A" w:rsidRPr="00E337E0" w:rsidRDefault="0077305A" w:rsidP="00DE1AE5">
      <w:pPr>
        <w:ind w:left="728"/>
        <w:contextualSpacing/>
        <w:rPr>
          <w:sz w:val="30"/>
          <w:szCs w:val="30"/>
        </w:rPr>
      </w:pPr>
    </w:p>
    <w:sdt>
      <w:sdtPr>
        <w:rPr>
          <w:sz w:val="30"/>
          <w:szCs w:val="30"/>
        </w:rPr>
        <w:alias w:val="Подпись"/>
        <w:tag w:val="tableSignsSigned"/>
        <w:id w:val="787393939"/>
        <w:lock w:val="sdtContentLocked"/>
        <w:placeholder>
          <w:docPart w:val="6C5AB66180D143159E003D8037D76A19"/>
        </w:placeholder>
        <w:showingPlcHdr/>
      </w:sdtPr>
      <w:sdtEndPr/>
      <w:sdtContent>
        <w:p w:rsidR="0087578D" w:rsidRDefault="00083ACA">
          <w:pPr>
            <w:spacing w:line="360" w:lineRule="auto"/>
            <w:divId w:val="359819563"/>
            <w:rPr>
              <w:sz w:val="30"/>
              <w:szCs w:val="30"/>
            </w:rPr>
          </w:pPr>
        </w:p>
      </w:sdtContent>
    </w:sdt>
    <w:p w:rsidR="00B32856" w:rsidRDefault="00B32856" w:rsidP="00C47518">
      <w:pPr>
        <w:pStyle w:val="ae"/>
        <w:jc w:val="left"/>
        <w:rPr>
          <w:szCs w:val="30"/>
        </w:rPr>
      </w:pPr>
    </w:p>
    <w:p w:rsidR="00E607D5" w:rsidRDefault="00E607D5" w:rsidP="00C47518">
      <w:pPr>
        <w:pStyle w:val="ae"/>
        <w:jc w:val="left"/>
        <w:rPr>
          <w:szCs w:val="30"/>
        </w:rPr>
        <w:sectPr w:rsidR="00E607D5" w:rsidSect="006D612A">
          <w:headerReference w:type="default" r:id="rId8"/>
          <w:headerReference w:type="first" r:id="rId9"/>
          <w:footnotePr>
            <w:pos w:val="beneathText"/>
            <w:numStart w:val="2"/>
          </w:footnotePr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39"/>
        <w:gridCol w:w="3899"/>
      </w:tblGrid>
      <w:tr w:rsidR="00B32856" w:rsidTr="000B4A40">
        <w:tc>
          <w:tcPr>
            <w:tcW w:w="5905" w:type="dxa"/>
          </w:tcPr>
          <w:p w:rsidR="00B32856" w:rsidRPr="001A3D90" w:rsidRDefault="00B32856" w:rsidP="000B4A40">
            <w:pPr>
              <w:pStyle w:val="a6"/>
              <w:spacing w:line="280" w:lineRule="exact"/>
            </w:pPr>
          </w:p>
          <w:p w:rsidR="00B32856" w:rsidRDefault="00B32856" w:rsidP="000B4A40">
            <w:pPr>
              <w:spacing w:line="280" w:lineRule="exact"/>
              <w:rPr>
                <w:sz w:val="30"/>
              </w:rPr>
            </w:pPr>
          </w:p>
        </w:tc>
        <w:tc>
          <w:tcPr>
            <w:tcW w:w="3949" w:type="dxa"/>
          </w:tcPr>
          <w:p w:rsidR="00B32856" w:rsidRDefault="00B32856" w:rsidP="00E607D5">
            <w:pPr>
              <w:pStyle w:val="1"/>
              <w:spacing w:after="120" w:line="280" w:lineRule="exact"/>
            </w:pPr>
            <w:r>
              <w:t>УТВЕРЖДЕНО</w:t>
            </w:r>
          </w:p>
          <w:p w:rsidR="00B32856" w:rsidRDefault="00B32856" w:rsidP="00A44EC9">
            <w:pPr>
              <w:pStyle w:val="a6"/>
              <w:spacing w:after="120" w:line="280" w:lineRule="exact"/>
              <w:jc w:val="left"/>
            </w:pPr>
            <w:r>
              <w:t xml:space="preserve">Постановление Правления Национального банка Республики Беларусь </w:t>
            </w:r>
          </w:p>
          <w:p w:rsidR="00B32856" w:rsidRDefault="00B13AB5" w:rsidP="00D6473A">
            <w:pPr>
              <w:spacing w:line="280" w:lineRule="exact"/>
              <w:rPr>
                <w:sz w:val="30"/>
              </w:rPr>
            </w:pPr>
            <w:r>
              <w:rPr>
                <w:sz w:val="30"/>
              </w:rPr>
              <w:t>28</w:t>
            </w:r>
            <w:r w:rsidR="00B32856">
              <w:rPr>
                <w:sz w:val="30"/>
              </w:rPr>
              <w:t>.</w:t>
            </w:r>
            <w:r>
              <w:rPr>
                <w:sz w:val="30"/>
              </w:rPr>
              <w:t>05</w:t>
            </w:r>
            <w:r w:rsidR="00B32856">
              <w:rPr>
                <w:sz w:val="30"/>
              </w:rPr>
              <w:t xml:space="preserve">.2021 № </w:t>
            </w:r>
            <w:r>
              <w:rPr>
                <w:sz w:val="30"/>
              </w:rPr>
              <w:t>144</w:t>
            </w:r>
          </w:p>
        </w:tc>
      </w:tr>
    </w:tbl>
    <w:p w:rsidR="00B32856" w:rsidRDefault="00B32856" w:rsidP="00B32856">
      <w:pPr>
        <w:spacing w:line="360" w:lineRule="auto"/>
        <w:rPr>
          <w:sz w:val="30"/>
          <w:szCs w:val="3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166"/>
        <w:gridCol w:w="5472"/>
      </w:tblGrid>
      <w:tr w:rsidR="00B32856" w:rsidTr="000B4A40">
        <w:tc>
          <w:tcPr>
            <w:tcW w:w="4222" w:type="dxa"/>
          </w:tcPr>
          <w:p w:rsidR="00B32856" w:rsidRDefault="00B32856" w:rsidP="00E607D5">
            <w:pPr>
              <w:spacing w:line="280" w:lineRule="exact"/>
              <w:jc w:val="both"/>
              <w:rPr>
                <w:sz w:val="30"/>
              </w:rPr>
            </w:pPr>
            <w:r>
              <w:rPr>
                <w:sz w:val="30"/>
              </w:rPr>
              <w:t>ИНСТРУКЦИЯ</w:t>
            </w:r>
          </w:p>
          <w:p w:rsidR="00B32856" w:rsidRDefault="00B32856" w:rsidP="00E607D5">
            <w:pPr>
              <w:spacing w:line="280" w:lineRule="exact"/>
              <w:jc w:val="both"/>
              <w:rPr>
                <w:sz w:val="30"/>
              </w:rPr>
            </w:pPr>
            <w:r>
              <w:rPr>
                <w:sz w:val="30"/>
              </w:rPr>
              <w:t>об экспедиционной обработке документов в центральном аппарате Национ</w:t>
            </w:r>
            <w:r w:rsidR="007D0D57">
              <w:rPr>
                <w:sz w:val="30"/>
              </w:rPr>
              <w:t xml:space="preserve">ального банка </w:t>
            </w:r>
          </w:p>
        </w:tc>
        <w:tc>
          <w:tcPr>
            <w:tcW w:w="5632" w:type="dxa"/>
          </w:tcPr>
          <w:p w:rsidR="00B32856" w:rsidRDefault="00B32856" w:rsidP="00E607D5">
            <w:pPr>
              <w:spacing w:line="280" w:lineRule="exact"/>
              <w:rPr>
                <w:sz w:val="30"/>
              </w:rPr>
            </w:pPr>
          </w:p>
        </w:tc>
      </w:tr>
    </w:tbl>
    <w:p w:rsidR="00B32856" w:rsidRDefault="00B32856" w:rsidP="00E607D5">
      <w:pPr>
        <w:rPr>
          <w:sz w:val="30"/>
        </w:rPr>
      </w:pPr>
    </w:p>
    <w:p w:rsidR="00B32856" w:rsidRPr="00E607D5" w:rsidRDefault="00B32856" w:rsidP="00B32856">
      <w:pPr>
        <w:spacing w:line="280" w:lineRule="exact"/>
        <w:jc w:val="center"/>
        <w:rPr>
          <w:sz w:val="30"/>
          <w:szCs w:val="30"/>
        </w:rPr>
      </w:pPr>
      <w:r w:rsidRPr="00E607D5">
        <w:rPr>
          <w:sz w:val="30"/>
          <w:szCs w:val="30"/>
        </w:rPr>
        <w:t>ГЛАВА 1</w:t>
      </w:r>
    </w:p>
    <w:p w:rsidR="00B32856" w:rsidRPr="00E607D5" w:rsidRDefault="00B32856" w:rsidP="00E607D5">
      <w:pPr>
        <w:pStyle w:val="2"/>
        <w:spacing w:line="280" w:lineRule="exac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E607D5">
        <w:rPr>
          <w:rFonts w:ascii="Times New Roman" w:hAnsi="Times New Roman" w:cs="Times New Roman"/>
          <w:color w:val="auto"/>
          <w:sz w:val="30"/>
          <w:szCs w:val="30"/>
        </w:rPr>
        <w:t>ОБЩИЕ ПОЛОЖЕНИЯ</w:t>
      </w:r>
    </w:p>
    <w:p w:rsidR="00B32856" w:rsidRPr="007D09FC" w:rsidRDefault="00B32856" w:rsidP="00E607D5">
      <w:pPr>
        <w:jc w:val="center"/>
      </w:pPr>
    </w:p>
    <w:p w:rsidR="00B32856" w:rsidRPr="00144442" w:rsidRDefault="00B32856" w:rsidP="00A44EC9">
      <w:pPr>
        <w:pStyle w:val="a7"/>
        <w:spacing w:line="247" w:lineRule="auto"/>
        <w:ind w:firstLine="709"/>
        <w:rPr>
          <w:szCs w:val="30"/>
        </w:rPr>
      </w:pPr>
      <w:r w:rsidRPr="00144442">
        <w:rPr>
          <w:szCs w:val="30"/>
        </w:rPr>
        <w:t>1. Настоящая Инструкция определяет порядок экспедиционной обработки документов в центральном аппарате Национального банка</w:t>
      </w:r>
      <w:r w:rsidR="007D0D57">
        <w:rPr>
          <w:szCs w:val="30"/>
        </w:rPr>
        <w:t>.</w:t>
      </w:r>
      <w:r w:rsidRPr="00144442">
        <w:rPr>
          <w:szCs w:val="30"/>
        </w:rPr>
        <w:t xml:space="preserve"> </w:t>
      </w:r>
    </w:p>
    <w:p w:rsidR="00B32856" w:rsidRPr="00144442" w:rsidRDefault="00B32856" w:rsidP="00A44EC9">
      <w:pPr>
        <w:pStyle w:val="a7"/>
        <w:spacing w:line="247" w:lineRule="auto"/>
        <w:ind w:firstLine="709"/>
        <w:rPr>
          <w:szCs w:val="30"/>
        </w:rPr>
      </w:pPr>
      <w:r w:rsidRPr="00144442">
        <w:rPr>
          <w:szCs w:val="30"/>
        </w:rPr>
        <w:t>2. Требования настоящей Инструкции не распространяются на документы с грифами ”Особой важности“, ”Совершенно секретно“ и ”Секретно“.</w:t>
      </w:r>
    </w:p>
    <w:p w:rsidR="00B32856" w:rsidRPr="00144442" w:rsidRDefault="00B32856" w:rsidP="00A44EC9">
      <w:pPr>
        <w:pStyle w:val="a7"/>
        <w:spacing w:line="247" w:lineRule="auto"/>
        <w:ind w:firstLine="709"/>
        <w:rPr>
          <w:spacing w:val="-2"/>
          <w:szCs w:val="30"/>
        </w:rPr>
      </w:pPr>
      <w:r w:rsidRPr="00144442">
        <w:rPr>
          <w:szCs w:val="30"/>
        </w:rPr>
        <w:t xml:space="preserve">3. Экспедиционная обработка документов – комплекс процедур по первоначальной обработке входящих и отправке исходящих документов, включающий в себя проверку правильности доставки входящей корреспонденции, вскрытие конвертов, проверку целостности вложений, сортировку документов на регистрируемые и нерегистрируемые, а также регистрацию, упаковку в конверты и отправку исходящих документов либо централизованное направление исходящих документов по </w:t>
      </w:r>
      <w:r w:rsidRPr="00144442">
        <w:rPr>
          <w:spacing w:val="-2"/>
          <w:szCs w:val="30"/>
        </w:rPr>
        <w:t xml:space="preserve">защищенным в соответствии с требованиями законодательства электронным каналам связи. </w:t>
      </w:r>
    </w:p>
    <w:p w:rsidR="00B32856" w:rsidRPr="00144442" w:rsidRDefault="00B32856" w:rsidP="00A44EC9">
      <w:pPr>
        <w:pStyle w:val="a7"/>
        <w:spacing w:line="247" w:lineRule="auto"/>
        <w:ind w:firstLine="709"/>
        <w:rPr>
          <w:szCs w:val="30"/>
        </w:rPr>
      </w:pPr>
      <w:r w:rsidRPr="00144442">
        <w:rPr>
          <w:szCs w:val="30"/>
        </w:rPr>
        <w:t>4. Автоматизированные технологии документационного обеспечения управления, предназначенные для совершенствования экспедиционной обработки документов, должны разрабатываться с учетом требований настоящей Инструкции.</w:t>
      </w:r>
    </w:p>
    <w:p w:rsidR="00B32856" w:rsidRPr="00C02011" w:rsidRDefault="00B32856" w:rsidP="00A44EC9">
      <w:pPr>
        <w:pStyle w:val="a7"/>
        <w:spacing w:line="247" w:lineRule="auto"/>
        <w:ind w:firstLine="709"/>
        <w:rPr>
          <w:szCs w:val="30"/>
        </w:rPr>
      </w:pPr>
      <w:r w:rsidRPr="00C02011">
        <w:rPr>
          <w:szCs w:val="30"/>
        </w:rPr>
        <w:t xml:space="preserve">5. Для целей настоящей Инструкции термины ”ДИС-Дело“, </w:t>
      </w:r>
      <w:r w:rsidR="003E7BE0">
        <w:rPr>
          <w:szCs w:val="30"/>
        </w:rPr>
        <w:br/>
      </w:r>
      <w:r w:rsidRPr="00C02011">
        <w:rPr>
          <w:szCs w:val="30"/>
        </w:rPr>
        <w:t>”ДИС-Портал“, ”служба ДОУ</w:t>
      </w:r>
      <w:r w:rsidR="00C02011" w:rsidRPr="00C02011">
        <w:rPr>
          <w:szCs w:val="30"/>
        </w:rPr>
        <w:t xml:space="preserve"> в центральном аппарате Национального банка“</w:t>
      </w:r>
      <w:r w:rsidRPr="00C02011">
        <w:rPr>
          <w:szCs w:val="30"/>
        </w:rPr>
        <w:t xml:space="preserve">, ”регистрационно-контрольная карточка </w:t>
      </w:r>
      <w:r w:rsidR="00A008AE" w:rsidRPr="00C02011">
        <w:rPr>
          <w:szCs w:val="30"/>
        </w:rPr>
        <w:t>документа</w:t>
      </w:r>
      <w:r w:rsidR="00FB32B0" w:rsidRPr="00C02011">
        <w:rPr>
          <w:szCs w:val="30"/>
        </w:rPr>
        <w:t>“</w:t>
      </w:r>
      <w:r w:rsidRPr="00C02011">
        <w:rPr>
          <w:szCs w:val="30"/>
        </w:rPr>
        <w:t xml:space="preserve"> используются в значениях, определенных Инструкцией по делопроизводству в Национальном банке, утвержденной постановлением Правления Национального банка Республики Беларусь от 6 марта 2020 г. №</w:t>
      </w:r>
      <w:r w:rsidR="007D0D57" w:rsidRPr="00C02011">
        <w:rPr>
          <w:szCs w:val="30"/>
        </w:rPr>
        <w:t xml:space="preserve"> 65</w:t>
      </w:r>
      <w:r w:rsidRPr="00C02011">
        <w:rPr>
          <w:szCs w:val="30"/>
        </w:rPr>
        <w:t xml:space="preserve">. </w:t>
      </w:r>
    </w:p>
    <w:p w:rsidR="007D0D57" w:rsidRDefault="007D0D57" w:rsidP="00144442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0"/>
          <w:szCs w:val="30"/>
        </w:rPr>
      </w:pPr>
    </w:p>
    <w:p w:rsidR="00FB32B0" w:rsidRDefault="00FB32B0" w:rsidP="00FB32B0"/>
    <w:p w:rsidR="00FB32B0" w:rsidRDefault="00FB32B0" w:rsidP="00FB32B0"/>
    <w:p w:rsidR="00FB32B0" w:rsidRPr="00FB32B0" w:rsidRDefault="00FB32B0" w:rsidP="00FB32B0"/>
    <w:p w:rsidR="00B32856" w:rsidRPr="00144442" w:rsidRDefault="00B32856" w:rsidP="003E7BE0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144442">
        <w:rPr>
          <w:rFonts w:ascii="Times New Roman" w:hAnsi="Times New Roman" w:cs="Times New Roman"/>
          <w:color w:val="auto"/>
          <w:sz w:val="30"/>
          <w:szCs w:val="30"/>
        </w:rPr>
        <w:lastRenderedPageBreak/>
        <w:t>ГЛАВА 2</w:t>
      </w:r>
    </w:p>
    <w:p w:rsidR="00B32856" w:rsidRPr="00144442" w:rsidRDefault="00B32856" w:rsidP="003E7BE0">
      <w:pPr>
        <w:pStyle w:val="a7"/>
        <w:ind w:firstLine="0"/>
        <w:jc w:val="center"/>
        <w:rPr>
          <w:szCs w:val="30"/>
        </w:rPr>
      </w:pPr>
      <w:r w:rsidRPr="00144442">
        <w:rPr>
          <w:szCs w:val="30"/>
        </w:rPr>
        <w:t>ОБРАБОТКА И ОТПРАВКА КОРРЕСПОНДЕНЦИИ</w:t>
      </w:r>
    </w:p>
    <w:p w:rsidR="00B32856" w:rsidRPr="00144442" w:rsidRDefault="00B32856" w:rsidP="00144442">
      <w:pPr>
        <w:pStyle w:val="a7"/>
        <w:ind w:firstLine="709"/>
        <w:jc w:val="center"/>
        <w:rPr>
          <w:szCs w:val="30"/>
        </w:rPr>
      </w:pP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6. Работник службы ДОУ</w:t>
      </w:r>
      <w:r w:rsidR="00DE7841">
        <w:rPr>
          <w:szCs w:val="30"/>
        </w:rPr>
        <w:t xml:space="preserve"> в центральном аппарате Национального банка (далее – служба ДОУ)</w:t>
      </w:r>
      <w:r w:rsidRPr="00144442">
        <w:rPr>
          <w:szCs w:val="30"/>
        </w:rPr>
        <w:t>, ответственный за обработку и отправку исходящей корреспонденции, обязан: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рассортировать отправляемые документы по адресам и видам почтовых отправлений;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 xml:space="preserve">подобрать конверты в зависимости от объема </w:t>
      </w:r>
      <w:r w:rsidRPr="00144442">
        <w:rPr>
          <w:spacing w:val="-2"/>
          <w:szCs w:val="30"/>
        </w:rPr>
        <w:t>и состава</w:t>
      </w:r>
      <w:r w:rsidRPr="00144442">
        <w:rPr>
          <w:szCs w:val="30"/>
        </w:rPr>
        <w:t xml:space="preserve"> корреспонденции;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распечатать в правой нижней части каждого конверта адрес корреспондента;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проставить в правом верхнем углу конверта оттиск штампа ”Оплачено по договору от 03.09.2015 № 22-15/60“.</w:t>
      </w:r>
    </w:p>
    <w:p w:rsidR="00B32856" w:rsidRPr="00144442" w:rsidRDefault="00B32856" w:rsidP="00144442">
      <w:pPr>
        <w:pStyle w:val="aff0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44442">
        <w:rPr>
          <w:rFonts w:ascii="Times New Roman" w:hAnsi="Times New Roman" w:cs="Times New Roman"/>
          <w:sz w:val="30"/>
          <w:szCs w:val="30"/>
        </w:rPr>
        <w:t>7. В соответствии с требованиями законодательства адрес на конверте указывается в следующем порядке:</w:t>
      </w:r>
    </w:p>
    <w:p w:rsidR="00B32856" w:rsidRPr="00144442" w:rsidRDefault="00B32856" w:rsidP="00144442">
      <w:pPr>
        <w:ind w:firstLine="709"/>
        <w:jc w:val="both"/>
        <w:rPr>
          <w:i/>
          <w:iCs/>
          <w:sz w:val="30"/>
          <w:szCs w:val="30"/>
        </w:rPr>
      </w:pPr>
      <w:r w:rsidRPr="00144442">
        <w:rPr>
          <w:rStyle w:val="aff1"/>
          <w:i w:val="0"/>
          <w:iCs w:val="0"/>
          <w:sz w:val="30"/>
          <w:szCs w:val="30"/>
        </w:rPr>
        <w:t>для юридического лица – полное или краткое наименование, для физических лиц – фамилия, собственное имя, отчество (если таковое имеется);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название улицы, номер дома, корпуса, квартиры;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почтовый индекс (условное цифровое обозначение почтового адреса, присваиваемое объекту почтовой связи);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название населенного пункта (города, поселка и т.п.);</w:t>
      </w:r>
    </w:p>
    <w:p w:rsidR="00B32856" w:rsidRPr="00144442" w:rsidRDefault="00B32856" w:rsidP="00144442">
      <w:pPr>
        <w:ind w:firstLine="709"/>
        <w:rPr>
          <w:sz w:val="30"/>
          <w:szCs w:val="30"/>
        </w:rPr>
      </w:pPr>
      <w:r w:rsidRPr="00144442">
        <w:rPr>
          <w:sz w:val="30"/>
          <w:szCs w:val="30"/>
        </w:rPr>
        <w:t>название района;</w:t>
      </w:r>
    </w:p>
    <w:p w:rsidR="00B32856" w:rsidRPr="00144442" w:rsidRDefault="00B32856" w:rsidP="00144442">
      <w:pPr>
        <w:ind w:firstLine="709"/>
        <w:rPr>
          <w:sz w:val="30"/>
          <w:szCs w:val="30"/>
        </w:rPr>
      </w:pPr>
      <w:r w:rsidRPr="00144442">
        <w:rPr>
          <w:sz w:val="30"/>
          <w:szCs w:val="30"/>
        </w:rPr>
        <w:t>название области;</w:t>
      </w:r>
    </w:p>
    <w:p w:rsidR="00B32856" w:rsidRPr="00144442" w:rsidRDefault="00B32856" w:rsidP="00144442">
      <w:pPr>
        <w:ind w:firstLine="709"/>
        <w:rPr>
          <w:sz w:val="30"/>
          <w:szCs w:val="30"/>
        </w:rPr>
      </w:pPr>
      <w:r w:rsidRPr="00144442">
        <w:rPr>
          <w:sz w:val="30"/>
          <w:szCs w:val="30"/>
        </w:rPr>
        <w:t xml:space="preserve">название страны (для международных почтовых отправлений). 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При адресовании почтовых отправлений по месту работы адресата могут указываться его должность и фамилия.</w:t>
      </w:r>
    </w:p>
    <w:p w:rsidR="00B32856" w:rsidRPr="00144442" w:rsidRDefault="00B32856" w:rsidP="00144442">
      <w:pPr>
        <w:pStyle w:val="aff0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44442">
        <w:rPr>
          <w:rFonts w:ascii="Times New Roman" w:hAnsi="Times New Roman" w:cs="Times New Roman"/>
          <w:sz w:val="30"/>
          <w:szCs w:val="30"/>
        </w:rPr>
        <w:t xml:space="preserve">8. Адреса на конвертах, пересылаемых в пределах Республики Беларусь, оформляются на одном из государственных языков Республики Беларусь – белорусском или русском. </w:t>
      </w:r>
    </w:p>
    <w:p w:rsidR="00B32856" w:rsidRPr="00144442" w:rsidRDefault="00B32856" w:rsidP="00144442">
      <w:pPr>
        <w:pStyle w:val="aff0"/>
        <w:spacing w:before="0" w:beforeAutospacing="0" w:after="0" w:afterAutospacing="0"/>
        <w:ind w:firstLine="709"/>
        <w:jc w:val="both"/>
        <w:rPr>
          <w:rFonts w:ascii="Times New Roman" w:eastAsia="Times New Roman" w:hAnsi="Times New Roman" w:cs="Times New Roman"/>
          <w:spacing w:val="-2"/>
          <w:sz w:val="30"/>
          <w:szCs w:val="30"/>
        </w:rPr>
      </w:pPr>
      <w:r w:rsidRPr="00144442">
        <w:rPr>
          <w:rFonts w:ascii="Times New Roman" w:eastAsia="Times New Roman" w:hAnsi="Times New Roman" w:cs="Times New Roman"/>
          <w:spacing w:val="-2"/>
          <w:sz w:val="30"/>
          <w:szCs w:val="30"/>
        </w:rPr>
        <w:t>Адреса на конвертах, направляемых за пределы Республики Беларусь, могут оформляться на иностранных языках.</w:t>
      </w:r>
    </w:p>
    <w:p w:rsidR="00B32856" w:rsidRPr="00144442" w:rsidRDefault="00B32856" w:rsidP="00144442">
      <w:pPr>
        <w:pStyle w:val="aff0"/>
        <w:spacing w:before="0" w:beforeAutospacing="0" w:after="0" w:afterAutospacing="0"/>
        <w:ind w:firstLine="709"/>
        <w:jc w:val="both"/>
        <w:rPr>
          <w:rFonts w:ascii="Times New Roman" w:eastAsia="Times New Roman" w:hAnsi="Times New Roman" w:cs="Times New Roman"/>
          <w:spacing w:val="-2"/>
          <w:sz w:val="30"/>
          <w:szCs w:val="30"/>
        </w:rPr>
      </w:pPr>
      <w:r w:rsidRPr="00144442">
        <w:rPr>
          <w:rFonts w:ascii="Times New Roman" w:eastAsia="Times New Roman" w:hAnsi="Times New Roman" w:cs="Times New Roman"/>
          <w:spacing w:val="-2"/>
          <w:sz w:val="30"/>
          <w:szCs w:val="30"/>
        </w:rPr>
        <w:t>Ответственность за правильность указания адреса корреспондента несет работник структурного подразделения центрального аппарата Национального банка, инициировавшего отправку корреспонденции.</w:t>
      </w:r>
    </w:p>
    <w:p w:rsidR="006A3E61" w:rsidRPr="00144442" w:rsidRDefault="006A3E61" w:rsidP="00420F25">
      <w:pPr>
        <w:pStyle w:val="21"/>
        <w:spacing w:after="0" w:line="240" w:lineRule="auto"/>
        <w:ind w:left="284" w:firstLine="424"/>
        <w:rPr>
          <w:sz w:val="30"/>
          <w:szCs w:val="30"/>
        </w:rPr>
      </w:pPr>
      <w:r>
        <w:rPr>
          <w:color w:val="0070C0"/>
          <w:sz w:val="30"/>
          <w:szCs w:val="30"/>
        </w:rPr>
        <w:t xml:space="preserve">9. Исключен   постановлением Правления  от 13.01.2022 №13. </w:t>
      </w:r>
    </w:p>
    <w:p w:rsidR="00B32856" w:rsidRPr="00144442" w:rsidRDefault="00B32856" w:rsidP="00420F25">
      <w:pPr>
        <w:pStyle w:val="a7"/>
        <w:ind w:firstLine="709"/>
        <w:rPr>
          <w:szCs w:val="30"/>
        </w:rPr>
      </w:pPr>
      <w:r w:rsidRPr="00144442">
        <w:rPr>
          <w:szCs w:val="30"/>
        </w:rPr>
        <w:t>1</w:t>
      </w:r>
      <w:r w:rsidR="00C749F8">
        <w:rPr>
          <w:szCs w:val="30"/>
        </w:rPr>
        <w:t>0</w:t>
      </w:r>
      <w:r w:rsidRPr="00144442">
        <w:rPr>
          <w:szCs w:val="30"/>
        </w:rPr>
        <w:t>. Упакованная корреспонденция сортируется на простую и заказную и передается в почтовое отделение.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1</w:t>
      </w:r>
      <w:r w:rsidR="00C749F8">
        <w:rPr>
          <w:szCs w:val="30"/>
        </w:rPr>
        <w:t>1</w:t>
      </w:r>
      <w:r w:rsidRPr="00144442">
        <w:rPr>
          <w:szCs w:val="30"/>
        </w:rPr>
        <w:t>. Утром следующего рабочего дня работником службы ДОУ из почтового отделения забирается список заказной корреспонденции, в котором отмечены номера каждого заказного письма.</w:t>
      </w:r>
    </w:p>
    <w:p w:rsidR="00B32856" w:rsidRPr="00144442" w:rsidRDefault="00B32856" w:rsidP="00144442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0"/>
          <w:szCs w:val="30"/>
        </w:rPr>
      </w:pPr>
    </w:p>
    <w:p w:rsidR="00B32856" w:rsidRPr="00144442" w:rsidRDefault="00B32856" w:rsidP="00144442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144442">
        <w:rPr>
          <w:rFonts w:ascii="Times New Roman" w:hAnsi="Times New Roman" w:cs="Times New Roman"/>
          <w:color w:val="auto"/>
          <w:sz w:val="30"/>
          <w:szCs w:val="30"/>
        </w:rPr>
        <w:t>ГЛАВА 3</w:t>
      </w:r>
    </w:p>
    <w:p w:rsidR="00B32856" w:rsidRPr="00144442" w:rsidRDefault="00B32856" w:rsidP="00144442">
      <w:pPr>
        <w:pStyle w:val="33"/>
        <w:spacing w:after="0"/>
        <w:jc w:val="center"/>
        <w:rPr>
          <w:sz w:val="30"/>
          <w:szCs w:val="30"/>
        </w:rPr>
      </w:pPr>
      <w:r w:rsidRPr="00144442">
        <w:rPr>
          <w:sz w:val="30"/>
          <w:szCs w:val="30"/>
        </w:rPr>
        <w:t xml:space="preserve">РЕГИСТРАЦИЯ И ОТПРАВКА ИСХОДЯЩИХ ДОКУМЕНТОВ, АДРЕСОВАННЫХ ПРЕЗИДЕНТУ РЕСПУБЛИКИ БЕЛАРУСЬ, ОСНОВНЫМ ИСПОЛНИТЕЛЯМ, СОИСПОЛНИТЕЛЯМ РЕШЕНИЙ, ПОРУЧЕНИЙ ГЛАВЫ ГОСУДАРСТВА И ГОСУДАРСТВЕННЫМ ОРГАНАМ, НА КОТОРЫЕ ВОЗЛОЖЕН КОНТРОЛЬ </w:t>
      </w:r>
      <w:r w:rsidR="00A44EC9">
        <w:rPr>
          <w:sz w:val="30"/>
          <w:szCs w:val="30"/>
        </w:rPr>
        <w:br/>
      </w:r>
      <w:r w:rsidRPr="00144442">
        <w:rPr>
          <w:sz w:val="30"/>
          <w:szCs w:val="30"/>
        </w:rPr>
        <w:t>ЗА ИХ ИСПОЛНЕНИЕМ</w:t>
      </w:r>
    </w:p>
    <w:p w:rsidR="00B32856" w:rsidRPr="00144442" w:rsidRDefault="00B32856" w:rsidP="00144442">
      <w:pPr>
        <w:jc w:val="center"/>
        <w:rPr>
          <w:sz w:val="30"/>
          <w:szCs w:val="30"/>
          <w:highlight w:val="cyan"/>
        </w:rPr>
      </w:pPr>
    </w:p>
    <w:p w:rsidR="00B32856" w:rsidRPr="00144442" w:rsidRDefault="00B32856" w:rsidP="00144442">
      <w:pPr>
        <w:pStyle w:val="31"/>
        <w:spacing w:after="0"/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1</w:t>
      </w:r>
      <w:r w:rsidR="00C749F8">
        <w:rPr>
          <w:sz w:val="30"/>
          <w:szCs w:val="30"/>
        </w:rPr>
        <w:t>2</w:t>
      </w:r>
      <w:r w:rsidRPr="00144442">
        <w:rPr>
          <w:sz w:val="30"/>
          <w:szCs w:val="30"/>
        </w:rPr>
        <w:t>. При регистрации исходящих документов Национального банка, адресованных Президенту Республики Бела</w:t>
      </w:r>
      <w:r w:rsidR="000E3FE7">
        <w:rPr>
          <w:sz w:val="30"/>
          <w:szCs w:val="30"/>
        </w:rPr>
        <w:t xml:space="preserve">русь (кроме проектов </w:t>
      </w:r>
      <w:r w:rsidRPr="00144442">
        <w:rPr>
          <w:sz w:val="30"/>
          <w:szCs w:val="30"/>
        </w:rPr>
        <w:t xml:space="preserve"> правовых актов):</w:t>
      </w:r>
    </w:p>
    <w:p w:rsidR="00B32856" w:rsidRPr="00FB32B0" w:rsidRDefault="00B32856" w:rsidP="00144442">
      <w:pPr>
        <w:pStyle w:val="a7"/>
        <w:ind w:firstLine="709"/>
        <w:rPr>
          <w:szCs w:val="30"/>
          <w:highlight w:val="cyan"/>
        </w:rPr>
      </w:pPr>
      <w:r w:rsidRPr="00FB32B0">
        <w:rPr>
          <w:szCs w:val="30"/>
        </w:rPr>
        <w:t>работником службы ДОУ в ДИС-Дело создается и заполняется</w:t>
      </w:r>
      <w:r w:rsidR="00A856FF" w:rsidRPr="00FB32B0">
        <w:rPr>
          <w:szCs w:val="30"/>
        </w:rPr>
        <w:t xml:space="preserve"> регистрационно-контрольная карточка</w:t>
      </w:r>
      <w:r w:rsidRPr="00FB32B0">
        <w:rPr>
          <w:szCs w:val="30"/>
        </w:rPr>
        <w:t xml:space="preserve"> </w:t>
      </w:r>
      <w:r w:rsidR="00A856FF" w:rsidRPr="00FB32B0">
        <w:rPr>
          <w:szCs w:val="30"/>
        </w:rPr>
        <w:t xml:space="preserve">(далее – </w:t>
      </w:r>
      <w:r w:rsidRPr="00FB32B0">
        <w:rPr>
          <w:szCs w:val="30"/>
        </w:rPr>
        <w:t>РКК</w:t>
      </w:r>
      <w:r w:rsidR="00A856FF" w:rsidRPr="00FB32B0">
        <w:rPr>
          <w:szCs w:val="30"/>
        </w:rPr>
        <w:t>)</w:t>
      </w:r>
      <w:r w:rsidRPr="00FB32B0">
        <w:rPr>
          <w:szCs w:val="30"/>
        </w:rPr>
        <w:t xml:space="preserve"> документа;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документ Национального банка на бланке с изображением Государственного герба Республики Беларусь сканируется с созданием файла документа в формате .</w:t>
      </w:r>
      <w:r w:rsidRPr="00144442">
        <w:rPr>
          <w:sz w:val="30"/>
          <w:szCs w:val="30"/>
          <w:lang w:val="en-US"/>
        </w:rPr>
        <w:t>pdf</w:t>
      </w:r>
      <w:r w:rsidRPr="00144442">
        <w:rPr>
          <w:sz w:val="30"/>
          <w:szCs w:val="30"/>
        </w:rPr>
        <w:t>, который удостоверяется электронной цифровой подписью (далее – ЭЦП) регистратора документа. Приложения к документу могут сканироваться в формате .</w:t>
      </w:r>
      <w:r w:rsidRPr="00144442">
        <w:rPr>
          <w:sz w:val="30"/>
          <w:szCs w:val="30"/>
          <w:lang w:val="en-US"/>
        </w:rPr>
        <w:t>pdf</w:t>
      </w:r>
      <w:r w:rsidRPr="00144442">
        <w:rPr>
          <w:sz w:val="30"/>
          <w:szCs w:val="30"/>
        </w:rPr>
        <w:t xml:space="preserve"> либо присоединяться к РКК документа в других форматах.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Документ на бумажном носителе направляется Президенту Республики Беларусь, в электронном виде – группе работников центрального аппарата Национального банка, ответственных за регистрацию и прохождение документов, контроль за сроками их исполнения и анализ выполнения поручений Президента Республики Беларусь (далее – группа ДИС).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Отправка документов Главе государства осуществляется заказными письмами в специальных папках с логотипом Национального банка.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После регистрации и сканирования документ, адресованный Президенту Республики Беларусь, может быть передан исполнителю для доставки нарочным. При этом исполнитель расписывается в специальном реестре.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1</w:t>
      </w:r>
      <w:r w:rsidR="00C749F8">
        <w:rPr>
          <w:szCs w:val="30"/>
        </w:rPr>
        <w:t>3</w:t>
      </w:r>
      <w:r w:rsidRPr="00144442">
        <w:rPr>
          <w:szCs w:val="30"/>
        </w:rPr>
        <w:t>. При регистрации исходящих документов Национального банка, адресованных Президенту Республики Беларусь (с проектами правовых актов):</w:t>
      </w:r>
    </w:p>
    <w:p w:rsidR="00B32856" w:rsidRPr="00144442" w:rsidRDefault="00B32856" w:rsidP="00144442">
      <w:pPr>
        <w:pStyle w:val="a7"/>
        <w:ind w:firstLine="709"/>
        <w:rPr>
          <w:szCs w:val="30"/>
          <w:highlight w:val="cyan"/>
        </w:rPr>
      </w:pPr>
      <w:r w:rsidRPr="00144442">
        <w:rPr>
          <w:szCs w:val="30"/>
        </w:rPr>
        <w:t>работником службы ДОУ в ДИС-Дело создается и заполняется РКК документа;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документ Национального банка на бланке с изображением Государственного герба Республики Беларусь, а также письма о согласовании из других организаций сканируются с созданием файла в формате .</w:t>
      </w:r>
      <w:r w:rsidRPr="00144442">
        <w:rPr>
          <w:szCs w:val="30"/>
          <w:lang w:val="en-US"/>
        </w:rPr>
        <w:t>pdf</w:t>
      </w:r>
      <w:r w:rsidRPr="00144442">
        <w:rPr>
          <w:szCs w:val="30"/>
        </w:rPr>
        <w:t>, который удостоверяется ЭЦП регистратора документа.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lastRenderedPageBreak/>
        <w:t>Документ на бумажном носителе направляется Президенту Республики Беларусь, в электронном виде – членам группы ДИС.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1</w:t>
      </w:r>
      <w:r w:rsidR="00C749F8">
        <w:rPr>
          <w:sz w:val="30"/>
          <w:szCs w:val="30"/>
        </w:rPr>
        <w:t>4</w:t>
      </w:r>
      <w:r w:rsidRPr="00144442">
        <w:rPr>
          <w:sz w:val="30"/>
          <w:szCs w:val="30"/>
        </w:rPr>
        <w:t>. При регистрации исходящих документов Национального банка на бумажном носителе, адресованных в государственный орган, на который возложен контроль за выполнением решений, поручений Главы государства</w:t>
      </w:r>
      <w:r w:rsidR="00085A5F">
        <w:rPr>
          <w:sz w:val="30"/>
          <w:szCs w:val="30"/>
        </w:rPr>
        <w:t xml:space="preserve"> (далее – контролирующий орган):</w:t>
      </w:r>
    </w:p>
    <w:p w:rsidR="00B32856" w:rsidRPr="00144442" w:rsidRDefault="00B32856" w:rsidP="00144442">
      <w:pPr>
        <w:pStyle w:val="a7"/>
        <w:ind w:firstLine="709"/>
        <w:rPr>
          <w:szCs w:val="30"/>
          <w:highlight w:val="cyan"/>
        </w:rPr>
      </w:pPr>
      <w:r w:rsidRPr="00144442">
        <w:rPr>
          <w:szCs w:val="30"/>
        </w:rPr>
        <w:t>работником службы ДОУ в ДИС-Дело создается и заполняется РКК документа, направляемого Президенту Республики Беларусь, с присвоением порядкового регистрационного индекса;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 xml:space="preserve">документ Национального банка на бланке с изображением Государственного герба Республики Беларусь сканируется, удостоверяется ЭЦП регистратора документа, файл документа рассылается членам группы ДИС. Президенту Республики Беларусь документ на бумажном носителе направляется только после согласования с контролирующим органом; 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работником службы ДОУ в ДИС-Дело создается и заполняется РКК документа, направляемого в контролирующий орган;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сопроводительное письмо в контролирующий орган и приложение (письмо Президенту Республики Беларусь с проставленными регистрационной датой и номером) сканируются.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Документ на бумажном носителе направляется в контролирующий орган, в электронном виде – членам группы ДИС.</w:t>
      </w:r>
    </w:p>
    <w:p w:rsidR="00B32856" w:rsidRPr="00144442" w:rsidRDefault="00C749F8" w:rsidP="00144442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15</w:t>
      </w:r>
      <w:r w:rsidR="00B32856" w:rsidRPr="00144442">
        <w:rPr>
          <w:sz w:val="30"/>
          <w:szCs w:val="30"/>
        </w:rPr>
        <w:t>. При поступлении от контролирующего органа возражений по проекту доклада Национального банка доработанному документу на имя Президента Республики Беларусь присваиваются новые регистрационный индекс и дата, документ сканируется, файл удостоверяется. Документ на бумажном носителе направляется Президенту Республики Беларусь, в электронном виде – в группу ДИС. При этом в РКК первоначального документа, адресованного Президенту Республики Беларусь, вносится запись ”Создан новый документ от _______ № ______“ и производится ссылка на РКК окончательного документа.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1</w:t>
      </w:r>
      <w:r w:rsidR="00C749F8">
        <w:rPr>
          <w:szCs w:val="30"/>
        </w:rPr>
        <w:t>6</w:t>
      </w:r>
      <w:r w:rsidRPr="00144442">
        <w:rPr>
          <w:szCs w:val="30"/>
        </w:rPr>
        <w:t>. При регистрации исходящих документов Национального банка, адресованных основному исполнителю поручения Главы государства:</w:t>
      </w:r>
    </w:p>
    <w:p w:rsidR="00B32856" w:rsidRPr="00144442" w:rsidRDefault="00B32856" w:rsidP="00144442">
      <w:pPr>
        <w:pStyle w:val="a7"/>
        <w:ind w:firstLine="709"/>
        <w:rPr>
          <w:szCs w:val="30"/>
          <w:highlight w:val="cyan"/>
        </w:rPr>
      </w:pPr>
      <w:r w:rsidRPr="00144442">
        <w:rPr>
          <w:szCs w:val="30"/>
        </w:rPr>
        <w:t>работником службы ДОУ в ДИС-Дело создается и заполняется РКК документа;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документ Национального банка на бланке с изображением Государственного герба Республики Беларусь сканируется с созданием файла документа в формате .</w:t>
      </w:r>
      <w:r w:rsidRPr="00144442">
        <w:rPr>
          <w:sz w:val="30"/>
          <w:szCs w:val="30"/>
          <w:lang w:val="en-US"/>
        </w:rPr>
        <w:t>pdf</w:t>
      </w:r>
      <w:r w:rsidRPr="00144442">
        <w:rPr>
          <w:sz w:val="30"/>
          <w:szCs w:val="30"/>
        </w:rPr>
        <w:t xml:space="preserve"> (приложения к письму могут сканироваться в формате .</w:t>
      </w:r>
      <w:r w:rsidRPr="00144442">
        <w:rPr>
          <w:sz w:val="30"/>
          <w:szCs w:val="30"/>
          <w:lang w:val="en-US"/>
        </w:rPr>
        <w:t>pdf</w:t>
      </w:r>
      <w:r w:rsidRPr="00144442">
        <w:rPr>
          <w:sz w:val="30"/>
          <w:szCs w:val="30"/>
        </w:rPr>
        <w:t xml:space="preserve"> либо присоединяться к РКК документа в других </w:t>
      </w:r>
      <w:r w:rsidRPr="00C0105D">
        <w:rPr>
          <w:sz w:val="30"/>
          <w:szCs w:val="30"/>
        </w:rPr>
        <w:t>форматах</w:t>
      </w:r>
      <w:r w:rsidR="00CA7008" w:rsidRPr="00C0105D">
        <w:rPr>
          <w:sz w:val="30"/>
          <w:szCs w:val="30"/>
        </w:rPr>
        <w:t>)</w:t>
      </w:r>
      <w:r w:rsidRPr="00C0105D">
        <w:rPr>
          <w:sz w:val="30"/>
          <w:szCs w:val="30"/>
        </w:rPr>
        <w:t>, который</w:t>
      </w:r>
      <w:r w:rsidRPr="00144442">
        <w:rPr>
          <w:sz w:val="30"/>
          <w:szCs w:val="30"/>
        </w:rPr>
        <w:t xml:space="preserve"> удостоверяется ЭЦП регистратора документа. 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 xml:space="preserve">Документ направляется на бумажном носителе </w:t>
      </w:r>
      <w:r w:rsidRPr="00144442">
        <w:rPr>
          <w:spacing w:val="-2"/>
          <w:szCs w:val="30"/>
        </w:rPr>
        <w:t>или в электронном виде по электронным каналам связи</w:t>
      </w:r>
      <w:r w:rsidRPr="00144442">
        <w:rPr>
          <w:szCs w:val="30"/>
        </w:rPr>
        <w:t xml:space="preserve"> ответственному исполнителю поручения, в электронном виде – членам группы ДИС.</w:t>
      </w:r>
    </w:p>
    <w:p w:rsidR="00B32856" w:rsidRPr="00144442" w:rsidRDefault="00B32856" w:rsidP="00144442">
      <w:pPr>
        <w:jc w:val="center"/>
        <w:rPr>
          <w:sz w:val="30"/>
          <w:szCs w:val="30"/>
        </w:rPr>
      </w:pPr>
    </w:p>
    <w:p w:rsidR="00B32856" w:rsidRPr="00144442" w:rsidRDefault="00B32856" w:rsidP="00144442">
      <w:pPr>
        <w:jc w:val="center"/>
        <w:rPr>
          <w:sz w:val="30"/>
          <w:szCs w:val="30"/>
        </w:rPr>
      </w:pPr>
      <w:r w:rsidRPr="00144442">
        <w:rPr>
          <w:sz w:val="30"/>
          <w:szCs w:val="30"/>
        </w:rPr>
        <w:t>ГЛАВА 4</w:t>
      </w:r>
    </w:p>
    <w:p w:rsidR="00B32856" w:rsidRPr="00144442" w:rsidRDefault="00B32856" w:rsidP="00144442">
      <w:pPr>
        <w:jc w:val="center"/>
        <w:rPr>
          <w:sz w:val="30"/>
          <w:szCs w:val="30"/>
        </w:rPr>
      </w:pPr>
      <w:r w:rsidRPr="00144442">
        <w:rPr>
          <w:sz w:val="30"/>
          <w:szCs w:val="30"/>
        </w:rPr>
        <w:t xml:space="preserve">ОТПРАВКА И ПОЛУЧЕНИЕ КОРРЕСПОНДЕНЦИИ НАЦИОНАЛЬНОГО БАНКА С ИСПОЛЬЗОВАНИЕМ УСЛУГ ГОСУДАРСТВЕННОЙ ФЕЛЬДЪЕГЕРСКОЙ СЛУЖБЫ РЕСПУБЛИКИ БЕЛАРУСЬ ПРИ МИНИСТЕРСТВЕ СВЯЗИ И ИНФОРМАТИЗАЦИИ </w:t>
      </w:r>
    </w:p>
    <w:p w:rsidR="00144442" w:rsidRPr="00144442" w:rsidRDefault="00144442" w:rsidP="00144442">
      <w:pPr>
        <w:jc w:val="center"/>
        <w:rPr>
          <w:sz w:val="30"/>
          <w:szCs w:val="30"/>
        </w:rPr>
      </w:pPr>
    </w:p>
    <w:p w:rsidR="006C695A" w:rsidRPr="006C695A" w:rsidRDefault="00B32856" w:rsidP="006C695A">
      <w:pPr>
        <w:shd w:val="clear" w:color="auto" w:fill="FFFFFF"/>
        <w:tabs>
          <w:tab w:val="left" w:pos="370"/>
        </w:tabs>
        <w:ind w:firstLine="709"/>
        <w:jc w:val="both"/>
        <w:rPr>
          <w:color w:val="000000"/>
          <w:sz w:val="30"/>
          <w:szCs w:val="30"/>
        </w:rPr>
      </w:pPr>
      <w:r w:rsidRPr="00BE1792">
        <w:rPr>
          <w:sz w:val="30"/>
          <w:szCs w:val="30"/>
        </w:rPr>
        <w:t>1</w:t>
      </w:r>
      <w:r w:rsidR="00C749F8" w:rsidRPr="00BE1792">
        <w:rPr>
          <w:sz w:val="30"/>
          <w:szCs w:val="30"/>
        </w:rPr>
        <w:t>7</w:t>
      </w:r>
      <w:r w:rsidRPr="00BE1792">
        <w:rPr>
          <w:sz w:val="30"/>
          <w:szCs w:val="30"/>
        </w:rPr>
        <w:t xml:space="preserve">. Заявка на отправку корреспонденции Национального банка с использованием услуг Государственной фельдъегерской службы Республики Беларусь при Министерстве связи и информатизации (далее –Государственная фельдъегерская служба) оформляется в ДИС-Портале в электронном виде </w:t>
      </w:r>
      <w:r w:rsidR="0070753C" w:rsidRPr="00BE1792">
        <w:rPr>
          <w:sz w:val="30"/>
          <w:szCs w:val="30"/>
        </w:rPr>
        <w:t xml:space="preserve">по форме </w:t>
      </w:r>
      <w:r w:rsidRPr="00BE1792">
        <w:rPr>
          <w:sz w:val="30"/>
          <w:szCs w:val="30"/>
        </w:rPr>
        <w:t xml:space="preserve">согласно приложению </w:t>
      </w:r>
      <w:r w:rsidRPr="00BD5C41">
        <w:rPr>
          <w:sz w:val="30"/>
          <w:szCs w:val="30"/>
        </w:rPr>
        <w:t>1.</w:t>
      </w:r>
      <w:r w:rsidR="00BE1792" w:rsidRPr="00BD5C41">
        <w:rPr>
          <w:sz w:val="30"/>
          <w:szCs w:val="30"/>
        </w:rPr>
        <w:t xml:space="preserve"> </w:t>
      </w:r>
      <w:r w:rsidR="006C695A" w:rsidRPr="006C695A">
        <w:rPr>
          <w:color w:val="000000"/>
          <w:sz w:val="30"/>
          <w:szCs w:val="30"/>
        </w:rPr>
        <w:t>Заявка подписывается одним из следующих должностных лиц:</w:t>
      </w:r>
      <w:r w:rsidR="006C695A">
        <w:rPr>
          <w:color w:val="000000"/>
          <w:sz w:val="30"/>
          <w:szCs w:val="30"/>
        </w:rPr>
        <w:t xml:space="preserve"> </w:t>
      </w:r>
      <w:r w:rsidR="006C695A" w:rsidRPr="006C695A">
        <w:rPr>
          <w:color w:val="000000"/>
          <w:sz w:val="30"/>
          <w:szCs w:val="30"/>
        </w:rPr>
        <w:t>Председателем Правления Национального банка, заместителем</w:t>
      </w:r>
      <w:r w:rsidR="006C695A">
        <w:rPr>
          <w:color w:val="000000"/>
          <w:sz w:val="30"/>
          <w:szCs w:val="30"/>
        </w:rPr>
        <w:t xml:space="preserve"> </w:t>
      </w:r>
      <w:r w:rsidR="006C695A" w:rsidRPr="006C695A">
        <w:rPr>
          <w:color w:val="000000"/>
          <w:sz w:val="30"/>
          <w:szCs w:val="30"/>
        </w:rPr>
        <w:t>Председателя Правления Национального банка, начальником или</w:t>
      </w:r>
      <w:r w:rsidR="006C695A">
        <w:rPr>
          <w:color w:val="000000"/>
          <w:sz w:val="30"/>
          <w:szCs w:val="30"/>
        </w:rPr>
        <w:t xml:space="preserve"> </w:t>
      </w:r>
      <w:r w:rsidR="006C695A" w:rsidRPr="006C695A">
        <w:rPr>
          <w:color w:val="000000"/>
          <w:sz w:val="30"/>
          <w:szCs w:val="30"/>
        </w:rPr>
        <w:t>заместителем начальника главного управления, самостоятельного</w:t>
      </w:r>
      <w:r w:rsidR="006C695A">
        <w:rPr>
          <w:color w:val="000000"/>
          <w:sz w:val="30"/>
          <w:szCs w:val="30"/>
        </w:rPr>
        <w:t xml:space="preserve"> </w:t>
      </w:r>
      <w:r w:rsidR="006C695A" w:rsidRPr="006C695A">
        <w:rPr>
          <w:color w:val="000000"/>
          <w:sz w:val="30"/>
          <w:szCs w:val="30"/>
        </w:rPr>
        <w:t>управления (группы), руководителем или заместителем руководителя</w:t>
      </w:r>
      <w:r w:rsidR="006C695A">
        <w:rPr>
          <w:color w:val="000000"/>
          <w:sz w:val="30"/>
          <w:szCs w:val="30"/>
        </w:rPr>
        <w:t xml:space="preserve"> </w:t>
      </w:r>
      <w:r w:rsidR="006C695A" w:rsidRPr="006C695A">
        <w:rPr>
          <w:color w:val="000000"/>
          <w:sz w:val="30"/>
          <w:szCs w:val="30"/>
        </w:rPr>
        <w:t>службы ДОУ (далее – уполномоченное лицо).</w:t>
      </w:r>
    </w:p>
    <w:p w:rsidR="0039132B" w:rsidRPr="00A93E48" w:rsidRDefault="0039132B" w:rsidP="00A333B6">
      <w:pPr>
        <w:shd w:val="clear" w:color="auto" w:fill="FFFFFF"/>
        <w:tabs>
          <w:tab w:val="left" w:pos="374"/>
        </w:tabs>
        <w:ind w:firstLine="709"/>
        <w:jc w:val="both"/>
        <w:rPr>
          <w:color w:val="0070C0"/>
          <w:sz w:val="30"/>
          <w:szCs w:val="30"/>
        </w:rPr>
      </w:pPr>
      <w:r w:rsidRPr="00A93E48">
        <w:rPr>
          <w:color w:val="0070C0"/>
          <w:sz w:val="30"/>
          <w:szCs w:val="30"/>
        </w:rPr>
        <w:t xml:space="preserve">(Пункт </w:t>
      </w:r>
      <w:r>
        <w:rPr>
          <w:color w:val="0070C0"/>
          <w:sz w:val="30"/>
          <w:szCs w:val="30"/>
        </w:rPr>
        <w:t>17</w:t>
      </w:r>
      <w:r w:rsidRPr="00A93E48">
        <w:rPr>
          <w:color w:val="0070C0"/>
          <w:sz w:val="30"/>
          <w:szCs w:val="30"/>
        </w:rPr>
        <w:t xml:space="preserve"> </w:t>
      </w:r>
      <w:r w:rsidR="006E48A1">
        <w:rPr>
          <w:color w:val="0070C0"/>
          <w:sz w:val="30"/>
          <w:szCs w:val="30"/>
        </w:rPr>
        <w:t xml:space="preserve">с </w:t>
      </w:r>
      <w:r w:rsidRPr="00A93E48">
        <w:rPr>
          <w:color w:val="0070C0"/>
          <w:sz w:val="30"/>
          <w:szCs w:val="30"/>
        </w:rPr>
        <w:t>учетом изменения, внесенного постановлением Правления от 13.01.2022 № 13).</w:t>
      </w:r>
    </w:p>
    <w:p w:rsidR="00B32856" w:rsidRPr="00144442" w:rsidRDefault="00C749F8" w:rsidP="0039132B">
      <w:pPr>
        <w:shd w:val="clear" w:color="auto" w:fill="FFFFFF"/>
        <w:tabs>
          <w:tab w:val="left" w:pos="37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18</w:t>
      </w:r>
      <w:r w:rsidR="00B32856" w:rsidRPr="00144442">
        <w:rPr>
          <w:sz w:val="30"/>
          <w:szCs w:val="30"/>
        </w:rPr>
        <w:t xml:space="preserve">. Для отправки документа работником службы ДОУ в двух экземплярах оформляется реестр корреспонденции, сданной в Государственную фельдъегерскую службу, по форме, разработанной Государственной фельдъегерской службой. </w:t>
      </w:r>
    </w:p>
    <w:p w:rsidR="00B32856" w:rsidRPr="00144442" w:rsidRDefault="00C749F8" w:rsidP="00144442">
      <w:pPr>
        <w:pStyle w:val="21"/>
        <w:spacing w:after="0" w:line="24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19</w:t>
      </w:r>
      <w:r w:rsidR="00B32856" w:rsidRPr="00144442">
        <w:rPr>
          <w:sz w:val="30"/>
          <w:szCs w:val="30"/>
        </w:rPr>
        <w:t>. На каждом экземпляре реестра работник службы ДОУ расписывается в графе ”Подпись отправителя“, подпись заверяется оттиском печати с надписью ”Нацыянальны банк Рэспублiкi Беларусь Гало</w:t>
      </w:r>
      <w:r w:rsidR="00B32856" w:rsidRPr="00144442">
        <w:rPr>
          <w:sz w:val="30"/>
          <w:szCs w:val="30"/>
          <w:lang w:val="be-BY"/>
        </w:rPr>
        <w:t>ў</w:t>
      </w:r>
      <w:r w:rsidR="00B32856" w:rsidRPr="00144442">
        <w:rPr>
          <w:sz w:val="30"/>
          <w:szCs w:val="30"/>
        </w:rPr>
        <w:t xml:space="preserve">нае </w:t>
      </w:r>
      <w:r w:rsidR="00B32856" w:rsidRPr="00144442">
        <w:rPr>
          <w:sz w:val="30"/>
          <w:szCs w:val="30"/>
          <w:lang w:val="be-BY"/>
        </w:rPr>
        <w:t>ў</w:t>
      </w:r>
      <w:r w:rsidR="00B32856" w:rsidRPr="00144442">
        <w:rPr>
          <w:sz w:val="30"/>
          <w:szCs w:val="30"/>
        </w:rPr>
        <w:t>пра</w:t>
      </w:r>
      <w:r w:rsidR="00B32856" w:rsidRPr="00144442">
        <w:rPr>
          <w:sz w:val="30"/>
          <w:szCs w:val="30"/>
          <w:lang w:val="be-BY"/>
        </w:rPr>
        <w:t>ў</w:t>
      </w:r>
      <w:r w:rsidR="00B32856" w:rsidRPr="00144442">
        <w:rPr>
          <w:sz w:val="30"/>
          <w:szCs w:val="30"/>
        </w:rPr>
        <w:t>ленне сакратарыята Для</w:t>
      </w:r>
      <w:r w:rsidR="00B32856" w:rsidRPr="00144442">
        <w:rPr>
          <w:sz w:val="30"/>
          <w:szCs w:val="30"/>
          <w:lang w:val="be-BY"/>
        </w:rPr>
        <w:t xml:space="preserve"> пакетаў</w:t>
      </w:r>
      <w:r w:rsidR="00B32856" w:rsidRPr="00144442">
        <w:rPr>
          <w:sz w:val="30"/>
          <w:szCs w:val="30"/>
        </w:rPr>
        <w:t>“ (далее – печать ”Для</w:t>
      </w:r>
      <w:r w:rsidR="00B32856" w:rsidRPr="00144442">
        <w:rPr>
          <w:sz w:val="30"/>
          <w:szCs w:val="30"/>
          <w:lang w:val="be-BY"/>
        </w:rPr>
        <w:t xml:space="preserve"> пакетаў“)</w:t>
      </w:r>
      <w:r w:rsidR="00B32856" w:rsidRPr="00144442">
        <w:rPr>
          <w:sz w:val="30"/>
          <w:szCs w:val="30"/>
        </w:rPr>
        <w:t xml:space="preserve">. Заявка вместе со вторым экземпляром реестра помещается в номенклатурное дело службы ДОУ. </w:t>
      </w:r>
    </w:p>
    <w:p w:rsidR="00B32856" w:rsidRPr="00144442" w:rsidRDefault="00B32856" w:rsidP="00144442">
      <w:pPr>
        <w:pStyle w:val="a6"/>
        <w:ind w:firstLine="709"/>
        <w:rPr>
          <w:szCs w:val="30"/>
        </w:rPr>
      </w:pPr>
      <w:r w:rsidRPr="00144442">
        <w:rPr>
          <w:szCs w:val="30"/>
        </w:rPr>
        <w:t>2</w:t>
      </w:r>
      <w:r w:rsidR="00C749F8">
        <w:rPr>
          <w:szCs w:val="30"/>
        </w:rPr>
        <w:t>0</w:t>
      </w:r>
      <w:r w:rsidRPr="00144442">
        <w:rPr>
          <w:szCs w:val="30"/>
        </w:rPr>
        <w:t xml:space="preserve">. Работником службы ДОУ подготавливается пакет, в который помещается подлежащая отправке корреспонденция. </w:t>
      </w:r>
    </w:p>
    <w:p w:rsidR="00B32856" w:rsidRDefault="00B32856" w:rsidP="00144442">
      <w:pPr>
        <w:pStyle w:val="a6"/>
        <w:ind w:firstLine="709"/>
        <w:rPr>
          <w:szCs w:val="30"/>
        </w:rPr>
      </w:pPr>
      <w:r w:rsidRPr="00144442">
        <w:rPr>
          <w:szCs w:val="30"/>
        </w:rPr>
        <w:t>На пакете указываются наименование и адрес корреспондента, индекс документа, в верхнем правом углу лицевой стороны пакета расписывается работник службы ДОУ, подпись которого заверяется оттиском печати ”Для</w:t>
      </w:r>
      <w:r w:rsidRPr="00144442">
        <w:rPr>
          <w:szCs w:val="30"/>
          <w:lang w:val="be-BY"/>
        </w:rPr>
        <w:t xml:space="preserve"> пакетаў</w:t>
      </w:r>
      <w:r w:rsidRPr="00144442">
        <w:rPr>
          <w:szCs w:val="30"/>
        </w:rPr>
        <w:t>“. Оттиски указанной печати проставляются также по периметру клапана заклеенного пакета.</w:t>
      </w:r>
    </w:p>
    <w:p w:rsidR="00A46D4F" w:rsidRPr="00144442" w:rsidRDefault="00A46D4F" w:rsidP="00144442">
      <w:pPr>
        <w:pStyle w:val="a6"/>
        <w:ind w:firstLine="709"/>
        <w:rPr>
          <w:szCs w:val="30"/>
        </w:rPr>
      </w:pPr>
      <w:r>
        <w:rPr>
          <w:szCs w:val="30"/>
        </w:rPr>
        <w:t>21.</w:t>
      </w:r>
      <w:r w:rsidR="00A44EC9">
        <w:rPr>
          <w:szCs w:val="30"/>
        </w:rPr>
        <w:t> </w:t>
      </w:r>
      <w:r w:rsidR="00C80D64" w:rsidRPr="00CD5894">
        <w:rPr>
          <w:szCs w:val="30"/>
        </w:rPr>
        <w:t>П</w:t>
      </w:r>
      <w:r w:rsidRPr="00CD5894">
        <w:rPr>
          <w:szCs w:val="30"/>
        </w:rPr>
        <w:t>акет</w:t>
      </w:r>
      <w:r w:rsidR="00C80D64" w:rsidRPr="00CD5894">
        <w:rPr>
          <w:szCs w:val="30"/>
        </w:rPr>
        <w:t xml:space="preserve">, направляемый </w:t>
      </w:r>
      <w:r w:rsidR="00CD5894" w:rsidRPr="00CD5894">
        <w:rPr>
          <w:color w:val="000000" w:themeColor="text1"/>
          <w:szCs w:val="30"/>
        </w:rPr>
        <w:t>для</w:t>
      </w:r>
      <w:r w:rsidR="00C80D64" w:rsidRPr="00CD5894">
        <w:rPr>
          <w:color w:val="000000" w:themeColor="text1"/>
          <w:szCs w:val="30"/>
        </w:rPr>
        <w:t xml:space="preserve"> </w:t>
      </w:r>
      <w:r w:rsidR="006B21F6" w:rsidRPr="00CD5894">
        <w:rPr>
          <w:color w:val="000000" w:themeColor="text1"/>
          <w:szCs w:val="30"/>
        </w:rPr>
        <w:t>лично</w:t>
      </w:r>
      <w:r w:rsidR="00CD5894" w:rsidRPr="00CD5894">
        <w:rPr>
          <w:color w:val="000000" w:themeColor="text1"/>
          <w:szCs w:val="30"/>
        </w:rPr>
        <w:t>го</w:t>
      </w:r>
      <w:r w:rsidR="006B21F6" w:rsidRPr="00CD5894">
        <w:rPr>
          <w:szCs w:val="30"/>
        </w:rPr>
        <w:t xml:space="preserve"> </w:t>
      </w:r>
      <w:r w:rsidR="00C80D64" w:rsidRPr="00CD5894">
        <w:rPr>
          <w:szCs w:val="30"/>
        </w:rPr>
        <w:t>рассмотрени</w:t>
      </w:r>
      <w:r w:rsidR="00CD5894" w:rsidRPr="00CD5894">
        <w:rPr>
          <w:szCs w:val="30"/>
        </w:rPr>
        <w:t>я</w:t>
      </w:r>
      <w:r w:rsidR="000812E9" w:rsidRPr="00CD5894">
        <w:rPr>
          <w:szCs w:val="30"/>
        </w:rPr>
        <w:t xml:space="preserve"> </w:t>
      </w:r>
      <w:r w:rsidRPr="00672BD4">
        <w:rPr>
          <w:szCs w:val="30"/>
        </w:rPr>
        <w:t>Президент</w:t>
      </w:r>
      <w:r w:rsidR="00CD5894" w:rsidRPr="00672BD4">
        <w:rPr>
          <w:szCs w:val="30"/>
        </w:rPr>
        <w:t>ом</w:t>
      </w:r>
      <w:r w:rsidRPr="00CD5894">
        <w:rPr>
          <w:szCs w:val="30"/>
        </w:rPr>
        <w:t xml:space="preserve"> </w:t>
      </w:r>
      <w:r w:rsidR="000812E9" w:rsidRPr="00CD5894">
        <w:rPr>
          <w:szCs w:val="30"/>
        </w:rPr>
        <w:t>Р</w:t>
      </w:r>
      <w:r w:rsidRPr="00CD5894">
        <w:rPr>
          <w:szCs w:val="30"/>
        </w:rPr>
        <w:t>еспублики Беларусь</w:t>
      </w:r>
      <w:r w:rsidR="00C80D64" w:rsidRPr="00CD5894">
        <w:rPr>
          <w:szCs w:val="30"/>
        </w:rPr>
        <w:t xml:space="preserve">, </w:t>
      </w:r>
      <w:r w:rsidRPr="00CD5894">
        <w:rPr>
          <w:szCs w:val="30"/>
        </w:rPr>
        <w:t>визируется Председателем Правления</w:t>
      </w:r>
      <w:r w:rsidR="00C80D64" w:rsidRPr="00CD5894">
        <w:rPr>
          <w:szCs w:val="30"/>
        </w:rPr>
        <w:t xml:space="preserve"> Национального банка</w:t>
      </w:r>
      <w:r w:rsidR="008106CB" w:rsidRPr="00CD5894">
        <w:rPr>
          <w:szCs w:val="30"/>
        </w:rPr>
        <w:t xml:space="preserve"> либо лицом, исполняющим его обязанности</w:t>
      </w:r>
      <w:r w:rsidRPr="00CD5894">
        <w:rPr>
          <w:szCs w:val="30"/>
        </w:rPr>
        <w:t>.</w:t>
      </w:r>
    </w:p>
    <w:p w:rsidR="00B32856" w:rsidRPr="00144442" w:rsidRDefault="00B32856" w:rsidP="00144442">
      <w:pPr>
        <w:pStyle w:val="a6"/>
        <w:ind w:firstLine="709"/>
        <w:rPr>
          <w:szCs w:val="30"/>
        </w:rPr>
      </w:pPr>
      <w:r w:rsidRPr="00144442">
        <w:rPr>
          <w:szCs w:val="30"/>
        </w:rPr>
        <w:t>2</w:t>
      </w:r>
      <w:r w:rsidR="00A46D4F">
        <w:rPr>
          <w:szCs w:val="30"/>
        </w:rPr>
        <w:t>2</w:t>
      </w:r>
      <w:r w:rsidRPr="00144442">
        <w:rPr>
          <w:szCs w:val="30"/>
        </w:rPr>
        <w:t>. Для передачи пакета работник службы ДОУ вызывает по телефону представителя Государственной фельдъеге</w:t>
      </w:r>
      <w:r w:rsidR="005E0D01">
        <w:rPr>
          <w:szCs w:val="30"/>
        </w:rPr>
        <w:t>рской службы</w:t>
      </w:r>
      <w:r w:rsidRPr="00144442">
        <w:rPr>
          <w:szCs w:val="30"/>
        </w:rPr>
        <w:t xml:space="preserve"> (далее</w:t>
      </w:r>
      <w:r w:rsidR="00A44EC9">
        <w:rPr>
          <w:szCs w:val="30"/>
        </w:rPr>
        <w:t> </w:t>
      </w:r>
      <w:r w:rsidRPr="00144442">
        <w:rPr>
          <w:szCs w:val="30"/>
        </w:rPr>
        <w:t xml:space="preserve">– фельдъегерь). </w:t>
      </w:r>
    </w:p>
    <w:p w:rsidR="00B32856" w:rsidRPr="00144442" w:rsidRDefault="00B32856" w:rsidP="00144442">
      <w:pPr>
        <w:pStyle w:val="a6"/>
        <w:ind w:firstLine="709"/>
        <w:rPr>
          <w:szCs w:val="30"/>
        </w:rPr>
      </w:pPr>
      <w:r w:rsidRPr="00144442">
        <w:rPr>
          <w:szCs w:val="30"/>
        </w:rPr>
        <w:lastRenderedPageBreak/>
        <w:t>2</w:t>
      </w:r>
      <w:r w:rsidR="00A46D4F">
        <w:rPr>
          <w:szCs w:val="30"/>
        </w:rPr>
        <w:t>3</w:t>
      </w:r>
      <w:r w:rsidRPr="00144442">
        <w:rPr>
          <w:szCs w:val="30"/>
        </w:rPr>
        <w:t>. При передаче пакета фельдъегерю работник службы ДОУ заполняет передаточную опись, в которой указываются:</w:t>
      </w:r>
    </w:p>
    <w:p w:rsidR="00B32856" w:rsidRPr="00144442" w:rsidRDefault="00B32856" w:rsidP="00144442">
      <w:pPr>
        <w:pStyle w:val="a6"/>
        <w:ind w:firstLine="709"/>
        <w:rPr>
          <w:szCs w:val="30"/>
        </w:rPr>
      </w:pPr>
      <w:r w:rsidRPr="00144442">
        <w:rPr>
          <w:szCs w:val="30"/>
        </w:rPr>
        <w:t>порядковый номер реестра;</w:t>
      </w:r>
    </w:p>
    <w:p w:rsidR="00B32856" w:rsidRPr="00144442" w:rsidRDefault="00B32856" w:rsidP="00144442">
      <w:pPr>
        <w:pStyle w:val="a6"/>
        <w:ind w:firstLine="709"/>
        <w:rPr>
          <w:spacing w:val="-26"/>
          <w:szCs w:val="30"/>
        </w:rPr>
      </w:pPr>
      <w:r w:rsidRPr="00144442">
        <w:rPr>
          <w:szCs w:val="30"/>
        </w:rPr>
        <w:t>количество отправлений;</w:t>
      </w:r>
    </w:p>
    <w:p w:rsidR="00B32856" w:rsidRPr="00144442" w:rsidRDefault="00B32856" w:rsidP="00144442">
      <w:pPr>
        <w:pStyle w:val="a6"/>
        <w:ind w:firstLine="709"/>
        <w:rPr>
          <w:szCs w:val="30"/>
        </w:rPr>
      </w:pPr>
      <w:r w:rsidRPr="00144442">
        <w:rPr>
          <w:szCs w:val="30"/>
        </w:rPr>
        <w:t>подпись работника службы ДОУ, скрепленная оттиском печати ”Для</w:t>
      </w:r>
      <w:r w:rsidRPr="00144442">
        <w:rPr>
          <w:szCs w:val="30"/>
          <w:lang w:val="be-BY"/>
        </w:rPr>
        <w:t xml:space="preserve"> пакетаў</w:t>
      </w:r>
      <w:r w:rsidRPr="00144442">
        <w:rPr>
          <w:szCs w:val="30"/>
        </w:rPr>
        <w:t>“;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куда адресован пакет (пункт назначения, район, область);</w:t>
      </w:r>
    </w:p>
    <w:p w:rsidR="00B32856" w:rsidRPr="005B7738" w:rsidRDefault="00B32856" w:rsidP="00144442">
      <w:pPr>
        <w:ind w:firstLine="709"/>
        <w:jc w:val="both"/>
        <w:rPr>
          <w:sz w:val="30"/>
          <w:szCs w:val="30"/>
        </w:rPr>
      </w:pPr>
      <w:r w:rsidRPr="005B7738">
        <w:rPr>
          <w:sz w:val="30"/>
          <w:szCs w:val="30"/>
        </w:rPr>
        <w:t>кому адресован пакет (подробное наименование адресата);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5B7738">
        <w:rPr>
          <w:sz w:val="30"/>
          <w:szCs w:val="30"/>
        </w:rPr>
        <w:t>№№</w:t>
      </w:r>
      <w:r w:rsidR="006B21F6" w:rsidRPr="005B7738">
        <w:rPr>
          <w:sz w:val="30"/>
          <w:szCs w:val="30"/>
        </w:rPr>
        <w:t>,</w:t>
      </w:r>
      <w:r w:rsidRPr="005B7738">
        <w:rPr>
          <w:sz w:val="30"/>
          <w:szCs w:val="30"/>
        </w:rPr>
        <w:t xml:space="preserve"> указанные на пакетах;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важность документа (служебное, ДСП);</w:t>
      </w:r>
    </w:p>
    <w:p w:rsidR="00B32856" w:rsidRPr="00144442" w:rsidRDefault="00B32856" w:rsidP="00144442">
      <w:pPr>
        <w:ind w:firstLine="709"/>
        <w:rPr>
          <w:sz w:val="30"/>
          <w:szCs w:val="30"/>
        </w:rPr>
      </w:pPr>
      <w:r w:rsidRPr="00144442">
        <w:rPr>
          <w:sz w:val="30"/>
          <w:szCs w:val="30"/>
        </w:rPr>
        <w:t>срочность документа.</w:t>
      </w:r>
    </w:p>
    <w:p w:rsidR="00B32856" w:rsidRPr="00144442" w:rsidRDefault="00B32856" w:rsidP="00144442">
      <w:pPr>
        <w:shd w:val="clear" w:color="auto" w:fill="FFFFFF"/>
        <w:tabs>
          <w:tab w:val="left" w:pos="374"/>
        </w:tabs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 xml:space="preserve">24. При получении от фельдъегеря пакетов, адресованных в Национальный банк, работник службы ДОУ получает их по реестру, в котором указывает количество пакетов, дату, время получения и ставит свою подпись, скрепляемую оттиском печати ”Для </w:t>
      </w:r>
      <w:r w:rsidRPr="00144442">
        <w:rPr>
          <w:sz w:val="30"/>
          <w:szCs w:val="30"/>
          <w:lang w:val="be-BY"/>
        </w:rPr>
        <w:t>пакетаў</w:t>
      </w:r>
      <w:r w:rsidRPr="00144442">
        <w:rPr>
          <w:sz w:val="30"/>
          <w:szCs w:val="30"/>
        </w:rPr>
        <w:t>“.</w:t>
      </w:r>
    </w:p>
    <w:p w:rsidR="00B32856" w:rsidRPr="00144442" w:rsidRDefault="00B32856" w:rsidP="00144442">
      <w:pPr>
        <w:shd w:val="clear" w:color="auto" w:fill="FFFFFF"/>
        <w:tabs>
          <w:tab w:val="left" w:pos="374"/>
        </w:tabs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25. Документы, полученные от фельдъегеря, передаются на регистрацию в первоочередном порядке. Нерегистрируемые документы учитываются в журнале. Вскрытые пакеты, полученные от фельдъегеря, хранятся в течение двух недель.</w:t>
      </w:r>
    </w:p>
    <w:p w:rsidR="00B32856" w:rsidRDefault="00B32856" w:rsidP="00144442">
      <w:pPr>
        <w:shd w:val="clear" w:color="auto" w:fill="FFFFFF"/>
        <w:tabs>
          <w:tab w:val="left" w:pos="374"/>
        </w:tabs>
        <w:ind w:firstLine="709"/>
        <w:jc w:val="both"/>
        <w:rPr>
          <w:sz w:val="30"/>
          <w:szCs w:val="30"/>
        </w:rPr>
      </w:pPr>
      <w:r w:rsidRPr="005B7738">
        <w:rPr>
          <w:sz w:val="30"/>
          <w:szCs w:val="30"/>
        </w:rPr>
        <w:t>26. </w:t>
      </w:r>
      <w:r w:rsidR="006B21F6" w:rsidRPr="005B7738">
        <w:rPr>
          <w:spacing w:val="-10"/>
          <w:sz w:val="30"/>
          <w:szCs w:val="30"/>
        </w:rPr>
        <w:t>Счет-фактура</w:t>
      </w:r>
      <w:r w:rsidR="006B21F6" w:rsidRPr="005B7738">
        <w:rPr>
          <w:sz w:val="30"/>
          <w:szCs w:val="30"/>
        </w:rPr>
        <w:t xml:space="preserve"> п</w:t>
      </w:r>
      <w:r w:rsidRPr="005B7738">
        <w:rPr>
          <w:sz w:val="30"/>
          <w:szCs w:val="30"/>
        </w:rPr>
        <w:t>осле поступления в Национальный банк от Государственной фельдъегерской службы</w:t>
      </w:r>
      <w:r w:rsidRPr="005B7738">
        <w:rPr>
          <w:spacing w:val="-10"/>
          <w:sz w:val="30"/>
          <w:szCs w:val="30"/>
        </w:rPr>
        <w:t xml:space="preserve"> </w:t>
      </w:r>
      <w:r w:rsidRPr="005B7738">
        <w:rPr>
          <w:sz w:val="30"/>
          <w:szCs w:val="30"/>
        </w:rPr>
        <w:t xml:space="preserve">визируется работником службы ДОУ (с обязательной расшифровкой подписи), руководителем службы ДОУ и </w:t>
      </w:r>
      <w:r w:rsidR="00504DB2">
        <w:rPr>
          <w:color w:val="0070C0"/>
          <w:sz w:val="30"/>
          <w:szCs w:val="30"/>
        </w:rPr>
        <w:t>ответственным работником Управления безопасности</w:t>
      </w:r>
      <w:r w:rsidRPr="005B7738">
        <w:rPr>
          <w:sz w:val="30"/>
          <w:szCs w:val="30"/>
        </w:rPr>
        <w:t xml:space="preserve"> для сверки</w:t>
      </w:r>
      <w:r w:rsidRPr="00144442">
        <w:rPr>
          <w:sz w:val="30"/>
          <w:szCs w:val="30"/>
        </w:rPr>
        <w:t xml:space="preserve"> количества отправлений, а затем в управление экономической работы Главного финансово-экономического управления (далее – управление экономической работы).</w:t>
      </w:r>
    </w:p>
    <w:p w:rsidR="00B0450A" w:rsidRPr="00A93E48" w:rsidRDefault="00A93E48" w:rsidP="00A333B6">
      <w:pPr>
        <w:shd w:val="clear" w:color="auto" w:fill="FFFFFF"/>
        <w:tabs>
          <w:tab w:val="left" w:pos="374"/>
        </w:tabs>
        <w:ind w:firstLine="709"/>
        <w:jc w:val="both"/>
        <w:rPr>
          <w:color w:val="0070C0"/>
          <w:sz w:val="30"/>
          <w:szCs w:val="30"/>
        </w:rPr>
      </w:pPr>
      <w:r w:rsidRPr="00A93E48">
        <w:rPr>
          <w:color w:val="0070C0"/>
          <w:sz w:val="30"/>
          <w:szCs w:val="30"/>
        </w:rPr>
        <w:t xml:space="preserve">(Пункт 26 </w:t>
      </w:r>
      <w:r w:rsidR="00A333B6">
        <w:rPr>
          <w:color w:val="0070C0"/>
          <w:sz w:val="30"/>
          <w:szCs w:val="30"/>
        </w:rPr>
        <w:t xml:space="preserve">с </w:t>
      </w:r>
      <w:r w:rsidRPr="00A93E48">
        <w:rPr>
          <w:color w:val="0070C0"/>
          <w:sz w:val="30"/>
          <w:szCs w:val="30"/>
        </w:rPr>
        <w:t>учетом изменения, внесенного постановлением Правления от 13.01.2022 № 13).</w:t>
      </w:r>
    </w:p>
    <w:p w:rsidR="00B32856" w:rsidRPr="00144442" w:rsidRDefault="00B32856" w:rsidP="00144442">
      <w:pPr>
        <w:shd w:val="clear" w:color="auto" w:fill="FFFFFF"/>
        <w:tabs>
          <w:tab w:val="left" w:pos="374"/>
        </w:tabs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 xml:space="preserve">27. После рассмотрения в управлении экономической работы документы возвращаются в службу ДОУ. </w:t>
      </w:r>
    </w:p>
    <w:p w:rsidR="00B32856" w:rsidRPr="00144442" w:rsidRDefault="00B32856" w:rsidP="00144442">
      <w:pPr>
        <w:shd w:val="clear" w:color="auto" w:fill="FFFFFF"/>
        <w:tabs>
          <w:tab w:val="left" w:pos="374"/>
        </w:tabs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28. Работник службы ДОУ проверяет наличие на счете-фактуре оттиска штампа ”К оплате“, виз работника и начальника управления экономической работы, после чего документы передаются на подпись Председателю Правления Национального банка или лицу, им уполномоченному.</w:t>
      </w:r>
    </w:p>
    <w:p w:rsidR="00B32856" w:rsidRPr="00144442" w:rsidRDefault="00B32856" w:rsidP="00144442">
      <w:pPr>
        <w:shd w:val="clear" w:color="auto" w:fill="FFFFFF"/>
        <w:tabs>
          <w:tab w:val="left" w:pos="374"/>
        </w:tabs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>29. На подписанных экземплярах акта выполненных работ проставляется оттиск печати ”Нацыянальны банк Рэспублікі Беларусь“ или ”Г</w:t>
      </w:r>
      <w:r w:rsidR="009E652C">
        <w:rPr>
          <w:sz w:val="30"/>
          <w:szCs w:val="30"/>
        </w:rPr>
        <w:t>алоўнае ўпраўленне сакратарыята</w:t>
      </w:r>
      <w:r w:rsidRPr="00144442">
        <w:rPr>
          <w:sz w:val="30"/>
          <w:szCs w:val="30"/>
        </w:rPr>
        <w:t xml:space="preserve">“ (в зависимости от должности подписавшего), после чего счет-фактура с резолюцией </w:t>
      </w:r>
      <w:r w:rsidRPr="00144442">
        <w:rPr>
          <w:sz w:val="30"/>
          <w:szCs w:val="30"/>
        </w:rPr>
        <w:br/>
        <w:t xml:space="preserve">”К оплате“ и один экземпляр подписанного акта выполненных работ передаются в службу бухгалтерского учета внутрибанковских операций Главного управления бухгалтерского учета и отчетности, а второй </w:t>
      </w:r>
      <w:r w:rsidRPr="00144442">
        <w:rPr>
          <w:sz w:val="30"/>
          <w:szCs w:val="30"/>
        </w:rPr>
        <w:lastRenderedPageBreak/>
        <w:t xml:space="preserve">экземпляр подписанного акта выполненных работ передается поставщику услуг (исполнителю работ). </w:t>
      </w:r>
    </w:p>
    <w:p w:rsidR="00144442" w:rsidRDefault="00144442" w:rsidP="00144442">
      <w:pPr>
        <w:pStyle w:val="a7"/>
        <w:ind w:firstLine="709"/>
        <w:rPr>
          <w:spacing w:val="-2"/>
          <w:szCs w:val="30"/>
        </w:rPr>
      </w:pPr>
    </w:p>
    <w:p w:rsidR="00B32856" w:rsidRPr="00144442" w:rsidRDefault="00B32856" w:rsidP="00144442">
      <w:pPr>
        <w:jc w:val="center"/>
        <w:rPr>
          <w:sz w:val="30"/>
          <w:szCs w:val="30"/>
        </w:rPr>
      </w:pPr>
      <w:r w:rsidRPr="00144442">
        <w:rPr>
          <w:sz w:val="30"/>
          <w:szCs w:val="30"/>
        </w:rPr>
        <w:t>ГЛАВА 5</w:t>
      </w:r>
    </w:p>
    <w:p w:rsidR="00B32856" w:rsidRPr="00144442" w:rsidRDefault="00B32856" w:rsidP="00144442">
      <w:pPr>
        <w:jc w:val="center"/>
        <w:rPr>
          <w:sz w:val="30"/>
          <w:szCs w:val="30"/>
          <w:highlight w:val="cyan"/>
        </w:rPr>
      </w:pPr>
      <w:r w:rsidRPr="00144442">
        <w:rPr>
          <w:sz w:val="30"/>
          <w:szCs w:val="30"/>
        </w:rPr>
        <w:t xml:space="preserve">ОТПРАВКА ИСХОДЯЩЕЙ КОРРЕСПОНДЕНЦИИ НАЦИОНАЛЬНОГО БАНКА С ИСПОЛЬЗОВАНИЕМ УСЛУГ ТРАНСПОРТНОЙ ЭКСПЕДИЦИИ </w:t>
      </w:r>
      <w:r w:rsidRPr="00144442">
        <w:rPr>
          <w:sz w:val="30"/>
          <w:szCs w:val="30"/>
          <w:lang w:val="en-US"/>
        </w:rPr>
        <w:t>UPS</w:t>
      </w:r>
      <w:r w:rsidRPr="00144442">
        <w:rPr>
          <w:sz w:val="30"/>
          <w:szCs w:val="30"/>
        </w:rPr>
        <w:t xml:space="preserve"> </w:t>
      </w:r>
    </w:p>
    <w:p w:rsidR="00B32856" w:rsidRPr="00144442" w:rsidRDefault="00B32856" w:rsidP="00144442">
      <w:pPr>
        <w:jc w:val="center"/>
        <w:rPr>
          <w:sz w:val="30"/>
          <w:szCs w:val="30"/>
          <w:highlight w:val="cyan"/>
        </w:rPr>
      </w:pP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BE1792">
        <w:rPr>
          <w:szCs w:val="30"/>
        </w:rPr>
        <w:t>3</w:t>
      </w:r>
      <w:r w:rsidR="001D360C" w:rsidRPr="00BE1792">
        <w:rPr>
          <w:szCs w:val="30"/>
        </w:rPr>
        <w:t>0</w:t>
      </w:r>
      <w:r w:rsidRPr="00BE1792">
        <w:rPr>
          <w:szCs w:val="30"/>
        </w:rPr>
        <w:t xml:space="preserve">. Для отправки исходящей корреспонденции с использованием услуг транспортной экспедиции </w:t>
      </w:r>
      <w:r w:rsidRPr="00BE1792">
        <w:rPr>
          <w:szCs w:val="30"/>
          <w:lang w:val="en-US"/>
        </w:rPr>
        <w:t>UPS</w:t>
      </w:r>
      <w:r w:rsidRPr="00BE1792">
        <w:rPr>
          <w:szCs w:val="30"/>
        </w:rPr>
        <w:t xml:space="preserve"> (далее – </w:t>
      </w:r>
      <w:r w:rsidRPr="00BE1792">
        <w:rPr>
          <w:szCs w:val="30"/>
          <w:lang w:val="en-US"/>
        </w:rPr>
        <w:t>UPS</w:t>
      </w:r>
      <w:r w:rsidRPr="00BE1792">
        <w:rPr>
          <w:szCs w:val="30"/>
        </w:rPr>
        <w:t xml:space="preserve">) в ДИС-Портале оформляется заявка </w:t>
      </w:r>
      <w:r w:rsidR="00CC6EFB" w:rsidRPr="00BE1792">
        <w:rPr>
          <w:szCs w:val="30"/>
        </w:rPr>
        <w:t xml:space="preserve">по форме </w:t>
      </w:r>
      <w:r w:rsidRPr="00BE1792">
        <w:rPr>
          <w:szCs w:val="30"/>
        </w:rPr>
        <w:t>согласно приложению 2.</w:t>
      </w:r>
    </w:p>
    <w:p w:rsidR="00B32856" w:rsidRPr="00144442" w:rsidRDefault="00B32856" w:rsidP="00144442">
      <w:pPr>
        <w:pStyle w:val="a7"/>
        <w:ind w:firstLine="709"/>
        <w:rPr>
          <w:szCs w:val="30"/>
          <w:highlight w:val="cyan"/>
        </w:rPr>
      </w:pPr>
      <w:r w:rsidRPr="00144442">
        <w:rPr>
          <w:szCs w:val="30"/>
        </w:rPr>
        <w:t>3</w:t>
      </w:r>
      <w:r w:rsidR="001D360C">
        <w:rPr>
          <w:szCs w:val="30"/>
        </w:rPr>
        <w:t>1</w:t>
      </w:r>
      <w:r w:rsidRPr="00144442">
        <w:rPr>
          <w:szCs w:val="30"/>
        </w:rPr>
        <w:t xml:space="preserve">. Зарегистрированный и подписанный документ, подлежащий пересылке, работник службы ДОУ вкладывает в специальный конверт, предоставленный </w:t>
      </w:r>
      <w:r w:rsidRPr="00144442">
        <w:rPr>
          <w:szCs w:val="30"/>
          <w:lang w:val="en-US"/>
        </w:rPr>
        <w:t>UPS</w:t>
      </w:r>
      <w:r w:rsidRPr="00144442">
        <w:rPr>
          <w:szCs w:val="30"/>
        </w:rPr>
        <w:t xml:space="preserve">, который затем запечатывается. </w:t>
      </w:r>
    </w:p>
    <w:p w:rsidR="00B32856" w:rsidRPr="006B21F6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3</w:t>
      </w:r>
      <w:r w:rsidR="001D360C">
        <w:rPr>
          <w:szCs w:val="30"/>
        </w:rPr>
        <w:t>2</w:t>
      </w:r>
      <w:r w:rsidRPr="00144442">
        <w:rPr>
          <w:szCs w:val="30"/>
        </w:rPr>
        <w:t xml:space="preserve">. Работник службы ДОУ заполняет электронную РКК документа в автоматизированной программе </w:t>
      </w:r>
      <w:r w:rsidRPr="00144442">
        <w:rPr>
          <w:szCs w:val="30"/>
          <w:lang w:val="en-US"/>
        </w:rPr>
        <w:t>UPS</w:t>
      </w:r>
      <w:r w:rsidRPr="00144442">
        <w:rPr>
          <w:szCs w:val="30"/>
        </w:rPr>
        <w:t xml:space="preserve">, после чего распечатывает четыре копии накладной (две копии передаются курьеру </w:t>
      </w:r>
      <w:r w:rsidRPr="00144442">
        <w:rPr>
          <w:szCs w:val="30"/>
          <w:lang w:val="en-US"/>
        </w:rPr>
        <w:t>UPS</w:t>
      </w:r>
      <w:r w:rsidRPr="00144442">
        <w:rPr>
          <w:szCs w:val="30"/>
        </w:rPr>
        <w:t xml:space="preserve">, </w:t>
      </w:r>
      <w:r w:rsidRPr="006B21F6">
        <w:rPr>
          <w:szCs w:val="30"/>
        </w:rPr>
        <w:t>две – остаются в службе ДОУ).</w:t>
      </w:r>
    </w:p>
    <w:p w:rsidR="00B32856" w:rsidRPr="00144442" w:rsidRDefault="00B32856" w:rsidP="00144442">
      <w:pPr>
        <w:pStyle w:val="a7"/>
        <w:ind w:firstLine="709"/>
        <w:rPr>
          <w:szCs w:val="30"/>
          <w:highlight w:val="cyan"/>
        </w:rPr>
      </w:pPr>
      <w:r w:rsidRPr="006B21F6">
        <w:rPr>
          <w:szCs w:val="30"/>
        </w:rPr>
        <w:t>3</w:t>
      </w:r>
      <w:r w:rsidR="001D360C" w:rsidRPr="006B21F6">
        <w:rPr>
          <w:szCs w:val="30"/>
        </w:rPr>
        <w:t>3</w:t>
      </w:r>
      <w:r w:rsidRPr="006B21F6">
        <w:rPr>
          <w:szCs w:val="30"/>
        </w:rPr>
        <w:t xml:space="preserve">. В центральный офис </w:t>
      </w:r>
      <w:r w:rsidRPr="006B21F6">
        <w:rPr>
          <w:szCs w:val="30"/>
          <w:lang w:val="en-US"/>
        </w:rPr>
        <w:t>UPS</w:t>
      </w:r>
      <w:r w:rsidRPr="006B21F6">
        <w:rPr>
          <w:szCs w:val="30"/>
        </w:rPr>
        <w:t xml:space="preserve"> отправляется электронное сообщение об оформлении отправки исходящей корреспонденции в страны дальнего зарубежья, после чего работник службы ДОУ по телефону вызывает курьера </w:t>
      </w:r>
      <w:r w:rsidRPr="006B21F6">
        <w:rPr>
          <w:szCs w:val="30"/>
          <w:lang w:val="en-US"/>
        </w:rPr>
        <w:t>UPS</w:t>
      </w:r>
      <w:r w:rsidRPr="006B21F6">
        <w:rPr>
          <w:szCs w:val="30"/>
        </w:rPr>
        <w:t xml:space="preserve"> для передачи ему запечатанного пакета с корреспонденцией и подписания копи</w:t>
      </w:r>
      <w:r w:rsidR="006B21F6">
        <w:rPr>
          <w:szCs w:val="30"/>
        </w:rPr>
        <w:t>и</w:t>
      </w:r>
      <w:r w:rsidRPr="006B21F6">
        <w:rPr>
          <w:szCs w:val="30"/>
        </w:rPr>
        <w:t xml:space="preserve"> накладной, остающейся в службе ДОУ.</w:t>
      </w:r>
      <w:r w:rsidRPr="00144442">
        <w:rPr>
          <w:szCs w:val="30"/>
        </w:rPr>
        <w:t xml:space="preserve"> Подписанная копия накладной хранится в специальной папке до получения по почте счета-фактуры и акта выполненных работ.</w:t>
      </w:r>
    </w:p>
    <w:p w:rsidR="00B32856" w:rsidRPr="00144442" w:rsidRDefault="00B32856" w:rsidP="00144442">
      <w:pPr>
        <w:pStyle w:val="a7"/>
        <w:tabs>
          <w:tab w:val="num" w:pos="0"/>
        </w:tabs>
        <w:ind w:firstLine="709"/>
        <w:rPr>
          <w:szCs w:val="30"/>
          <w:highlight w:val="cyan"/>
        </w:rPr>
      </w:pPr>
      <w:r w:rsidRPr="00144442">
        <w:rPr>
          <w:szCs w:val="30"/>
        </w:rPr>
        <w:t>3</w:t>
      </w:r>
      <w:r w:rsidR="00AB5D05">
        <w:rPr>
          <w:szCs w:val="30"/>
        </w:rPr>
        <w:t>4</w:t>
      </w:r>
      <w:r w:rsidRPr="00144442">
        <w:rPr>
          <w:szCs w:val="30"/>
        </w:rPr>
        <w:t>. На поступивше</w:t>
      </w:r>
      <w:r w:rsidR="005F4627">
        <w:rPr>
          <w:szCs w:val="30"/>
        </w:rPr>
        <w:t>м</w:t>
      </w:r>
      <w:r w:rsidRPr="00144442">
        <w:rPr>
          <w:szCs w:val="30"/>
        </w:rPr>
        <w:t xml:space="preserve"> от </w:t>
      </w:r>
      <w:r w:rsidRPr="00144442">
        <w:rPr>
          <w:szCs w:val="30"/>
          <w:lang w:val="en-US"/>
        </w:rPr>
        <w:t>UPS</w:t>
      </w:r>
      <w:r w:rsidRPr="00144442">
        <w:rPr>
          <w:szCs w:val="30"/>
        </w:rPr>
        <w:t xml:space="preserve"> счете-фактуре указывается дата поступления, затем он визируется работником и руководителем службы ДОУ и передается в управление экономической работы.</w:t>
      </w:r>
    </w:p>
    <w:p w:rsidR="00B32856" w:rsidRPr="00144442" w:rsidRDefault="00B32856" w:rsidP="00144442">
      <w:pPr>
        <w:pStyle w:val="a7"/>
        <w:ind w:firstLine="709"/>
        <w:rPr>
          <w:szCs w:val="30"/>
        </w:rPr>
      </w:pPr>
      <w:r w:rsidRPr="00144442">
        <w:rPr>
          <w:szCs w:val="30"/>
        </w:rPr>
        <w:t>3</w:t>
      </w:r>
      <w:r w:rsidR="00AB5D05">
        <w:rPr>
          <w:szCs w:val="30"/>
        </w:rPr>
        <w:t>5</w:t>
      </w:r>
      <w:r w:rsidRPr="00144442">
        <w:rPr>
          <w:szCs w:val="30"/>
        </w:rPr>
        <w:t xml:space="preserve">. После проверки работниками управления экономической работы счет-фактура передается на подпись Председателю Правления Национального банка </w:t>
      </w:r>
      <w:r w:rsidRPr="00144442">
        <w:rPr>
          <w:szCs w:val="30"/>
          <w:lang w:val="be-BY"/>
        </w:rPr>
        <w:t>или лицу, им уполномоченному</w:t>
      </w:r>
      <w:r w:rsidRPr="00144442">
        <w:rPr>
          <w:szCs w:val="30"/>
        </w:rPr>
        <w:t xml:space="preserve">. Счет-фактура с копией накладной </w:t>
      </w:r>
      <w:r w:rsidRPr="00144442">
        <w:rPr>
          <w:szCs w:val="30"/>
          <w:lang w:val="be-BY"/>
        </w:rPr>
        <w:t xml:space="preserve">передается в службу бухгалтерского учета внутрибанковских операций Главного управления бухгалтерского учета и отчетности </w:t>
      </w:r>
      <w:r w:rsidRPr="00144442">
        <w:rPr>
          <w:szCs w:val="30"/>
        </w:rPr>
        <w:t>для оплаты.</w:t>
      </w:r>
    </w:p>
    <w:p w:rsidR="001F3A53" w:rsidRDefault="001F3A53" w:rsidP="00144442">
      <w:pPr>
        <w:jc w:val="center"/>
        <w:rPr>
          <w:sz w:val="30"/>
          <w:szCs w:val="30"/>
        </w:rPr>
      </w:pPr>
    </w:p>
    <w:p w:rsidR="00B32856" w:rsidRPr="00144442" w:rsidRDefault="00B32856" w:rsidP="00144442">
      <w:pPr>
        <w:jc w:val="center"/>
        <w:rPr>
          <w:sz w:val="30"/>
          <w:szCs w:val="30"/>
        </w:rPr>
      </w:pPr>
      <w:r w:rsidRPr="00144442">
        <w:rPr>
          <w:sz w:val="30"/>
          <w:szCs w:val="30"/>
        </w:rPr>
        <w:t>ГЛАВА 6</w:t>
      </w:r>
    </w:p>
    <w:p w:rsidR="00B32856" w:rsidRPr="00144442" w:rsidRDefault="00B32856" w:rsidP="00144442">
      <w:pPr>
        <w:pStyle w:val="1"/>
        <w:jc w:val="center"/>
        <w:rPr>
          <w:szCs w:val="30"/>
        </w:rPr>
      </w:pPr>
      <w:r w:rsidRPr="00144442">
        <w:rPr>
          <w:szCs w:val="30"/>
        </w:rPr>
        <w:t xml:space="preserve">РАССЫЛКА ПОСТАНОВЛЕНИЙ ПРАВЛЕНИЯ </w:t>
      </w:r>
    </w:p>
    <w:p w:rsidR="00B32856" w:rsidRDefault="00B32856" w:rsidP="00144442">
      <w:pPr>
        <w:pStyle w:val="1"/>
        <w:jc w:val="center"/>
        <w:rPr>
          <w:szCs w:val="30"/>
        </w:rPr>
      </w:pPr>
      <w:r w:rsidRPr="00144442">
        <w:rPr>
          <w:szCs w:val="30"/>
        </w:rPr>
        <w:t xml:space="preserve">НАЦИОНАЛЬНОГО БАНКА </w:t>
      </w:r>
    </w:p>
    <w:p w:rsidR="005A7093" w:rsidRPr="005A7093" w:rsidRDefault="005A7093" w:rsidP="005A7093"/>
    <w:p w:rsidR="005A7093" w:rsidRPr="0011091C" w:rsidRDefault="005A7093" w:rsidP="005A7093">
      <w:pPr>
        <w:shd w:val="clear" w:color="auto" w:fill="FFFFFF"/>
        <w:ind w:firstLine="709"/>
        <w:jc w:val="both"/>
        <w:rPr>
          <w:kern w:val="16"/>
          <w:sz w:val="30"/>
          <w:szCs w:val="30"/>
          <w:lang w:val="be-BY"/>
        </w:rPr>
      </w:pPr>
      <w:r w:rsidRPr="005B7738">
        <w:rPr>
          <w:sz w:val="30"/>
          <w:szCs w:val="30"/>
        </w:rPr>
        <w:t>36. </w:t>
      </w:r>
      <w:r w:rsidRPr="005B7738">
        <w:rPr>
          <w:kern w:val="16"/>
          <w:sz w:val="30"/>
          <w:szCs w:val="30"/>
          <w:lang w:val="be-BY"/>
        </w:rPr>
        <w:t xml:space="preserve">Постановления </w:t>
      </w:r>
      <w:r w:rsidRPr="005B7738">
        <w:rPr>
          <w:kern w:val="16"/>
          <w:sz w:val="30"/>
          <w:szCs w:val="30"/>
        </w:rPr>
        <w:t>Правления Национального банка</w:t>
      </w:r>
      <w:r w:rsidR="005F4627" w:rsidRPr="005B7738">
        <w:rPr>
          <w:kern w:val="16"/>
          <w:sz w:val="30"/>
          <w:szCs w:val="30"/>
        </w:rPr>
        <w:t xml:space="preserve"> в электронном виде</w:t>
      </w:r>
      <w:r w:rsidRPr="005B7738">
        <w:rPr>
          <w:kern w:val="16"/>
          <w:sz w:val="30"/>
          <w:szCs w:val="30"/>
        </w:rPr>
        <w:t>, подписанные с применением электронной цифровой подписи</w:t>
      </w:r>
      <w:r w:rsidR="005F4627" w:rsidRPr="005B7738">
        <w:rPr>
          <w:kern w:val="16"/>
          <w:sz w:val="30"/>
          <w:szCs w:val="30"/>
        </w:rPr>
        <w:t>,</w:t>
      </w:r>
      <w:r w:rsidRPr="005B7738">
        <w:rPr>
          <w:kern w:val="16"/>
          <w:sz w:val="30"/>
          <w:szCs w:val="30"/>
        </w:rPr>
        <w:t xml:space="preserve"> или на бумажном носителе </w:t>
      </w:r>
      <w:r w:rsidRPr="005B7738">
        <w:rPr>
          <w:kern w:val="16"/>
          <w:sz w:val="30"/>
          <w:szCs w:val="30"/>
          <w:lang w:val="be-BY"/>
        </w:rPr>
        <w:t xml:space="preserve">рассылаются в электронном виде работником </w:t>
      </w:r>
      <w:r w:rsidRPr="005B7738">
        <w:rPr>
          <w:kern w:val="16"/>
          <w:sz w:val="30"/>
          <w:szCs w:val="30"/>
        </w:rPr>
        <w:t xml:space="preserve">службы </w:t>
      </w:r>
      <w:r w:rsidRPr="005B7738">
        <w:rPr>
          <w:kern w:val="16"/>
          <w:sz w:val="30"/>
          <w:szCs w:val="30"/>
        </w:rPr>
        <w:lastRenderedPageBreak/>
        <w:t>ДОУ</w:t>
      </w:r>
      <w:r w:rsidRPr="005B7738">
        <w:rPr>
          <w:kern w:val="16"/>
          <w:sz w:val="30"/>
          <w:szCs w:val="30"/>
          <w:lang w:val="be-BY"/>
        </w:rPr>
        <w:t xml:space="preserve"> адресатам, указанным </w:t>
      </w:r>
      <w:r w:rsidRPr="005B7738">
        <w:rPr>
          <w:kern w:val="16"/>
          <w:sz w:val="30"/>
          <w:szCs w:val="30"/>
        </w:rPr>
        <w:t>на обороте оригинала</w:t>
      </w:r>
      <w:r w:rsidRPr="00BD5C41">
        <w:rPr>
          <w:kern w:val="16"/>
          <w:sz w:val="30"/>
          <w:szCs w:val="30"/>
        </w:rPr>
        <w:t xml:space="preserve"> постановления или в списке на рассылку, который предоставляется исполнителем, а также в группу ДИС.</w:t>
      </w:r>
      <w:r w:rsidRPr="00BD5C41">
        <w:rPr>
          <w:kern w:val="16"/>
          <w:sz w:val="30"/>
          <w:szCs w:val="30"/>
          <w:lang w:val="be-BY"/>
        </w:rPr>
        <w:t xml:space="preserve"> После соответствующей отметки о рассылке работник службы ДОУ передает оригинал постановления Правления Национального банка и (или) список на рассылку в </w:t>
      </w:r>
      <w:r w:rsidR="009E652C" w:rsidRPr="00BD5C41">
        <w:rPr>
          <w:kern w:val="16"/>
          <w:sz w:val="30"/>
          <w:szCs w:val="30"/>
          <w:lang w:val="be-BY"/>
        </w:rPr>
        <w:t>протокольно-редакционный отдел</w:t>
      </w:r>
      <w:r w:rsidR="009E652C">
        <w:rPr>
          <w:kern w:val="16"/>
          <w:sz w:val="30"/>
          <w:szCs w:val="30"/>
          <w:lang w:val="be-BY"/>
        </w:rPr>
        <w:t xml:space="preserve"> Управления анализа ин</w:t>
      </w:r>
      <w:r w:rsidR="00B128E1">
        <w:rPr>
          <w:kern w:val="16"/>
          <w:sz w:val="30"/>
          <w:szCs w:val="30"/>
          <w:lang w:val="en-US"/>
        </w:rPr>
        <w:t>c</w:t>
      </w:r>
      <w:r w:rsidR="009E652C">
        <w:rPr>
          <w:kern w:val="16"/>
          <w:sz w:val="30"/>
          <w:szCs w:val="30"/>
          <w:lang w:val="be-BY"/>
        </w:rPr>
        <w:t>титуциональной эффективности</w:t>
      </w:r>
      <w:r w:rsidRPr="00BD5C41">
        <w:rPr>
          <w:kern w:val="16"/>
          <w:sz w:val="30"/>
          <w:szCs w:val="30"/>
          <w:lang w:val="be-BY"/>
        </w:rPr>
        <w:t>.</w:t>
      </w:r>
    </w:p>
    <w:p w:rsidR="005A7093" w:rsidRPr="0011091C" w:rsidRDefault="005A7093" w:rsidP="005A7093">
      <w:pPr>
        <w:shd w:val="clear" w:color="auto" w:fill="FFFFFF"/>
        <w:ind w:firstLine="709"/>
        <w:jc w:val="both"/>
        <w:rPr>
          <w:sz w:val="30"/>
          <w:szCs w:val="30"/>
        </w:rPr>
      </w:pPr>
      <w:r w:rsidRPr="0011091C">
        <w:rPr>
          <w:sz w:val="30"/>
          <w:szCs w:val="30"/>
        </w:rPr>
        <w:t xml:space="preserve">В исключительных случаях </w:t>
      </w:r>
      <w:r w:rsidRPr="005A7093">
        <w:rPr>
          <w:rStyle w:val="termtitle1"/>
          <w:color w:val="000000" w:themeColor="text1"/>
          <w:sz w:val="30"/>
          <w:szCs w:val="30"/>
        </w:rPr>
        <w:t>руководитель</w:t>
      </w:r>
      <w:r w:rsidRPr="005A7093">
        <w:rPr>
          <w:color w:val="000000" w:themeColor="text1"/>
          <w:sz w:val="30"/>
          <w:szCs w:val="30"/>
        </w:rPr>
        <w:t xml:space="preserve"> структурного </w:t>
      </w:r>
      <w:r w:rsidRPr="005A7093">
        <w:rPr>
          <w:rStyle w:val="termtitle1"/>
          <w:color w:val="000000" w:themeColor="text1"/>
          <w:sz w:val="30"/>
          <w:szCs w:val="30"/>
        </w:rPr>
        <w:t>подразделения центрального аппарата Национального банка</w:t>
      </w:r>
      <w:r w:rsidRPr="005A7093">
        <w:rPr>
          <w:color w:val="000000" w:themeColor="text1"/>
          <w:sz w:val="30"/>
          <w:szCs w:val="30"/>
        </w:rPr>
        <w:t xml:space="preserve">, подготовившего проект постановления Правления Национального банка, может принять решение о необходимости его досылки </w:t>
      </w:r>
      <w:r w:rsidRPr="0011091C">
        <w:rPr>
          <w:sz w:val="30"/>
          <w:szCs w:val="30"/>
        </w:rPr>
        <w:t>на бумажном носителе.</w:t>
      </w:r>
    </w:p>
    <w:p w:rsidR="00142E97" w:rsidRDefault="005A7093" w:rsidP="005A7093">
      <w:pPr>
        <w:shd w:val="clear" w:color="auto" w:fill="FFFFFF"/>
        <w:ind w:firstLine="709"/>
        <w:jc w:val="both"/>
        <w:rPr>
          <w:color w:val="538CD4"/>
          <w:sz w:val="30"/>
          <w:szCs w:val="30"/>
        </w:rPr>
      </w:pPr>
      <w:r w:rsidRPr="0011091C">
        <w:rPr>
          <w:sz w:val="30"/>
          <w:szCs w:val="30"/>
        </w:rPr>
        <w:t>37. В государственные органы,</w:t>
      </w:r>
      <w:r w:rsidR="00B0450A">
        <w:rPr>
          <w:sz w:val="30"/>
          <w:szCs w:val="30"/>
        </w:rPr>
        <w:t xml:space="preserve"> </w:t>
      </w:r>
      <w:r w:rsidR="00B0450A">
        <w:rPr>
          <w:color w:val="0070C0"/>
          <w:sz w:val="30"/>
          <w:szCs w:val="30"/>
        </w:rPr>
        <w:t>открытое акционерное общество ”Банк развития Республики Беларусь“,</w:t>
      </w:r>
      <w:r w:rsidRPr="0011091C">
        <w:rPr>
          <w:sz w:val="30"/>
          <w:szCs w:val="30"/>
        </w:rPr>
        <w:t xml:space="preserve"> банки, небанковские кредитно-финансовые и иные организации Республики Беларусь постановления Правления Национального банка, как правило, рассылаются по системе межведомственного электронного документооборота государственных органов (далее </w:t>
      </w:r>
      <w:r w:rsidR="00A44EC9">
        <w:rPr>
          <w:sz w:val="30"/>
          <w:szCs w:val="30"/>
        </w:rPr>
        <w:t>–</w:t>
      </w:r>
      <w:r w:rsidRPr="0011091C">
        <w:rPr>
          <w:sz w:val="30"/>
          <w:szCs w:val="30"/>
        </w:rPr>
        <w:t xml:space="preserve"> СМДО).</w:t>
      </w:r>
      <w:r w:rsidR="00142E97" w:rsidRPr="00142E97">
        <w:rPr>
          <w:color w:val="538CD4"/>
          <w:sz w:val="30"/>
          <w:szCs w:val="30"/>
        </w:rPr>
        <w:t xml:space="preserve"> </w:t>
      </w:r>
    </w:p>
    <w:p w:rsidR="005A7093" w:rsidRPr="00142E97" w:rsidRDefault="00142E97" w:rsidP="00C82122">
      <w:pPr>
        <w:shd w:val="clear" w:color="auto" w:fill="FFFFFF"/>
        <w:ind w:firstLine="708"/>
        <w:jc w:val="both"/>
        <w:rPr>
          <w:color w:val="0070C0"/>
          <w:sz w:val="30"/>
          <w:szCs w:val="30"/>
        </w:rPr>
      </w:pPr>
      <w:r w:rsidRPr="00142E97">
        <w:rPr>
          <w:color w:val="0070C0"/>
          <w:sz w:val="30"/>
          <w:szCs w:val="30"/>
        </w:rPr>
        <w:t>(Пункт 3</w:t>
      </w:r>
      <w:r>
        <w:rPr>
          <w:color w:val="0070C0"/>
          <w:sz w:val="30"/>
          <w:szCs w:val="30"/>
        </w:rPr>
        <w:t>7</w:t>
      </w:r>
      <w:r w:rsidRPr="00142E97">
        <w:rPr>
          <w:color w:val="0070C0"/>
          <w:sz w:val="30"/>
          <w:szCs w:val="30"/>
        </w:rPr>
        <w:t xml:space="preserve"> с учетом изменения, внесенного постановлением Правления от </w:t>
      </w:r>
      <w:r>
        <w:rPr>
          <w:color w:val="0070C0"/>
          <w:sz w:val="30"/>
          <w:szCs w:val="30"/>
        </w:rPr>
        <w:t>13</w:t>
      </w:r>
      <w:r w:rsidRPr="00142E97">
        <w:rPr>
          <w:color w:val="0070C0"/>
          <w:sz w:val="30"/>
          <w:szCs w:val="30"/>
        </w:rPr>
        <w:t>.</w:t>
      </w:r>
      <w:r>
        <w:rPr>
          <w:color w:val="0070C0"/>
          <w:sz w:val="30"/>
          <w:szCs w:val="30"/>
        </w:rPr>
        <w:t>01</w:t>
      </w:r>
      <w:r w:rsidRPr="00142E97">
        <w:rPr>
          <w:color w:val="0070C0"/>
          <w:sz w:val="30"/>
          <w:szCs w:val="30"/>
        </w:rPr>
        <w:t>.20</w:t>
      </w:r>
      <w:r>
        <w:rPr>
          <w:color w:val="0070C0"/>
          <w:sz w:val="30"/>
          <w:szCs w:val="30"/>
        </w:rPr>
        <w:t>22</w:t>
      </w:r>
      <w:r w:rsidRPr="00142E97">
        <w:rPr>
          <w:color w:val="0070C0"/>
          <w:sz w:val="30"/>
          <w:szCs w:val="30"/>
        </w:rPr>
        <w:t xml:space="preserve"> № </w:t>
      </w:r>
      <w:r>
        <w:rPr>
          <w:color w:val="0070C0"/>
          <w:sz w:val="30"/>
          <w:szCs w:val="30"/>
        </w:rPr>
        <w:t>13</w:t>
      </w:r>
      <w:r w:rsidRPr="00142E97">
        <w:rPr>
          <w:color w:val="0070C0"/>
          <w:sz w:val="30"/>
          <w:szCs w:val="30"/>
        </w:rPr>
        <w:t>).</w:t>
      </w:r>
    </w:p>
    <w:p w:rsidR="009F758F" w:rsidRPr="0011091C" w:rsidRDefault="009F758F" w:rsidP="00142E97">
      <w:pPr>
        <w:shd w:val="clear" w:color="auto" w:fill="FFFFFF"/>
        <w:jc w:val="both"/>
        <w:rPr>
          <w:sz w:val="30"/>
          <w:szCs w:val="30"/>
        </w:rPr>
      </w:pPr>
    </w:p>
    <w:p w:rsidR="00B32856" w:rsidRPr="00144442" w:rsidRDefault="00B32856" w:rsidP="00144442">
      <w:pPr>
        <w:ind w:firstLine="709"/>
        <w:jc w:val="center"/>
        <w:rPr>
          <w:sz w:val="30"/>
          <w:szCs w:val="30"/>
          <w:lang w:val="be-BY"/>
        </w:rPr>
      </w:pPr>
    </w:p>
    <w:p w:rsidR="00B32856" w:rsidRPr="00144442" w:rsidRDefault="00B32856" w:rsidP="00144442">
      <w:pPr>
        <w:jc w:val="center"/>
        <w:rPr>
          <w:sz w:val="30"/>
          <w:szCs w:val="30"/>
        </w:rPr>
      </w:pPr>
      <w:r w:rsidRPr="00144442">
        <w:rPr>
          <w:sz w:val="30"/>
          <w:szCs w:val="30"/>
        </w:rPr>
        <w:t>ГЛАВА 7</w:t>
      </w:r>
    </w:p>
    <w:p w:rsidR="00B32856" w:rsidRPr="00A07E99" w:rsidRDefault="00B32856" w:rsidP="00144442">
      <w:pPr>
        <w:jc w:val="center"/>
        <w:rPr>
          <w:color w:val="000000" w:themeColor="text1"/>
          <w:sz w:val="30"/>
          <w:szCs w:val="30"/>
        </w:rPr>
      </w:pPr>
      <w:r w:rsidRPr="00A07E99">
        <w:rPr>
          <w:color w:val="000000" w:themeColor="text1"/>
          <w:sz w:val="30"/>
          <w:szCs w:val="30"/>
        </w:rPr>
        <w:t xml:space="preserve">ПОЛУЧЕНИЕ И ОТПРАВКА МЕЖБАНКОВСКОЙ КОРРЕСПОНДЕНЦИИ НА БУМАЖНЫХ НОСИТЕЛЯХ ЧЕРЕЗ  СИСТЕМУ ЦЕНТРАЛИЗОВАННОГО ОБМЕНА </w:t>
      </w:r>
      <w:r w:rsidR="002A5CD1">
        <w:rPr>
          <w:color w:val="000000" w:themeColor="text1"/>
          <w:sz w:val="30"/>
          <w:szCs w:val="30"/>
        </w:rPr>
        <w:t xml:space="preserve">МЕЖБАНКОВСКОЙ </w:t>
      </w:r>
      <w:r w:rsidRPr="00A07E99">
        <w:rPr>
          <w:color w:val="000000" w:themeColor="text1"/>
          <w:sz w:val="30"/>
          <w:szCs w:val="30"/>
        </w:rPr>
        <w:t>КОРРЕСПОНДЕНЦИЕЙ</w:t>
      </w:r>
    </w:p>
    <w:p w:rsidR="00B32856" w:rsidRPr="00A44EC9" w:rsidRDefault="00B32856" w:rsidP="00144442">
      <w:pPr>
        <w:jc w:val="center"/>
        <w:rPr>
          <w:sz w:val="30"/>
          <w:szCs w:val="30"/>
        </w:rPr>
      </w:pPr>
    </w:p>
    <w:p w:rsidR="00B32856" w:rsidRPr="00144442" w:rsidRDefault="002465B2" w:rsidP="00144442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38</w:t>
      </w:r>
      <w:r w:rsidR="00B32856" w:rsidRPr="00144442">
        <w:rPr>
          <w:sz w:val="30"/>
          <w:szCs w:val="30"/>
        </w:rPr>
        <w:t xml:space="preserve">. Опломбированная сумка с надписью ”042 Национальный банк“ в 8.30 передается </w:t>
      </w:r>
      <w:r w:rsidR="00753845">
        <w:rPr>
          <w:sz w:val="30"/>
          <w:szCs w:val="30"/>
        </w:rPr>
        <w:t>уполномоченным работником Главного управления администрации</w:t>
      </w:r>
      <w:r w:rsidR="00B32856" w:rsidRPr="00144442">
        <w:rPr>
          <w:sz w:val="30"/>
          <w:szCs w:val="30"/>
        </w:rPr>
        <w:t xml:space="preserve"> работникам службы ДОУ, занятым экспедиционной обработкой корреспонденции. </w:t>
      </w:r>
    </w:p>
    <w:p w:rsidR="00B32856" w:rsidRPr="00144442" w:rsidRDefault="002465B2" w:rsidP="00144442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39</w:t>
      </w:r>
      <w:r w:rsidR="00B32856" w:rsidRPr="00144442">
        <w:rPr>
          <w:rFonts w:ascii="Times New Roman" w:hAnsi="Times New Roman" w:cs="Times New Roman"/>
          <w:sz w:val="30"/>
          <w:szCs w:val="30"/>
        </w:rPr>
        <w:t xml:space="preserve">. Работником службы ДОУ сумка проверяется на целостность, затем срезается пломба, сумка вскрывается, из нее вынимаются конверты, пакеты, папки и бандероли (далее – упаковки) с документами. </w:t>
      </w:r>
    </w:p>
    <w:p w:rsidR="00B32856" w:rsidRPr="00144442" w:rsidRDefault="00B32856" w:rsidP="00144442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44442">
        <w:rPr>
          <w:rFonts w:ascii="Times New Roman" w:hAnsi="Times New Roman" w:cs="Times New Roman"/>
          <w:sz w:val="30"/>
          <w:szCs w:val="30"/>
        </w:rPr>
        <w:t>4</w:t>
      </w:r>
      <w:r w:rsidR="002465B2">
        <w:rPr>
          <w:rFonts w:ascii="Times New Roman" w:hAnsi="Times New Roman" w:cs="Times New Roman"/>
          <w:sz w:val="30"/>
          <w:szCs w:val="30"/>
        </w:rPr>
        <w:t>0</w:t>
      </w:r>
      <w:r w:rsidRPr="00144442">
        <w:rPr>
          <w:rFonts w:ascii="Times New Roman" w:hAnsi="Times New Roman" w:cs="Times New Roman"/>
          <w:sz w:val="30"/>
          <w:szCs w:val="30"/>
        </w:rPr>
        <w:t>. Наличие упаковок с документами, подлежащими контролю при пересылке, сверяется с реестрами отправки документов, подлежащих контролю при пересылке в соответствии с Инструкцией о порядке функционирования системы централизованного обмена межбанковской корреспонденцией</w:t>
      </w:r>
      <w:r w:rsidR="00D6473A">
        <w:rPr>
          <w:rFonts w:ascii="Times New Roman" w:hAnsi="Times New Roman" w:cs="Times New Roman"/>
          <w:sz w:val="30"/>
          <w:szCs w:val="30"/>
        </w:rPr>
        <w:t>,</w:t>
      </w:r>
      <w:r w:rsidRPr="00144442">
        <w:rPr>
          <w:rFonts w:ascii="Times New Roman" w:hAnsi="Times New Roman" w:cs="Times New Roman"/>
          <w:sz w:val="30"/>
          <w:szCs w:val="30"/>
        </w:rPr>
        <w:t xml:space="preserve"> утвержденной постановлением Правления Национального банка</w:t>
      </w:r>
      <w:r w:rsidR="00982C17">
        <w:rPr>
          <w:rFonts w:ascii="Times New Roman" w:hAnsi="Times New Roman" w:cs="Times New Roman"/>
          <w:sz w:val="30"/>
          <w:szCs w:val="30"/>
        </w:rPr>
        <w:t xml:space="preserve"> Республики Беларусь</w:t>
      </w:r>
      <w:r w:rsidRPr="00144442">
        <w:rPr>
          <w:rFonts w:ascii="Times New Roman" w:hAnsi="Times New Roman" w:cs="Times New Roman"/>
          <w:sz w:val="30"/>
          <w:szCs w:val="30"/>
        </w:rPr>
        <w:t xml:space="preserve"> от 22 февраля 2018 г. № 76. </w:t>
      </w:r>
    </w:p>
    <w:p w:rsidR="002B22E2" w:rsidRDefault="00E417C6" w:rsidP="002B22E2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41</w:t>
      </w:r>
      <w:r w:rsidR="00B32856" w:rsidRPr="00144442">
        <w:rPr>
          <w:sz w:val="30"/>
          <w:szCs w:val="30"/>
        </w:rPr>
        <w:t xml:space="preserve">. Полученные Национальным банком упаковки с документами вскрываются работником службы ДОУ. Содержимое упаковки сверяется с </w:t>
      </w:r>
      <w:r w:rsidR="00B32856" w:rsidRPr="00144442">
        <w:rPr>
          <w:sz w:val="30"/>
          <w:szCs w:val="30"/>
        </w:rPr>
        <w:lastRenderedPageBreak/>
        <w:t xml:space="preserve">описью, вложенной в упаковку, после чего документы, подлежащие контролю при пересылке, передаются под подпись специалисту, ответственному за делопроизводство в соответствующем структурном подразделении центрального аппарата Национального банка. </w:t>
      </w:r>
    </w:p>
    <w:p w:rsidR="00B32856" w:rsidRPr="00144442" w:rsidRDefault="00E417C6" w:rsidP="002B22E2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42</w:t>
      </w:r>
      <w:r w:rsidR="00B32856" w:rsidRPr="00144442">
        <w:rPr>
          <w:sz w:val="30"/>
          <w:szCs w:val="30"/>
        </w:rPr>
        <w:t>. Реестры и описи документов помещаются в номенклатурное дело службы ДОУ.</w:t>
      </w:r>
    </w:p>
    <w:p w:rsidR="00B32856" w:rsidRPr="00144442" w:rsidRDefault="00E417C6" w:rsidP="00144442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43</w:t>
      </w:r>
      <w:r w:rsidR="00B32856" w:rsidRPr="00144442">
        <w:rPr>
          <w:rFonts w:ascii="Times New Roman" w:hAnsi="Times New Roman" w:cs="Times New Roman"/>
          <w:sz w:val="30"/>
          <w:szCs w:val="30"/>
        </w:rPr>
        <w:t>.</w:t>
      </w:r>
      <w:r w:rsidR="00B32856" w:rsidRPr="00144442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B32856" w:rsidRPr="00144442">
        <w:rPr>
          <w:rFonts w:ascii="Times New Roman" w:hAnsi="Times New Roman" w:cs="Times New Roman"/>
          <w:sz w:val="30"/>
          <w:szCs w:val="30"/>
        </w:rPr>
        <w:t xml:space="preserve">При поступлении документов, подлежащих контролю при пересылке, не по назначению, при несоответствии полученных документов описи или нарушении целостности упаковки работник службы ДОУ составляет акт приемки корреспонденции </w:t>
      </w:r>
      <w:r>
        <w:rPr>
          <w:rFonts w:ascii="Times New Roman" w:hAnsi="Times New Roman" w:cs="Times New Roman"/>
          <w:sz w:val="30"/>
          <w:szCs w:val="30"/>
        </w:rPr>
        <w:t xml:space="preserve">по форме </w:t>
      </w:r>
      <w:r w:rsidR="00B32856" w:rsidRPr="00144442">
        <w:rPr>
          <w:rFonts w:ascii="Times New Roman" w:hAnsi="Times New Roman" w:cs="Times New Roman"/>
          <w:sz w:val="30"/>
          <w:szCs w:val="30"/>
        </w:rPr>
        <w:t>согласно приложению</w:t>
      </w:r>
      <w:r w:rsidR="00FB32B0">
        <w:rPr>
          <w:rFonts w:ascii="Times New Roman" w:hAnsi="Times New Roman" w:cs="Times New Roman"/>
          <w:sz w:val="30"/>
          <w:szCs w:val="30"/>
        </w:rPr>
        <w:t> </w:t>
      </w:r>
      <w:r w:rsidR="00B32856" w:rsidRPr="00144442">
        <w:rPr>
          <w:rFonts w:ascii="Times New Roman" w:hAnsi="Times New Roman" w:cs="Times New Roman"/>
          <w:sz w:val="30"/>
          <w:szCs w:val="30"/>
        </w:rPr>
        <w:t>3 в двух экземплярах, один из которых направляется отправителю корреспонденции.</w:t>
      </w:r>
    </w:p>
    <w:p w:rsidR="00B32856" w:rsidRPr="00144442" w:rsidRDefault="00B32856" w:rsidP="00144442">
      <w:pPr>
        <w:ind w:firstLine="709"/>
        <w:jc w:val="both"/>
        <w:rPr>
          <w:sz w:val="30"/>
          <w:szCs w:val="30"/>
        </w:rPr>
      </w:pPr>
      <w:r w:rsidRPr="00144442">
        <w:rPr>
          <w:sz w:val="30"/>
          <w:szCs w:val="30"/>
        </w:rPr>
        <w:t xml:space="preserve">Ошибочно поступившая корреспонденция пересылается по назначению не позднее следующего рабочего дня.  </w:t>
      </w:r>
    </w:p>
    <w:p w:rsidR="00B32856" w:rsidRPr="00144442" w:rsidRDefault="00E417C6" w:rsidP="00144442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44</w:t>
      </w:r>
      <w:r w:rsidR="00B32856" w:rsidRPr="00144442">
        <w:rPr>
          <w:sz w:val="30"/>
          <w:szCs w:val="30"/>
        </w:rPr>
        <w:t>. После вскрытия конвертов с документами, не подлежащими контролю при пересылке, работник службы ДОУ сортирует поступившие документы на регистрируемые, нерегистрируемые и первичные учетные документы, а конверты уничтожает.</w:t>
      </w:r>
    </w:p>
    <w:p w:rsidR="00B32856" w:rsidRPr="00144442" w:rsidRDefault="00E417C6" w:rsidP="00144442">
      <w:pPr>
        <w:pStyle w:val="a7"/>
        <w:ind w:firstLine="709"/>
        <w:rPr>
          <w:szCs w:val="30"/>
        </w:rPr>
      </w:pPr>
      <w:r>
        <w:rPr>
          <w:szCs w:val="30"/>
        </w:rPr>
        <w:t>45</w:t>
      </w:r>
      <w:r w:rsidR="00B32856" w:rsidRPr="00144442">
        <w:rPr>
          <w:szCs w:val="30"/>
        </w:rPr>
        <w:t xml:space="preserve">. Регистрируемые документы передаются на регистрацию в соответствии с требованиями Инструкции по делопроизводству в Национальном банке. </w:t>
      </w:r>
    </w:p>
    <w:p w:rsidR="00B32856" w:rsidRDefault="00E417C6" w:rsidP="00144442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46</w:t>
      </w:r>
      <w:r w:rsidR="00B32856" w:rsidRPr="00144442">
        <w:rPr>
          <w:sz w:val="30"/>
          <w:szCs w:val="30"/>
        </w:rPr>
        <w:t>. На первичных учетных документах (справа на нижнем поле первого листа документа) проставляется оттиск штампа</w:t>
      </w:r>
      <w:r>
        <w:rPr>
          <w:sz w:val="30"/>
          <w:szCs w:val="30"/>
        </w:rPr>
        <w:t xml:space="preserve"> по форме</w:t>
      </w:r>
      <w:r w:rsidR="00B32856" w:rsidRPr="00144442">
        <w:rPr>
          <w:sz w:val="30"/>
          <w:szCs w:val="30"/>
        </w:rPr>
        <w:t xml:space="preserve"> согласно приложению 4</w:t>
      </w:r>
      <w:r>
        <w:rPr>
          <w:sz w:val="30"/>
          <w:szCs w:val="30"/>
        </w:rPr>
        <w:t>.</w:t>
      </w:r>
      <w:r w:rsidR="00B32856" w:rsidRPr="00144442">
        <w:rPr>
          <w:sz w:val="30"/>
          <w:szCs w:val="30"/>
        </w:rPr>
        <w:t xml:space="preserve"> На первичных учетных документах, поступивших после 13.45 (в пятницу и предпраздничные дни после 12.45), проставляется дополнительная отметка ”ВЕЧЕР“.</w:t>
      </w:r>
    </w:p>
    <w:p w:rsidR="000B4A40" w:rsidRPr="006A766B" w:rsidRDefault="000B4A40" w:rsidP="000B4A40">
      <w:pPr>
        <w:ind w:firstLine="709"/>
        <w:jc w:val="both"/>
        <w:rPr>
          <w:color w:val="0070C0"/>
          <w:sz w:val="30"/>
          <w:szCs w:val="30"/>
        </w:rPr>
      </w:pPr>
      <w:r w:rsidRPr="006A766B">
        <w:rPr>
          <w:color w:val="0070C0"/>
          <w:sz w:val="30"/>
          <w:szCs w:val="30"/>
        </w:rPr>
        <w:t xml:space="preserve">(Часть 2 пункта </w:t>
      </w:r>
      <w:r>
        <w:rPr>
          <w:color w:val="0070C0"/>
          <w:sz w:val="30"/>
          <w:szCs w:val="30"/>
        </w:rPr>
        <w:t xml:space="preserve">46 </w:t>
      </w:r>
      <w:r w:rsidRPr="006A766B">
        <w:rPr>
          <w:color w:val="0070C0"/>
          <w:sz w:val="30"/>
          <w:szCs w:val="30"/>
        </w:rPr>
        <w:t xml:space="preserve">исключена </w:t>
      </w:r>
      <w:r w:rsidRPr="00142E97">
        <w:rPr>
          <w:color w:val="0070C0"/>
          <w:sz w:val="30"/>
          <w:szCs w:val="30"/>
        </w:rPr>
        <w:t xml:space="preserve">постановлением Правления от </w:t>
      </w:r>
      <w:r>
        <w:rPr>
          <w:color w:val="0070C0"/>
          <w:sz w:val="30"/>
          <w:szCs w:val="30"/>
        </w:rPr>
        <w:t>13</w:t>
      </w:r>
      <w:r w:rsidRPr="00142E97">
        <w:rPr>
          <w:color w:val="0070C0"/>
          <w:sz w:val="30"/>
          <w:szCs w:val="30"/>
        </w:rPr>
        <w:t>.</w:t>
      </w:r>
      <w:r>
        <w:rPr>
          <w:color w:val="0070C0"/>
          <w:sz w:val="30"/>
          <w:szCs w:val="30"/>
        </w:rPr>
        <w:t>01</w:t>
      </w:r>
      <w:r w:rsidRPr="00142E97">
        <w:rPr>
          <w:color w:val="0070C0"/>
          <w:sz w:val="30"/>
          <w:szCs w:val="30"/>
        </w:rPr>
        <w:t>.20</w:t>
      </w:r>
      <w:r>
        <w:rPr>
          <w:color w:val="0070C0"/>
          <w:sz w:val="30"/>
          <w:szCs w:val="30"/>
        </w:rPr>
        <w:t>22</w:t>
      </w:r>
      <w:r w:rsidRPr="00142E97">
        <w:rPr>
          <w:color w:val="0070C0"/>
          <w:sz w:val="30"/>
          <w:szCs w:val="30"/>
        </w:rPr>
        <w:t xml:space="preserve"> № </w:t>
      </w:r>
      <w:r>
        <w:rPr>
          <w:color w:val="0070C0"/>
          <w:sz w:val="30"/>
          <w:szCs w:val="30"/>
        </w:rPr>
        <w:t>13</w:t>
      </w:r>
      <w:r w:rsidRPr="00142E97">
        <w:rPr>
          <w:color w:val="0070C0"/>
          <w:sz w:val="30"/>
          <w:szCs w:val="30"/>
        </w:rPr>
        <w:t>).</w:t>
      </w:r>
      <w:r>
        <w:rPr>
          <w:color w:val="0070C0"/>
          <w:sz w:val="30"/>
          <w:szCs w:val="30"/>
        </w:rPr>
        <w:t xml:space="preserve"> </w:t>
      </w:r>
    </w:p>
    <w:p w:rsidR="00B32856" w:rsidRPr="00144442" w:rsidRDefault="000D67E1" w:rsidP="00144442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47</w:t>
      </w:r>
      <w:r w:rsidR="00B32856" w:rsidRPr="00144442">
        <w:rPr>
          <w:sz w:val="30"/>
          <w:szCs w:val="30"/>
        </w:rPr>
        <w:t>. Первичные учетные документы (счета-фактуры, акты выполненных работ, платежные требования и др.) передаются в структурные подразделения</w:t>
      </w:r>
      <w:r w:rsidR="00FC62F2">
        <w:rPr>
          <w:sz w:val="30"/>
          <w:szCs w:val="30"/>
        </w:rPr>
        <w:t xml:space="preserve"> центрального аппарата Национального банка</w:t>
      </w:r>
      <w:r w:rsidR="00B32856" w:rsidRPr="00144442">
        <w:rPr>
          <w:sz w:val="30"/>
          <w:szCs w:val="30"/>
        </w:rPr>
        <w:t>, ответственные за совершение операций и их оформление.</w:t>
      </w:r>
    </w:p>
    <w:p w:rsidR="00B32856" w:rsidRPr="00144442" w:rsidRDefault="002737EE" w:rsidP="00144442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48</w:t>
      </w:r>
      <w:r w:rsidR="00B32856" w:rsidRPr="00144442">
        <w:rPr>
          <w:rFonts w:ascii="Times New Roman" w:hAnsi="Times New Roman" w:cs="Times New Roman"/>
          <w:sz w:val="30"/>
          <w:szCs w:val="30"/>
        </w:rPr>
        <w:t>. Отправляемые документы упаковываются работником службы ДОУ в отдельные для каждого получателя пакеты.</w:t>
      </w:r>
    </w:p>
    <w:p w:rsidR="00B32856" w:rsidRPr="00144442" w:rsidRDefault="002737EE" w:rsidP="00144442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49</w:t>
      </w:r>
      <w:r w:rsidR="00B32856" w:rsidRPr="00144442">
        <w:rPr>
          <w:rFonts w:ascii="Times New Roman" w:hAnsi="Times New Roman" w:cs="Times New Roman"/>
          <w:sz w:val="30"/>
          <w:szCs w:val="30"/>
        </w:rPr>
        <w:t>. Упаковка должна обеспечивать сохранность пересылаемых документов. Для пересылки документов не допускается использование конвертов с прозрачными ”окошками“. Конверт, в котором документы пересылаются посредством системы централизованного обмена межбанковской корреспонденцией, оформляется согласно приложению 6.</w:t>
      </w:r>
    </w:p>
    <w:p w:rsidR="00B32856" w:rsidRPr="00144442" w:rsidRDefault="00B32856" w:rsidP="00144442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44442">
        <w:rPr>
          <w:rFonts w:ascii="Times New Roman" w:hAnsi="Times New Roman" w:cs="Times New Roman"/>
          <w:sz w:val="30"/>
          <w:szCs w:val="30"/>
        </w:rPr>
        <w:t xml:space="preserve">В верхнем левом углу конверта указывается условный номер участника расчетов банка-отправителя (7 – 9-й разряды банковского </w:t>
      </w:r>
      <w:r w:rsidRPr="00144442">
        <w:rPr>
          <w:rFonts w:ascii="Times New Roman" w:hAnsi="Times New Roman" w:cs="Times New Roman"/>
          <w:sz w:val="30"/>
          <w:szCs w:val="30"/>
        </w:rPr>
        <w:lastRenderedPageBreak/>
        <w:t>идентификационного кода участников межбанковских расчетов на территории Республики Беларусь).</w:t>
      </w:r>
    </w:p>
    <w:p w:rsidR="00B32856" w:rsidRPr="00144442" w:rsidRDefault="00B32856" w:rsidP="00144442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44442">
        <w:rPr>
          <w:rFonts w:ascii="Times New Roman" w:hAnsi="Times New Roman" w:cs="Times New Roman"/>
          <w:sz w:val="30"/>
          <w:szCs w:val="30"/>
        </w:rPr>
        <w:t>В нижнем правом углу конверта указывается условный номер участника расчетов банка-получателя (7 – 9-й разряды банковского идентификационного кода участников межбанковских расчетов на территории Республики Беларусь).</w:t>
      </w:r>
    </w:p>
    <w:p w:rsidR="00B32856" w:rsidRPr="00144442" w:rsidRDefault="001414D0" w:rsidP="00144442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50</w:t>
      </w:r>
      <w:r w:rsidR="00B32856" w:rsidRPr="00144442">
        <w:rPr>
          <w:sz w:val="30"/>
          <w:szCs w:val="30"/>
        </w:rPr>
        <w:t>. На упаковке с документами, подлежащими контролю при пересылке, в верхнем правом углу делается отметка ”К“ или проставляется штамп ”Контроль“.</w:t>
      </w:r>
    </w:p>
    <w:p w:rsidR="00B32856" w:rsidRPr="00144442" w:rsidRDefault="001414D0" w:rsidP="00144442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51</w:t>
      </w:r>
      <w:r w:rsidR="00B32856" w:rsidRPr="00144442">
        <w:rPr>
          <w:sz w:val="30"/>
          <w:szCs w:val="30"/>
        </w:rPr>
        <w:t>. Упаковки складываются в порядке возрастания условных номеров участников обмена корреспонденцией лицевой стороной вверх и перевязываются. Формируются пачки упаковок. Реестр отправки документов, подлежащих контролю при пересылке, размещается сверху пачки упаковок таким образом, чтобы были видны реквизиты отправителя и отметки ”К“ или ”Контроль“.</w:t>
      </w:r>
    </w:p>
    <w:p w:rsidR="00B32856" w:rsidRPr="00144442" w:rsidRDefault="001414D0" w:rsidP="00144442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52</w:t>
      </w:r>
      <w:r w:rsidR="00B32856" w:rsidRPr="00144442">
        <w:rPr>
          <w:rFonts w:ascii="Times New Roman" w:hAnsi="Times New Roman" w:cs="Times New Roman"/>
          <w:sz w:val="30"/>
          <w:szCs w:val="30"/>
        </w:rPr>
        <w:t>. На конвертах с документами, отправляемыми посредством республиканской системы централизованного обмена межбанковской корреспонденцией, дополнительно указывается город получателя.</w:t>
      </w:r>
    </w:p>
    <w:p w:rsidR="00B32856" w:rsidRPr="00144442" w:rsidRDefault="001414D0" w:rsidP="00144442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53</w:t>
      </w:r>
      <w:r w:rsidR="00B32856" w:rsidRPr="00144442">
        <w:rPr>
          <w:rFonts w:ascii="Times New Roman" w:hAnsi="Times New Roman" w:cs="Times New Roman"/>
          <w:sz w:val="30"/>
          <w:szCs w:val="30"/>
        </w:rPr>
        <w:t>. Конверты, направляемые участникам обмена, находящимся в городе Минске, связываются в отдельную пачку.</w:t>
      </w:r>
    </w:p>
    <w:p w:rsidR="00B32856" w:rsidRPr="00144442" w:rsidRDefault="00ED1687" w:rsidP="00144442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54</w:t>
      </w:r>
      <w:r w:rsidR="00B32856" w:rsidRPr="00144442">
        <w:rPr>
          <w:rFonts w:ascii="Times New Roman" w:hAnsi="Times New Roman" w:cs="Times New Roman"/>
          <w:sz w:val="30"/>
          <w:szCs w:val="30"/>
        </w:rPr>
        <w:t>.</w:t>
      </w:r>
      <w:r w:rsidR="00B32856" w:rsidRPr="00144442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B32856" w:rsidRPr="00144442">
        <w:rPr>
          <w:rFonts w:ascii="Times New Roman" w:hAnsi="Times New Roman" w:cs="Times New Roman"/>
          <w:sz w:val="30"/>
          <w:szCs w:val="30"/>
        </w:rPr>
        <w:t>Пачки упаковок с документами помещаются в сумку с надписью ”042 Национальный банк“.</w:t>
      </w:r>
    </w:p>
    <w:p w:rsidR="00B32856" w:rsidRPr="00144442" w:rsidRDefault="001414D0" w:rsidP="008F1D11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</w:t>
      </w:r>
      <w:r w:rsidR="00ED1687">
        <w:rPr>
          <w:rFonts w:ascii="Times New Roman" w:hAnsi="Times New Roman" w:cs="Times New Roman"/>
          <w:sz w:val="30"/>
          <w:szCs w:val="30"/>
        </w:rPr>
        <w:t>5</w:t>
      </w:r>
      <w:r w:rsidR="00B32856" w:rsidRPr="00144442">
        <w:rPr>
          <w:rFonts w:ascii="Times New Roman" w:hAnsi="Times New Roman" w:cs="Times New Roman"/>
          <w:sz w:val="30"/>
          <w:szCs w:val="30"/>
        </w:rPr>
        <w:t>.</w:t>
      </w:r>
      <w:r w:rsidR="00B32856" w:rsidRPr="00144442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B32856" w:rsidRPr="00144442">
        <w:rPr>
          <w:rFonts w:ascii="Times New Roman" w:hAnsi="Times New Roman" w:cs="Times New Roman"/>
          <w:sz w:val="30"/>
          <w:szCs w:val="30"/>
        </w:rPr>
        <w:t xml:space="preserve">Документы, подлежащие контролю при пересылке, отправляются в отдельных упаковках вместе с вложенными в них специальными описями </w:t>
      </w:r>
      <w:r w:rsidR="008D2928">
        <w:rPr>
          <w:rFonts w:ascii="Times New Roman" w:hAnsi="Times New Roman" w:cs="Times New Roman"/>
          <w:sz w:val="30"/>
          <w:szCs w:val="30"/>
        </w:rPr>
        <w:t xml:space="preserve">по форме </w:t>
      </w:r>
      <w:r w:rsidR="00B32856" w:rsidRPr="00144442">
        <w:rPr>
          <w:rFonts w:ascii="Times New Roman" w:hAnsi="Times New Roman" w:cs="Times New Roman"/>
          <w:sz w:val="30"/>
          <w:szCs w:val="30"/>
        </w:rPr>
        <w:t>согласно приложению 7.</w:t>
      </w:r>
    </w:p>
    <w:p w:rsidR="00FB32B0" w:rsidRDefault="00FB32B0" w:rsidP="00144442">
      <w:pPr>
        <w:jc w:val="center"/>
        <w:rPr>
          <w:sz w:val="30"/>
          <w:szCs w:val="30"/>
        </w:rPr>
      </w:pPr>
    </w:p>
    <w:p w:rsidR="00B32856" w:rsidRPr="00144442" w:rsidRDefault="00B32856" w:rsidP="00144442">
      <w:pPr>
        <w:jc w:val="center"/>
        <w:rPr>
          <w:sz w:val="30"/>
          <w:szCs w:val="30"/>
        </w:rPr>
      </w:pPr>
      <w:r w:rsidRPr="00144442">
        <w:rPr>
          <w:sz w:val="30"/>
          <w:szCs w:val="30"/>
        </w:rPr>
        <w:t>ГЛАВА 10</w:t>
      </w:r>
    </w:p>
    <w:p w:rsidR="00B32856" w:rsidRPr="00144442" w:rsidRDefault="00B32856" w:rsidP="00144442">
      <w:pPr>
        <w:jc w:val="center"/>
        <w:rPr>
          <w:sz w:val="30"/>
          <w:szCs w:val="30"/>
        </w:rPr>
      </w:pPr>
      <w:r w:rsidRPr="00144442">
        <w:rPr>
          <w:sz w:val="30"/>
          <w:szCs w:val="30"/>
        </w:rPr>
        <w:t xml:space="preserve">ПОЛУЧЕНИЕ КОНВЕРТОВ, ПОСТУПИВШИХ НА КОНКУРС, ПРОЦЕДУРУ ЗАПРОСА ЦЕНОВЫХ ПРЕДЛОЖЕНИЙ, </w:t>
      </w:r>
    </w:p>
    <w:p w:rsidR="00B32856" w:rsidRPr="00144442" w:rsidRDefault="00B32856" w:rsidP="00144442">
      <w:pPr>
        <w:jc w:val="center"/>
        <w:rPr>
          <w:sz w:val="30"/>
          <w:szCs w:val="30"/>
        </w:rPr>
      </w:pPr>
      <w:r w:rsidRPr="00144442">
        <w:rPr>
          <w:sz w:val="30"/>
          <w:szCs w:val="30"/>
        </w:rPr>
        <w:t>ПОДРЯДНЫЕ ТОРГИ (ТОРГИ), ПЕРЕГОВОРЫ</w:t>
      </w:r>
    </w:p>
    <w:p w:rsidR="00B32856" w:rsidRPr="00144442" w:rsidRDefault="00B32856" w:rsidP="00144442">
      <w:pPr>
        <w:pStyle w:val="a7"/>
        <w:ind w:firstLine="709"/>
        <w:jc w:val="center"/>
        <w:rPr>
          <w:szCs w:val="30"/>
        </w:rPr>
      </w:pPr>
    </w:p>
    <w:p w:rsidR="00B32856" w:rsidRPr="000C7284" w:rsidRDefault="004B1F26" w:rsidP="00144442">
      <w:pPr>
        <w:pStyle w:val="a7"/>
        <w:ind w:firstLine="709"/>
        <w:rPr>
          <w:b/>
          <w:szCs w:val="30"/>
        </w:rPr>
      </w:pPr>
      <w:r>
        <w:rPr>
          <w:szCs w:val="30"/>
        </w:rPr>
        <w:t>5</w:t>
      </w:r>
      <w:r w:rsidR="005A1FCC">
        <w:rPr>
          <w:szCs w:val="30"/>
        </w:rPr>
        <w:t>6</w:t>
      </w:r>
      <w:r w:rsidR="00B32856" w:rsidRPr="00144442">
        <w:rPr>
          <w:szCs w:val="30"/>
        </w:rPr>
        <w:t xml:space="preserve">. Поступающие в Национальный банк пакеты с документами на конкурс, процедуру запроса ценовых предложений, подрядные торги (торги), переговоры работниками службы ДОУ не вскрываются. </w:t>
      </w:r>
      <w:r w:rsidR="00A44EC9">
        <w:rPr>
          <w:szCs w:val="30"/>
        </w:rPr>
        <w:br/>
      </w:r>
      <w:r w:rsidR="00B32856" w:rsidRPr="00144442">
        <w:rPr>
          <w:szCs w:val="30"/>
        </w:rPr>
        <w:t>На полученных пакетах работниками службы ДОУ проставляется оттиск штампа</w:t>
      </w:r>
      <w:r>
        <w:rPr>
          <w:szCs w:val="30"/>
        </w:rPr>
        <w:t xml:space="preserve"> по форме</w:t>
      </w:r>
      <w:r w:rsidR="00B32856" w:rsidRPr="00144442">
        <w:rPr>
          <w:szCs w:val="30"/>
        </w:rPr>
        <w:t xml:space="preserve"> согласно приложению 8</w:t>
      </w:r>
      <w:r>
        <w:rPr>
          <w:szCs w:val="30"/>
        </w:rPr>
        <w:t>.</w:t>
      </w:r>
    </w:p>
    <w:p w:rsidR="00B32856" w:rsidRPr="00144442" w:rsidRDefault="004B1F26" w:rsidP="00144442">
      <w:pPr>
        <w:pStyle w:val="a7"/>
        <w:ind w:firstLine="709"/>
        <w:rPr>
          <w:szCs w:val="30"/>
        </w:rPr>
      </w:pPr>
      <w:r>
        <w:rPr>
          <w:szCs w:val="30"/>
        </w:rPr>
        <w:t>5</w:t>
      </w:r>
      <w:r w:rsidR="005A1FCC">
        <w:rPr>
          <w:szCs w:val="30"/>
        </w:rPr>
        <w:t>7</w:t>
      </w:r>
      <w:r w:rsidR="00B32856" w:rsidRPr="00144442">
        <w:rPr>
          <w:szCs w:val="30"/>
        </w:rPr>
        <w:t>. Работником службы ДОУ в ДИС-Дело в классе ”Документы на конкурсную комиссию“ создается и заполняется РКК документа, в которой указываются предмет закупки (предмет заказа), участник, его почтовый адрес, способ поступления, тип документа. Регистрационный номер проставляется на конверте.</w:t>
      </w:r>
    </w:p>
    <w:p w:rsidR="00B32856" w:rsidRPr="00144442" w:rsidRDefault="004B1F26" w:rsidP="00144442">
      <w:pPr>
        <w:pStyle w:val="aa"/>
        <w:tabs>
          <w:tab w:val="clear" w:pos="4677"/>
          <w:tab w:val="clear" w:pos="9355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5</w:t>
      </w:r>
      <w:r w:rsidR="005A1FCC">
        <w:rPr>
          <w:sz w:val="30"/>
          <w:szCs w:val="30"/>
        </w:rPr>
        <w:t>8</w:t>
      </w:r>
      <w:r w:rsidR="00B32856" w:rsidRPr="00144442">
        <w:rPr>
          <w:sz w:val="30"/>
          <w:szCs w:val="30"/>
        </w:rPr>
        <w:t>. Зарегистрированные конверты передаются под подпись в реестре секретарю конкурсной комиссии</w:t>
      </w:r>
      <w:r w:rsidR="00B32856" w:rsidRPr="00896DCC">
        <w:rPr>
          <w:iCs/>
          <w:sz w:val="30"/>
          <w:szCs w:val="30"/>
        </w:rPr>
        <w:t>.</w:t>
      </w:r>
      <w:r w:rsidR="00B32856" w:rsidRPr="00144442">
        <w:rPr>
          <w:sz w:val="30"/>
          <w:szCs w:val="30"/>
        </w:rPr>
        <w:t xml:space="preserve"> Указанный реестр подшивается в номенклатурное дело службы ДОУ.</w:t>
      </w:r>
    </w:p>
    <w:p w:rsidR="00B32856" w:rsidRPr="00144442" w:rsidRDefault="00B32856" w:rsidP="00144442">
      <w:pPr>
        <w:pStyle w:val="aa"/>
        <w:tabs>
          <w:tab w:val="clear" w:pos="4677"/>
          <w:tab w:val="clear" w:pos="9355"/>
        </w:tabs>
        <w:ind w:firstLine="709"/>
        <w:jc w:val="center"/>
        <w:rPr>
          <w:sz w:val="30"/>
          <w:szCs w:val="30"/>
        </w:rPr>
      </w:pPr>
    </w:p>
    <w:p w:rsidR="00B32856" w:rsidRPr="00144442" w:rsidRDefault="00B32856" w:rsidP="00144442">
      <w:pPr>
        <w:jc w:val="center"/>
        <w:rPr>
          <w:sz w:val="30"/>
          <w:szCs w:val="30"/>
        </w:rPr>
      </w:pPr>
      <w:r w:rsidRPr="00144442">
        <w:rPr>
          <w:sz w:val="30"/>
          <w:szCs w:val="30"/>
        </w:rPr>
        <w:t>ГЛАВА 11</w:t>
      </w:r>
    </w:p>
    <w:p w:rsidR="00B32856" w:rsidRPr="00144442" w:rsidRDefault="00B32856" w:rsidP="00144442">
      <w:pPr>
        <w:jc w:val="center"/>
        <w:rPr>
          <w:rFonts w:eastAsia="Calibri"/>
          <w:sz w:val="30"/>
          <w:szCs w:val="30"/>
        </w:rPr>
      </w:pPr>
      <w:r w:rsidRPr="00144442">
        <w:rPr>
          <w:rFonts w:eastAsia="Calibri"/>
          <w:sz w:val="30"/>
          <w:szCs w:val="30"/>
        </w:rPr>
        <w:t>ОФОРМЛЕНИЕ РАСЧЕТОВ ЗА ПОЧТОВЫЕ УСЛУГИ</w:t>
      </w:r>
    </w:p>
    <w:p w:rsidR="00B32856" w:rsidRPr="00144442" w:rsidRDefault="00B32856" w:rsidP="00144442">
      <w:pPr>
        <w:jc w:val="center"/>
        <w:rPr>
          <w:rFonts w:eastAsia="Calibri"/>
          <w:sz w:val="30"/>
          <w:szCs w:val="30"/>
        </w:rPr>
      </w:pPr>
    </w:p>
    <w:p w:rsidR="00B32856" w:rsidRPr="00144442" w:rsidRDefault="004B1F26" w:rsidP="00144442">
      <w:pPr>
        <w:pStyle w:val="aff2"/>
        <w:spacing w:after="0" w:line="240" w:lineRule="auto"/>
        <w:ind w:left="0" w:firstLine="72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</w:t>
      </w:r>
      <w:r w:rsidR="005A1FCC">
        <w:rPr>
          <w:rFonts w:ascii="Times New Roman" w:hAnsi="Times New Roman"/>
          <w:sz w:val="30"/>
          <w:szCs w:val="30"/>
        </w:rPr>
        <w:t>9</w:t>
      </w:r>
      <w:r w:rsidR="00B32856" w:rsidRPr="00144442">
        <w:rPr>
          <w:rFonts w:ascii="Times New Roman" w:hAnsi="Times New Roman"/>
          <w:sz w:val="30"/>
          <w:szCs w:val="30"/>
        </w:rPr>
        <w:t>. Оплата за почтовые услуги производится ежемесячно на основании акта оказанных услуг, оформляемого республиканским унитарным предприятием почтовой связи ”Белпочта“ (далее – РУП ”Белпочта“).</w:t>
      </w:r>
    </w:p>
    <w:p w:rsidR="00B32856" w:rsidRDefault="005A1FCC" w:rsidP="00144442">
      <w:pPr>
        <w:pStyle w:val="aff2"/>
        <w:spacing w:after="0" w:line="240" w:lineRule="auto"/>
        <w:ind w:left="0" w:firstLine="72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60</w:t>
      </w:r>
      <w:r w:rsidR="00B32856" w:rsidRPr="00144442">
        <w:rPr>
          <w:rFonts w:ascii="Times New Roman" w:hAnsi="Times New Roman"/>
          <w:sz w:val="30"/>
          <w:szCs w:val="30"/>
        </w:rPr>
        <w:t xml:space="preserve">. До подписания акт оказанных услуг </w:t>
      </w:r>
      <w:r w:rsidR="003447B6">
        <w:rPr>
          <w:rFonts w:ascii="Times New Roman" w:hAnsi="Times New Roman"/>
          <w:sz w:val="30"/>
          <w:szCs w:val="30"/>
        </w:rPr>
        <w:t>в рабочем порядке</w:t>
      </w:r>
      <w:r w:rsidR="003447B6" w:rsidRPr="00144442">
        <w:rPr>
          <w:rFonts w:ascii="Times New Roman" w:hAnsi="Times New Roman"/>
          <w:sz w:val="30"/>
          <w:szCs w:val="30"/>
        </w:rPr>
        <w:t xml:space="preserve"> </w:t>
      </w:r>
      <w:r w:rsidR="00B32856" w:rsidRPr="00144442">
        <w:rPr>
          <w:rFonts w:ascii="Times New Roman" w:hAnsi="Times New Roman"/>
          <w:sz w:val="30"/>
          <w:szCs w:val="30"/>
        </w:rPr>
        <w:t>согласовывается работниками службы ДОУ с главными управлениями Национального банка п</w:t>
      </w:r>
      <w:r w:rsidR="003A1D14">
        <w:rPr>
          <w:rFonts w:ascii="Times New Roman" w:hAnsi="Times New Roman"/>
          <w:sz w:val="30"/>
          <w:szCs w:val="30"/>
        </w:rPr>
        <w:t>о областям по электронной почте.</w:t>
      </w:r>
    </w:p>
    <w:p w:rsidR="00251E92" w:rsidRPr="00646B0B" w:rsidRDefault="006B3B55" w:rsidP="00646B0B">
      <w:pPr>
        <w:pStyle w:val="aff2"/>
        <w:spacing w:after="0" w:line="240" w:lineRule="auto"/>
        <w:ind w:left="0" w:firstLine="720"/>
        <w:jc w:val="both"/>
        <w:rPr>
          <w:rFonts w:ascii="Times New Roman" w:hAnsi="Times New Roman"/>
          <w:color w:val="0070C0"/>
          <w:sz w:val="30"/>
          <w:szCs w:val="30"/>
        </w:rPr>
      </w:pPr>
      <w:r w:rsidRPr="00646B0B">
        <w:rPr>
          <w:rFonts w:ascii="Times New Roman" w:hAnsi="Times New Roman"/>
          <w:color w:val="0070C0"/>
          <w:sz w:val="30"/>
          <w:szCs w:val="30"/>
        </w:rPr>
        <w:t xml:space="preserve">60. Исключен   постановлением   Правления от 13.01.2022 № 13. </w:t>
      </w:r>
      <w:r w:rsidR="00251E92" w:rsidRPr="00646B0B">
        <w:rPr>
          <w:rFonts w:ascii="Times New Roman" w:hAnsi="Times New Roman"/>
          <w:color w:val="0070C0"/>
          <w:sz w:val="30"/>
          <w:szCs w:val="30"/>
        </w:rPr>
        <w:t xml:space="preserve">     </w:t>
      </w:r>
    </w:p>
    <w:p w:rsidR="00B32856" w:rsidRPr="00144442" w:rsidRDefault="004B1F26" w:rsidP="00144442">
      <w:pPr>
        <w:pStyle w:val="aff2"/>
        <w:spacing w:after="0" w:line="240" w:lineRule="auto"/>
        <w:ind w:left="0" w:firstLine="72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</w:t>
      </w:r>
      <w:r w:rsidR="005A1FCC">
        <w:rPr>
          <w:rFonts w:ascii="Times New Roman" w:hAnsi="Times New Roman"/>
          <w:sz w:val="30"/>
          <w:szCs w:val="30"/>
        </w:rPr>
        <w:t>1</w:t>
      </w:r>
      <w:r w:rsidR="00B32856" w:rsidRPr="00144442">
        <w:rPr>
          <w:rFonts w:ascii="Times New Roman" w:hAnsi="Times New Roman"/>
          <w:sz w:val="30"/>
          <w:szCs w:val="30"/>
        </w:rPr>
        <w:t>. Акт оказанных услуг, оформленный в двух экземплярах, визируется работником службы ДОУ (с обязательной расшифровкой подписи), руководителем службы ДОУ и передается в управление экономической работы.</w:t>
      </w:r>
    </w:p>
    <w:p w:rsidR="00B32856" w:rsidRPr="00144442" w:rsidRDefault="00B32856" w:rsidP="00144442">
      <w:pPr>
        <w:pStyle w:val="aff2"/>
        <w:spacing w:after="0" w:line="240" w:lineRule="auto"/>
        <w:ind w:left="0" w:firstLine="720"/>
        <w:jc w:val="both"/>
        <w:rPr>
          <w:rFonts w:ascii="Times New Roman" w:hAnsi="Times New Roman"/>
          <w:sz w:val="30"/>
          <w:szCs w:val="30"/>
        </w:rPr>
      </w:pPr>
      <w:r w:rsidRPr="00144442">
        <w:rPr>
          <w:rFonts w:ascii="Times New Roman" w:hAnsi="Times New Roman"/>
          <w:sz w:val="30"/>
          <w:szCs w:val="30"/>
        </w:rPr>
        <w:t>6</w:t>
      </w:r>
      <w:r w:rsidR="005A1FCC">
        <w:rPr>
          <w:rFonts w:ascii="Times New Roman" w:hAnsi="Times New Roman"/>
          <w:sz w:val="30"/>
          <w:szCs w:val="30"/>
        </w:rPr>
        <w:t>2</w:t>
      </w:r>
      <w:r w:rsidRPr="00144442">
        <w:rPr>
          <w:rFonts w:ascii="Times New Roman" w:hAnsi="Times New Roman"/>
          <w:sz w:val="30"/>
          <w:szCs w:val="30"/>
        </w:rPr>
        <w:t>. После рассмотрения в управлении экономической работы акт оказанных услуг возвращается в службу ДОУ, где проверяется наличие на нем виз работника и начальника управления экономической работы, а затем передается на подпись начальнику Главного у</w:t>
      </w:r>
      <w:r w:rsidR="006C0621">
        <w:rPr>
          <w:rFonts w:ascii="Times New Roman" w:hAnsi="Times New Roman"/>
          <w:sz w:val="30"/>
          <w:szCs w:val="30"/>
        </w:rPr>
        <w:t>правления секретариата</w:t>
      </w:r>
      <w:r w:rsidRPr="00144442">
        <w:rPr>
          <w:rFonts w:ascii="Times New Roman" w:hAnsi="Times New Roman"/>
          <w:sz w:val="30"/>
          <w:szCs w:val="30"/>
        </w:rPr>
        <w:t>.</w:t>
      </w:r>
    </w:p>
    <w:p w:rsidR="00B32856" w:rsidRPr="00144442" w:rsidRDefault="004B1F26" w:rsidP="00144442">
      <w:pPr>
        <w:pStyle w:val="aff2"/>
        <w:spacing w:after="0" w:line="240" w:lineRule="auto"/>
        <w:ind w:left="0" w:firstLine="72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</w:t>
      </w:r>
      <w:r w:rsidR="005A1FCC">
        <w:rPr>
          <w:rFonts w:ascii="Times New Roman" w:hAnsi="Times New Roman"/>
          <w:sz w:val="30"/>
          <w:szCs w:val="30"/>
        </w:rPr>
        <w:t>3</w:t>
      </w:r>
      <w:r w:rsidR="00B32856" w:rsidRPr="00144442">
        <w:rPr>
          <w:rFonts w:ascii="Times New Roman" w:hAnsi="Times New Roman"/>
          <w:sz w:val="30"/>
          <w:szCs w:val="30"/>
        </w:rPr>
        <w:t>. На подписанных экземплярах акта оказанных услуг проставляется оттиск печати ”Главное управление секретариата“, после чего акт регистрируется работником службы ДОУ.</w:t>
      </w:r>
    </w:p>
    <w:p w:rsidR="00B32856" w:rsidRPr="008F1D11" w:rsidRDefault="00B32856" w:rsidP="00144442">
      <w:pPr>
        <w:pStyle w:val="aff2"/>
        <w:spacing w:after="0" w:line="240" w:lineRule="auto"/>
        <w:ind w:left="0" w:firstLine="720"/>
        <w:jc w:val="both"/>
        <w:rPr>
          <w:rFonts w:ascii="Times New Roman" w:hAnsi="Times New Roman"/>
          <w:spacing w:val="2"/>
          <w:sz w:val="30"/>
          <w:szCs w:val="30"/>
          <w:lang w:val="be-BY"/>
        </w:rPr>
      </w:pPr>
      <w:r w:rsidRPr="008F1D11">
        <w:rPr>
          <w:rFonts w:ascii="Times New Roman" w:hAnsi="Times New Roman"/>
          <w:spacing w:val="2"/>
          <w:sz w:val="30"/>
          <w:szCs w:val="30"/>
        </w:rPr>
        <w:t xml:space="preserve">Один экземпляр зарегистрированного акта передается </w:t>
      </w:r>
      <w:r w:rsidR="00144442" w:rsidRPr="008F1D11">
        <w:rPr>
          <w:rFonts w:ascii="Times New Roman" w:hAnsi="Times New Roman"/>
          <w:spacing w:val="2"/>
          <w:sz w:val="30"/>
          <w:szCs w:val="30"/>
        </w:rPr>
        <w:br/>
      </w:r>
      <w:r w:rsidRPr="008F1D11">
        <w:rPr>
          <w:rFonts w:ascii="Times New Roman" w:hAnsi="Times New Roman"/>
          <w:spacing w:val="2"/>
          <w:sz w:val="30"/>
          <w:szCs w:val="30"/>
        </w:rPr>
        <w:t>РУП ”Белпочта“, второй – службе бухгалтерского учета внутрибанковских операций Главного управления бухгалтерского учета и отчетности. Копия акта подшивается в номенклатурное дело службы ДОУ.</w:t>
      </w:r>
    </w:p>
    <w:p w:rsidR="00B32856" w:rsidRPr="00144442" w:rsidRDefault="00B32856" w:rsidP="00B32856">
      <w:pPr>
        <w:pStyle w:val="a7"/>
        <w:ind w:firstLine="709"/>
      </w:pPr>
    </w:p>
    <w:p w:rsidR="00A44EC9" w:rsidRDefault="00A44EC9" w:rsidP="00B32856">
      <w:pPr>
        <w:rPr>
          <w:sz w:val="30"/>
        </w:rPr>
        <w:sectPr w:rsidR="00A44EC9" w:rsidSect="00E607D5">
          <w:headerReference w:type="first" r:id="rId10"/>
          <w:footnotePr>
            <w:pos w:val="beneathText"/>
            <w:numStart w:val="2"/>
          </w:footnotePr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37"/>
        <w:gridCol w:w="3901"/>
      </w:tblGrid>
      <w:tr w:rsidR="00B32856" w:rsidTr="004B1F26">
        <w:tc>
          <w:tcPr>
            <w:tcW w:w="5737" w:type="dxa"/>
          </w:tcPr>
          <w:p w:rsidR="00B32856" w:rsidRDefault="00B32856" w:rsidP="000B4A40">
            <w:pPr>
              <w:spacing w:line="192" w:lineRule="auto"/>
              <w:jc w:val="both"/>
              <w:rPr>
                <w:sz w:val="30"/>
              </w:rPr>
            </w:pPr>
          </w:p>
        </w:tc>
        <w:tc>
          <w:tcPr>
            <w:tcW w:w="3901" w:type="dxa"/>
          </w:tcPr>
          <w:p w:rsidR="00B32856" w:rsidRPr="00144442" w:rsidRDefault="00B32856" w:rsidP="003E7BE0">
            <w:pPr>
              <w:pStyle w:val="3"/>
              <w:spacing w:before="0" w:after="120" w:line="192" w:lineRule="auto"/>
              <w:jc w:val="both"/>
              <w:rPr>
                <w:rFonts w:ascii="Times New Roman" w:hAnsi="Times New Roman" w:cs="Times New Roman"/>
                <w:color w:val="auto"/>
                <w:sz w:val="30"/>
                <w:szCs w:val="30"/>
              </w:rPr>
            </w:pPr>
            <w:r w:rsidRPr="00144442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Приложение 1</w:t>
            </w:r>
          </w:p>
          <w:p w:rsidR="00B32856" w:rsidRDefault="00B32856" w:rsidP="004B1F26">
            <w:pPr>
              <w:spacing w:line="192" w:lineRule="auto"/>
              <w:rPr>
                <w:sz w:val="30"/>
              </w:rPr>
            </w:pPr>
            <w:r w:rsidRPr="00144442">
              <w:rPr>
                <w:sz w:val="30"/>
              </w:rPr>
              <w:t xml:space="preserve">к Инструкции об экспедиционной обработке документов в центральном аппарате Национального банка </w:t>
            </w:r>
          </w:p>
          <w:p w:rsidR="004B1F26" w:rsidRPr="003048E2" w:rsidRDefault="004B1F26" w:rsidP="004B1F26">
            <w:pPr>
              <w:spacing w:line="192" w:lineRule="auto"/>
              <w:jc w:val="right"/>
              <w:rPr>
                <w:sz w:val="30"/>
              </w:rPr>
            </w:pPr>
            <w:r w:rsidRPr="003048E2">
              <w:rPr>
                <w:sz w:val="30"/>
              </w:rPr>
              <w:t>Форма</w:t>
            </w:r>
          </w:p>
        </w:tc>
      </w:tr>
    </w:tbl>
    <w:p w:rsidR="00B32856" w:rsidRPr="0085782A" w:rsidRDefault="00B32856" w:rsidP="00B32856">
      <w:pPr>
        <w:spacing w:line="360" w:lineRule="auto"/>
        <w:rPr>
          <w:sz w:val="30"/>
          <w:szCs w:val="3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38"/>
      </w:tblGrid>
      <w:tr w:rsidR="00B32856" w:rsidRPr="0048166B" w:rsidTr="000B4A40">
        <w:tc>
          <w:tcPr>
            <w:tcW w:w="9854" w:type="dxa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jc w:val="center"/>
              <w:rPr>
                <w:sz w:val="30"/>
                <w:szCs w:val="30"/>
              </w:rPr>
            </w:pPr>
          </w:p>
        </w:tc>
      </w:tr>
      <w:tr w:rsidR="00B32856" w:rsidRPr="0048166B" w:rsidTr="000B4A40">
        <w:tc>
          <w:tcPr>
            <w:tcW w:w="9854" w:type="dxa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jc w:val="center"/>
              <w:rPr>
                <w:sz w:val="18"/>
              </w:rPr>
            </w:pPr>
            <w:r w:rsidRPr="0048166B">
              <w:rPr>
                <w:sz w:val="18"/>
              </w:rPr>
              <w:t>(наименование структурного подразделения центрального аппарата Национального банка)</w:t>
            </w:r>
          </w:p>
        </w:tc>
      </w:tr>
    </w:tbl>
    <w:p w:rsidR="00B32856" w:rsidRDefault="00B32856" w:rsidP="00B32856">
      <w:pPr>
        <w:spacing w:line="280" w:lineRule="exact"/>
        <w:jc w:val="center"/>
        <w:rPr>
          <w:sz w:val="30"/>
          <w:szCs w:val="30"/>
        </w:rPr>
      </w:pPr>
    </w:p>
    <w:p w:rsidR="00B32856" w:rsidRDefault="00B32856" w:rsidP="00B32856">
      <w:pPr>
        <w:spacing w:line="280" w:lineRule="exact"/>
        <w:jc w:val="center"/>
        <w:rPr>
          <w:sz w:val="30"/>
          <w:szCs w:val="30"/>
        </w:rPr>
      </w:pPr>
      <w:r>
        <w:rPr>
          <w:sz w:val="30"/>
          <w:szCs w:val="30"/>
        </w:rPr>
        <w:t>ЗАЯВКА</w:t>
      </w:r>
    </w:p>
    <w:p w:rsidR="00B32856" w:rsidRDefault="00B32856" w:rsidP="00B32856">
      <w:pPr>
        <w:spacing w:line="280" w:lineRule="exact"/>
        <w:jc w:val="center"/>
        <w:rPr>
          <w:b/>
          <w:sz w:val="30"/>
          <w:szCs w:val="30"/>
        </w:rPr>
      </w:pPr>
      <w:r>
        <w:rPr>
          <w:sz w:val="30"/>
          <w:szCs w:val="30"/>
        </w:rPr>
        <w:t xml:space="preserve">на отправку корреспонденции Государственной фельдъегерской службой </w:t>
      </w:r>
    </w:p>
    <w:p w:rsidR="00B32856" w:rsidRDefault="00B32856" w:rsidP="00B32856">
      <w:pPr>
        <w:spacing w:line="280" w:lineRule="exact"/>
        <w:rPr>
          <w:sz w:val="30"/>
          <w:szCs w:val="30"/>
        </w:rPr>
      </w:pPr>
    </w:p>
    <w:p w:rsidR="00B32856" w:rsidRDefault="00B32856" w:rsidP="00B32856">
      <w:pPr>
        <w:rPr>
          <w:sz w:val="30"/>
          <w:szCs w:val="30"/>
        </w:rPr>
      </w:pPr>
      <w:r>
        <w:rPr>
          <w:sz w:val="30"/>
          <w:szCs w:val="30"/>
        </w:rPr>
        <w:t>___________ 20 __ г.</w:t>
      </w:r>
    </w:p>
    <w:p w:rsidR="00B32856" w:rsidRPr="00172B25" w:rsidRDefault="00B32856" w:rsidP="00B32856">
      <w:pPr>
        <w:spacing w:line="360" w:lineRule="auto"/>
        <w:rPr>
          <w:sz w:val="30"/>
          <w:szCs w:val="30"/>
        </w:rPr>
      </w:pPr>
    </w:p>
    <w:p w:rsidR="00B32856" w:rsidRDefault="00B32856" w:rsidP="00B32856">
      <w:pPr>
        <w:ind w:firstLine="709"/>
        <w:jc w:val="both"/>
        <w:rPr>
          <w:b/>
          <w:sz w:val="30"/>
          <w:szCs w:val="30"/>
        </w:rPr>
      </w:pPr>
      <w:r>
        <w:rPr>
          <w:sz w:val="30"/>
          <w:szCs w:val="30"/>
        </w:rPr>
        <w:t xml:space="preserve">Прошу направить Государственной фельдъегерской службой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530"/>
      </w:tblGrid>
      <w:tr w:rsidR="00B32856" w:rsidTr="000B4A40">
        <w:tc>
          <w:tcPr>
            <w:tcW w:w="9724" w:type="dxa"/>
            <w:tcBorders>
              <w:bottom w:val="single" w:sz="4" w:space="0" w:color="auto"/>
            </w:tcBorders>
          </w:tcPr>
          <w:p w:rsidR="00B32856" w:rsidRDefault="00B32856" w:rsidP="000B4A40">
            <w:pPr>
              <w:pStyle w:val="a6"/>
              <w:jc w:val="center"/>
              <w:rPr>
                <w:szCs w:val="30"/>
              </w:rPr>
            </w:pPr>
          </w:p>
        </w:tc>
      </w:tr>
      <w:tr w:rsidR="00B32856" w:rsidTr="000B4A40">
        <w:tc>
          <w:tcPr>
            <w:tcW w:w="9724" w:type="dxa"/>
          </w:tcPr>
          <w:p w:rsidR="00B32856" w:rsidRDefault="00B32856" w:rsidP="000B4A40">
            <w:pPr>
              <w:pStyle w:val="a6"/>
              <w:jc w:val="center"/>
              <w:rPr>
                <w:sz w:val="18"/>
              </w:rPr>
            </w:pPr>
            <w:r>
              <w:rPr>
                <w:sz w:val="18"/>
              </w:rPr>
              <w:t>(наименование, номер и дата документа)</w:t>
            </w:r>
          </w:p>
        </w:tc>
      </w:tr>
    </w:tbl>
    <w:p w:rsidR="00B32856" w:rsidRDefault="00B32856" w:rsidP="00B32856">
      <w:pPr>
        <w:pStyle w:val="a6"/>
        <w:ind w:firstLine="708"/>
        <w:rPr>
          <w:szCs w:val="3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9"/>
        <w:gridCol w:w="2225"/>
        <w:gridCol w:w="371"/>
        <w:gridCol w:w="918"/>
        <w:gridCol w:w="953"/>
        <w:gridCol w:w="1587"/>
        <w:gridCol w:w="477"/>
        <w:gridCol w:w="282"/>
        <w:gridCol w:w="879"/>
        <w:gridCol w:w="1733"/>
        <w:gridCol w:w="104"/>
      </w:tblGrid>
      <w:tr w:rsidR="00B32856" w:rsidRPr="0048166B" w:rsidTr="000B4A40">
        <w:tc>
          <w:tcPr>
            <w:tcW w:w="3661" w:type="dxa"/>
            <w:gridSpan w:val="4"/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  <w:r>
              <w:t xml:space="preserve">Наименование компании: </w:t>
            </w:r>
          </w:p>
        </w:tc>
        <w:tc>
          <w:tcPr>
            <w:tcW w:w="6193" w:type="dxa"/>
            <w:gridSpan w:val="7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9854" w:type="dxa"/>
            <w:gridSpan w:val="11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2352" w:type="dxa"/>
            <w:gridSpan w:val="2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  <w:r>
              <w:t xml:space="preserve">Адрес доставки:  </w:t>
            </w:r>
          </w:p>
        </w:tc>
        <w:tc>
          <w:tcPr>
            <w:tcW w:w="7502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9854" w:type="dxa"/>
            <w:gridSpan w:val="11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2352" w:type="dxa"/>
            <w:gridSpan w:val="2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  <w:tc>
          <w:tcPr>
            <w:tcW w:w="7502" w:type="dxa"/>
            <w:gridSpan w:val="9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2352" w:type="dxa"/>
            <w:gridSpan w:val="2"/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  <w:r>
              <w:t>Город:</w:t>
            </w:r>
          </w:p>
        </w:tc>
        <w:tc>
          <w:tcPr>
            <w:tcW w:w="7502" w:type="dxa"/>
            <w:gridSpan w:val="9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9854" w:type="dxa"/>
            <w:gridSpan w:val="11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2352" w:type="dxa"/>
            <w:gridSpan w:val="2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  <w:tc>
          <w:tcPr>
            <w:tcW w:w="7502" w:type="dxa"/>
            <w:gridSpan w:val="9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6279" w:type="dxa"/>
            <w:gridSpan w:val="6"/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  <w:r>
              <w:t>Почтовый код (кроме Российской Федерации):</w:t>
            </w:r>
          </w:p>
        </w:tc>
        <w:tc>
          <w:tcPr>
            <w:tcW w:w="3575" w:type="dxa"/>
            <w:gridSpan w:val="5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9854" w:type="dxa"/>
            <w:gridSpan w:val="11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2352" w:type="dxa"/>
            <w:gridSpan w:val="2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  <w:tc>
          <w:tcPr>
            <w:tcW w:w="7502" w:type="dxa"/>
            <w:gridSpan w:val="9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2352" w:type="dxa"/>
            <w:gridSpan w:val="2"/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  <w:r>
              <w:t>Страна (СНГ):</w:t>
            </w:r>
          </w:p>
        </w:tc>
        <w:tc>
          <w:tcPr>
            <w:tcW w:w="7502" w:type="dxa"/>
            <w:gridSpan w:val="9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9854" w:type="dxa"/>
            <w:gridSpan w:val="11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2352" w:type="dxa"/>
            <w:gridSpan w:val="2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  <w:tc>
          <w:tcPr>
            <w:tcW w:w="7502" w:type="dxa"/>
            <w:gridSpan w:val="9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2726" w:type="dxa"/>
            <w:gridSpan w:val="3"/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  <w:r>
              <w:t>Контактное лицо:</w:t>
            </w:r>
          </w:p>
        </w:tc>
        <w:tc>
          <w:tcPr>
            <w:tcW w:w="7128" w:type="dxa"/>
            <w:gridSpan w:val="8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9854" w:type="dxa"/>
            <w:gridSpan w:val="11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7962" w:type="dxa"/>
            <w:gridSpan w:val="9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  <w:r>
              <w:t>Телефон (обязателен для негосударственных организаций):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7962" w:type="dxa"/>
            <w:gridSpan w:val="9"/>
            <w:tcBorders>
              <w:bottom w:val="single" w:sz="4" w:space="0" w:color="auto"/>
            </w:tcBorders>
          </w:tcPr>
          <w:p w:rsidR="00B32856" w:rsidRDefault="00B32856" w:rsidP="000B4A40">
            <w:pPr>
              <w:pStyle w:val="a6"/>
            </w:pPr>
          </w:p>
        </w:tc>
        <w:tc>
          <w:tcPr>
            <w:tcW w:w="18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Tr="000B4A40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108" w:type="dxa"/>
          <w:wAfter w:w="107" w:type="dxa"/>
        </w:trPr>
        <w:tc>
          <w:tcPr>
            <w:tcW w:w="4536" w:type="dxa"/>
            <w:gridSpan w:val="4"/>
          </w:tcPr>
          <w:p w:rsidR="00B32856" w:rsidRPr="00BE1792" w:rsidRDefault="00B32856" w:rsidP="000B4A40">
            <w:pPr>
              <w:spacing w:line="280" w:lineRule="exact"/>
              <w:rPr>
                <w:sz w:val="30"/>
                <w:szCs w:val="30"/>
                <w:highlight w:val="yellow"/>
              </w:rPr>
            </w:pPr>
          </w:p>
          <w:p w:rsidR="00F76651" w:rsidRPr="00BE1792" w:rsidRDefault="00F76651" w:rsidP="000B4A40">
            <w:pPr>
              <w:spacing w:line="280" w:lineRule="exact"/>
              <w:rPr>
                <w:sz w:val="30"/>
                <w:szCs w:val="30"/>
                <w:highlight w:val="yellow"/>
              </w:rPr>
            </w:pPr>
          </w:p>
          <w:p w:rsidR="00B32856" w:rsidRPr="00BE1792" w:rsidRDefault="00F76651" w:rsidP="00F76651">
            <w:pPr>
              <w:spacing w:line="280" w:lineRule="exact"/>
              <w:rPr>
                <w:sz w:val="30"/>
                <w:szCs w:val="30"/>
                <w:highlight w:val="yellow"/>
              </w:rPr>
            </w:pPr>
            <w:r w:rsidRPr="00BD5C41">
              <w:rPr>
                <w:sz w:val="30"/>
                <w:szCs w:val="30"/>
              </w:rPr>
              <w:t>Уполномоченное лицо</w:t>
            </w:r>
            <w:r w:rsidR="00B32856" w:rsidRPr="00BD5C41">
              <w:rPr>
                <w:sz w:val="30"/>
                <w:szCs w:val="30"/>
              </w:rPr>
              <w:t xml:space="preserve"> 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B32856" w:rsidRDefault="00B32856" w:rsidP="000B4A40">
            <w:pPr>
              <w:spacing w:line="280" w:lineRule="exact"/>
              <w:rPr>
                <w:sz w:val="30"/>
                <w:szCs w:val="30"/>
              </w:rPr>
            </w:pPr>
          </w:p>
        </w:tc>
        <w:tc>
          <w:tcPr>
            <w:tcW w:w="283" w:type="dxa"/>
          </w:tcPr>
          <w:p w:rsidR="00B32856" w:rsidRDefault="00B32856" w:rsidP="000B4A40">
            <w:pPr>
              <w:spacing w:line="280" w:lineRule="exact"/>
              <w:rPr>
                <w:sz w:val="30"/>
                <w:szCs w:val="30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:rsidR="00B32856" w:rsidRDefault="00B32856" w:rsidP="000B4A40">
            <w:pPr>
              <w:spacing w:line="280" w:lineRule="exact"/>
              <w:rPr>
                <w:sz w:val="30"/>
                <w:szCs w:val="30"/>
              </w:rPr>
            </w:pPr>
          </w:p>
        </w:tc>
      </w:tr>
    </w:tbl>
    <w:p w:rsidR="00A44EC9" w:rsidRDefault="00B32856" w:rsidP="00B32856">
      <w:pPr>
        <w:spacing w:line="280" w:lineRule="exact"/>
        <w:ind w:firstLine="57"/>
        <w:jc w:val="both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(подпись)</w:t>
      </w:r>
      <w:r>
        <w:t xml:space="preserve">                        </w:t>
      </w:r>
      <w:r>
        <w:rPr>
          <w:sz w:val="18"/>
        </w:rPr>
        <w:t>(инициалы, фамилия)</w:t>
      </w:r>
      <w:r w:rsidR="00A44EC9">
        <w:rPr>
          <w:sz w:val="18"/>
        </w:rPr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737"/>
        <w:gridCol w:w="3901"/>
      </w:tblGrid>
      <w:tr w:rsidR="00B32856" w:rsidTr="004B1F26">
        <w:tc>
          <w:tcPr>
            <w:tcW w:w="5737" w:type="dxa"/>
          </w:tcPr>
          <w:p w:rsidR="00B32856" w:rsidRDefault="00B32856" w:rsidP="000B4A40">
            <w:pPr>
              <w:spacing w:line="192" w:lineRule="auto"/>
              <w:jc w:val="both"/>
              <w:rPr>
                <w:sz w:val="30"/>
              </w:rPr>
            </w:pPr>
            <w:r>
              <w:lastRenderedPageBreak/>
              <w:br w:type="page"/>
            </w:r>
          </w:p>
        </w:tc>
        <w:tc>
          <w:tcPr>
            <w:tcW w:w="3901" w:type="dxa"/>
          </w:tcPr>
          <w:p w:rsidR="00B32856" w:rsidRPr="00144442" w:rsidRDefault="00B32856" w:rsidP="003E7BE0">
            <w:pPr>
              <w:pStyle w:val="3"/>
              <w:spacing w:before="0" w:after="120" w:line="192" w:lineRule="auto"/>
              <w:jc w:val="both"/>
              <w:rPr>
                <w:rFonts w:ascii="Times New Roman" w:hAnsi="Times New Roman" w:cs="Times New Roman"/>
                <w:color w:val="auto"/>
                <w:sz w:val="30"/>
                <w:szCs w:val="30"/>
              </w:rPr>
            </w:pPr>
            <w:r w:rsidRPr="00144442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Приложение 2</w:t>
            </w:r>
          </w:p>
          <w:p w:rsidR="00B32856" w:rsidRDefault="00B32856" w:rsidP="000B4A40">
            <w:pPr>
              <w:spacing w:line="192" w:lineRule="auto"/>
              <w:rPr>
                <w:sz w:val="30"/>
              </w:rPr>
            </w:pPr>
            <w:r>
              <w:rPr>
                <w:sz w:val="30"/>
              </w:rPr>
              <w:t>к Инструкции об экспедиционной обработке документов в центральном аппарате Национ</w:t>
            </w:r>
            <w:r w:rsidR="004B1F26">
              <w:rPr>
                <w:sz w:val="30"/>
              </w:rPr>
              <w:t xml:space="preserve">ального банка </w:t>
            </w:r>
          </w:p>
          <w:p w:rsidR="004B1F26" w:rsidRPr="003447B6" w:rsidRDefault="004B1F26" w:rsidP="004B1F26">
            <w:pPr>
              <w:spacing w:line="192" w:lineRule="auto"/>
              <w:jc w:val="right"/>
              <w:rPr>
                <w:sz w:val="30"/>
                <w:u w:val="single"/>
              </w:rPr>
            </w:pPr>
            <w:r w:rsidRPr="003048E2">
              <w:rPr>
                <w:sz w:val="30"/>
              </w:rPr>
              <w:t>Форма</w:t>
            </w:r>
          </w:p>
        </w:tc>
      </w:tr>
      <w:tr w:rsidR="00B32856" w:rsidRPr="0048166B" w:rsidTr="004B1F26">
        <w:tblPrEx>
          <w:tblLook w:val="01E0" w:firstRow="1" w:lastRow="1" w:firstColumn="1" w:lastColumn="1" w:noHBand="0" w:noVBand="0"/>
        </w:tblPrEx>
        <w:tc>
          <w:tcPr>
            <w:tcW w:w="9638" w:type="dxa"/>
            <w:gridSpan w:val="2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jc w:val="center"/>
              <w:rPr>
                <w:sz w:val="30"/>
                <w:szCs w:val="30"/>
              </w:rPr>
            </w:pPr>
          </w:p>
        </w:tc>
      </w:tr>
      <w:tr w:rsidR="00B32856" w:rsidRPr="0048166B" w:rsidTr="004B1F26">
        <w:tblPrEx>
          <w:tblLook w:val="01E0" w:firstRow="1" w:lastRow="1" w:firstColumn="1" w:lastColumn="1" w:noHBand="0" w:noVBand="0"/>
        </w:tblPrEx>
        <w:tc>
          <w:tcPr>
            <w:tcW w:w="9638" w:type="dxa"/>
            <w:gridSpan w:val="2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spacing w:line="260" w:lineRule="exact"/>
              <w:jc w:val="center"/>
              <w:rPr>
                <w:sz w:val="30"/>
                <w:szCs w:val="30"/>
              </w:rPr>
            </w:pPr>
            <w:r w:rsidRPr="0048166B">
              <w:rPr>
                <w:sz w:val="18"/>
              </w:rPr>
              <w:t>(наименование структурного подразделения центрального аппарата Национального банка)</w:t>
            </w:r>
          </w:p>
        </w:tc>
      </w:tr>
    </w:tbl>
    <w:p w:rsidR="00B32856" w:rsidRDefault="00B32856" w:rsidP="00B32856">
      <w:pPr>
        <w:spacing w:line="360" w:lineRule="auto"/>
        <w:jc w:val="center"/>
        <w:rPr>
          <w:sz w:val="30"/>
          <w:szCs w:val="30"/>
        </w:rPr>
      </w:pPr>
    </w:p>
    <w:p w:rsidR="00B32856" w:rsidRDefault="00B32856" w:rsidP="00B32856">
      <w:pPr>
        <w:spacing w:line="280" w:lineRule="exact"/>
        <w:jc w:val="center"/>
        <w:rPr>
          <w:sz w:val="30"/>
          <w:szCs w:val="30"/>
        </w:rPr>
      </w:pPr>
      <w:r>
        <w:rPr>
          <w:sz w:val="30"/>
          <w:szCs w:val="30"/>
        </w:rPr>
        <w:t>ЗАЯВКА</w:t>
      </w:r>
    </w:p>
    <w:p w:rsidR="00B32856" w:rsidRDefault="00B32856" w:rsidP="00B32856">
      <w:pPr>
        <w:spacing w:line="280" w:lineRule="exac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на отправку корреспонденции с использованием услуг </w:t>
      </w:r>
    </w:p>
    <w:p w:rsidR="00B32856" w:rsidRDefault="00B32856" w:rsidP="00B32856">
      <w:pPr>
        <w:spacing w:line="280" w:lineRule="exact"/>
        <w:jc w:val="center"/>
        <w:rPr>
          <w:b/>
          <w:sz w:val="30"/>
          <w:szCs w:val="30"/>
        </w:rPr>
      </w:pPr>
      <w:r>
        <w:rPr>
          <w:sz w:val="30"/>
          <w:szCs w:val="30"/>
        </w:rPr>
        <w:t xml:space="preserve">транспортной экспедиции </w:t>
      </w:r>
      <w:r>
        <w:rPr>
          <w:bCs/>
          <w:sz w:val="30"/>
          <w:szCs w:val="30"/>
          <w:lang w:val="en-US"/>
        </w:rPr>
        <w:t>UPS</w:t>
      </w:r>
    </w:p>
    <w:p w:rsidR="00B32856" w:rsidRDefault="00B32856" w:rsidP="00B32856">
      <w:pPr>
        <w:spacing w:line="280" w:lineRule="exact"/>
        <w:rPr>
          <w:sz w:val="30"/>
          <w:szCs w:val="30"/>
        </w:rPr>
      </w:pPr>
    </w:p>
    <w:p w:rsidR="00B32856" w:rsidRDefault="00B32856" w:rsidP="00B32856">
      <w:pPr>
        <w:rPr>
          <w:sz w:val="30"/>
          <w:szCs w:val="30"/>
        </w:rPr>
      </w:pPr>
      <w:r>
        <w:rPr>
          <w:sz w:val="30"/>
          <w:szCs w:val="30"/>
        </w:rPr>
        <w:t>__________ 20____г.</w:t>
      </w:r>
    </w:p>
    <w:p w:rsidR="00B32856" w:rsidRDefault="00B32856" w:rsidP="00B32856">
      <w:pPr>
        <w:spacing w:line="360" w:lineRule="auto"/>
        <w:jc w:val="center"/>
        <w:rPr>
          <w:sz w:val="30"/>
          <w:szCs w:val="30"/>
        </w:rPr>
      </w:pPr>
    </w:p>
    <w:p w:rsidR="00B32856" w:rsidRDefault="00B32856" w:rsidP="00B32856">
      <w:pPr>
        <w:ind w:firstLine="709"/>
        <w:jc w:val="both"/>
        <w:rPr>
          <w:bCs/>
          <w:sz w:val="30"/>
          <w:szCs w:val="30"/>
        </w:rPr>
      </w:pPr>
      <w:r>
        <w:rPr>
          <w:sz w:val="30"/>
          <w:szCs w:val="30"/>
        </w:rPr>
        <w:t xml:space="preserve">Прошу направить с использованием услуг транспортной </w:t>
      </w:r>
      <w:r>
        <w:rPr>
          <w:sz w:val="30"/>
          <w:szCs w:val="30"/>
        </w:rPr>
        <w:br/>
        <w:t xml:space="preserve">экспедиции </w:t>
      </w:r>
      <w:r>
        <w:rPr>
          <w:bCs/>
          <w:sz w:val="30"/>
          <w:szCs w:val="30"/>
          <w:lang w:val="en-US"/>
        </w:rPr>
        <w:t>UPS</w:t>
      </w:r>
    </w:p>
    <w:p w:rsidR="00B32856" w:rsidRPr="00E04C55" w:rsidRDefault="00B32856" w:rsidP="00B32856">
      <w:pPr>
        <w:jc w:val="center"/>
        <w:rPr>
          <w:bCs/>
          <w:sz w:val="6"/>
          <w:szCs w:val="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38"/>
      </w:tblGrid>
      <w:tr w:rsidR="00B32856" w:rsidRPr="0048166B" w:rsidTr="000B4A40">
        <w:tc>
          <w:tcPr>
            <w:tcW w:w="9854" w:type="dxa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spacing w:line="280" w:lineRule="exact"/>
              <w:jc w:val="center"/>
              <w:rPr>
                <w:bCs/>
                <w:sz w:val="30"/>
                <w:szCs w:val="30"/>
              </w:rPr>
            </w:pPr>
          </w:p>
        </w:tc>
      </w:tr>
      <w:tr w:rsidR="00B32856" w:rsidRPr="0048166B" w:rsidTr="000B4A40">
        <w:tc>
          <w:tcPr>
            <w:tcW w:w="9854" w:type="dxa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spacing w:line="280" w:lineRule="exact"/>
              <w:jc w:val="center"/>
              <w:rPr>
                <w:bCs/>
                <w:sz w:val="30"/>
                <w:szCs w:val="30"/>
              </w:rPr>
            </w:pPr>
            <w:r w:rsidRPr="0048166B">
              <w:rPr>
                <w:sz w:val="18"/>
              </w:rPr>
              <w:t>(наименование, номер и дата документа )</w:t>
            </w:r>
          </w:p>
        </w:tc>
      </w:tr>
    </w:tbl>
    <w:p w:rsidR="00B32856" w:rsidRDefault="00B32856" w:rsidP="00B32856">
      <w:pPr>
        <w:pStyle w:val="a6"/>
        <w:ind w:firstLine="708"/>
        <w:rPr>
          <w:szCs w:val="30"/>
        </w:rPr>
      </w:pPr>
    </w:p>
    <w:p w:rsidR="00B32856" w:rsidRDefault="00B32856" w:rsidP="00B32856">
      <w:pPr>
        <w:pStyle w:val="a6"/>
        <w:jc w:val="center"/>
        <w:rPr>
          <w:szCs w:val="30"/>
        </w:rPr>
      </w:pPr>
      <w:r>
        <w:rPr>
          <w:szCs w:val="30"/>
        </w:rPr>
        <w:t>Заполняется на иностранном языке:</w:t>
      </w:r>
    </w:p>
    <w:p w:rsidR="00B32856" w:rsidRPr="00E22A9E" w:rsidRDefault="00B32856" w:rsidP="00B32856">
      <w:pPr>
        <w:pStyle w:val="a6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79"/>
        <w:gridCol w:w="557"/>
        <w:gridCol w:w="1091"/>
        <w:gridCol w:w="909"/>
        <w:gridCol w:w="1091"/>
        <w:gridCol w:w="4011"/>
      </w:tblGrid>
      <w:tr w:rsidR="00B32856" w:rsidRPr="0048166B" w:rsidTr="000B4A40">
        <w:tc>
          <w:tcPr>
            <w:tcW w:w="5718" w:type="dxa"/>
            <w:gridSpan w:val="5"/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  <w:r>
              <w:t>Наименование компании (С</w:t>
            </w:r>
            <w:r w:rsidRPr="0048166B">
              <w:rPr>
                <w:lang w:val="en-US"/>
              </w:rPr>
              <w:t>ompany</w:t>
            </w:r>
            <w:r>
              <w:t xml:space="preserve"> </w:t>
            </w:r>
            <w:r w:rsidRPr="0048166B">
              <w:rPr>
                <w:lang w:val="en-US"/>
              </w:rPr>
              <w:t>name</w:t>
            </w:r>
            <w:r>
              <w:t>):</w:t>
            </w:r>
          </w:p>
        </w:tc>
        <w:tc>
          <w:tcPr>
            <w:tcW w:w="4136" w:type="dxa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E04C55" w:rsidTr="000B4A40">
        <w:tc>
          <w:tcPr>
            <w:tcW w:w="9854" w:type="dxa"/>
            <w:gridSpan w:val="6"/>
            <w:tcBorders>
              <w:bottom w:val="single" w:sz="4" w:space="0" w:color="auto"/>
            </w:tcBorders>
          </w:tcPr>
          <w:p w:rsidR="00B32856" w:rsidRPr="00E04C55" w:rsidRDefault="00B32856" w:rsidP="000B4A40">
            <w:pPr>
              <w:pStyle w:val="a6"/>
              <w:rPr>
                <w:sz w:val="28"/>
                <w:szCs w:val="28"/>
              </w:rPr>
            </w:pPr>
          </w:p>
        </w:tc>
      </w:tr>
      <w:tr w:rsidR="00B32856" w:rsidRPr="00E04C55" w:rsidTr="000B4A40">
        <w:tc>
          <w:tcPr>
            <w:tcW w:w="5718" w:type="dxa"/>
            <w:gridSpan w:val="5"/>
            <w:tcBorders>
              <w:top w:val="single" w:sz="4" w:space="0" w:color="auto"/>
            </w:tcBorders>
          </w:tcPr>
          <w:p w:rsidR="00B32856" w:rsidRPr="00E04C55" w:rsidRDefault="00B32856" w:rsidP="000B4A40">
            <w:pPr>
              <w:pStyle w:val="a6"/>
              <w:rPr>
                <w:sz w:val="28"/>
                <w:szCs w:val="28"/>
              </w:rPr>
            </w:pPr>
          </w:p>
        </w:tc>
        <w:tc>
          <w:tcPr>
            <w:tcW w:w="4136" w:type="dxa"/>
            <w:tcBorders>
              <w:top w:val="single" w:sz="4" w:space="0" w:color="auto"/>
            </w:tcBorders>
          </w:tcPr>
          <w:p w:rsidR="00B32856" w:rsidRPr="00E04C55" w:rsidRDefault="00B32856" w:rsidP="000B4A40">
            <w:pPr>
              <w:pStyle w:val="a6"/>
              <w:rPr>
                <w:sz w:val="28"/>
                <w:szCs w:val="28"/>
              </w:rPr>
            </w:pPr>
          </w:p>
        </w:tc>
      </w:tr>
      <w:tr w:rsidR="00B32856" w:rsidRPr="0048166B" w:rsidTr="000B4A40">
        <w:tc>
          <w:tcPr>
            <w:tcW w:w="5718" w:type="dxa"/>
            <w:gridSpan w:val="5"/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  <w:r>
              <w:t>Адрес</w:t>
            </w:r>
            <w:r w:rsidRPr="0048166B">
              <w:rPr>
                <w:lang w:val="en-US"/>
              </w:rPr>
              <w:t xml:space="preserve"> </w:t>
            </w:r>
            <w:r>
              <w:t>доставки</w:t>
            </w:r>
            <w:r w:rsidRPr="0048166B">
              <w:rPr>
                <w:lang w:val="en-US"/>
              </w:rPr>
              <w:t xml:space="preserve">  (Delivery address):</w:t>
            </w:r>
          </w:p>
        </w:tc>
        <w:tc>
          <w:tcPr>
            <w:tcW w:w="4136" w:type="dxa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9854" w:type="dxa"/>
            <w:gridSpan w:val="6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5718" w:type="dxa"/>
            <w:gridSpan w:val="5"/>
            <w:tcBorders>
              <w:top w:val="single" w:sz="4" w:space="0" w:color="auto"/>
            </w:tcBorders>
          </w:tcPr>
          <w:p w:rsidR="00B32856" w:rsidRDefault="00B32856" w:rsidP="000B4A40">
            <w:pPr>
              <w:pStyle w:val="a6"/>
            </w:pPr>
          </w:p>
        </w:tc>
        <w:tc>
          <w:tcPr>
            <w:tcW w:w="4136" w:type="dxa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1978" w:type="dxa"/>
          </w:tcPr>
          <w:p w:rsidR="00B32856" w:rsidRDefault="00B32856" w:rsidP="000B4A40">
            <w:pPr>
              <w:pStyle w:val="a6"/>
            </w:pPr>
            <w:r>
              <w:t>Город (С</w:t>
            </w:r>
            <w:r w:rsidRPr="0048166B">
              <w:rPr>
                <w:lang w:val="en-US"/>
              </w:rPr>
              <w:t>ity</w:t>
            </w:r>
            <w:r>
              <w:t>):</w:t>
            </w:r>
          </w:p>
        </w:tc>
        <w:tc>
          <w:tcPr>
            <w:tcW w:w="7876" w:type="dxa"/>
            <w:gridSpan w:val="5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E04C55" w:rsidTr="000B4A40">
        <w:tc>
          <w:tcPr>
            <w:tcW w:w="9854" w:type="dxa"/>
            <w:gridSpan w:val="6"/>
            <w:tcBorders>
              <w:bottom w:val="single" w:sz="4" w:space="0" w:color="auto"/>
            </w:tcBorders>
          </w:tcPr>
          <w:p w:rsidR="00B32856" w:rsidRPr="00E04C55" w:rsidRDefault="00B32856" w:rsidP="000B4A40">
            <w:pPr>
              <w:pStyle w:val="a6"/>
              <w:rPr>
                <w:sz w:val="28"/>
                <w:szCs w:val="28"/>
              </w:rPr>
            </w:pPr>
          </w:p>
        </w:tc>
      </w:tr>
      <w:tr w:rsidR="00B32856" w:rsidRPr="00E04C55" w:rsidTr="000B4A40">
        <w:tc>
          <w:tcPr>
            <w:tcW w:w="5718" w:type="dxa"/>
            <w:gridSpan w:val="5"/>
            <w:tcBorders>
              <w:top w:val="single" w:sz="4" w:space="0" w:color="auto"/>
            </w:tcBorders>
          </w:tcPr>
          <w:p w:rsidR="00B32856" w:rsidRPr="00E04C55" w:rsidRDefault="00B32856" w:rsidP="000B4A40">
            <w:pPr>
              <w:pStyle w:val="a6"/>
              <w:rPr>
                <w:sz w:val="28"/>
                <w:szCs w:val="28"/>
              </w:rPr>
            </w:pPr>
          </w:p>
        </w:tc>
        <w:tc>
          <w:tcPr>
            <w:tcW w:w="4136" w:type="dxa"/>
            <w:tcBorders>
              <w:top w:val="single" w:sz="4" w:space="0" w:color="auto"/>
            </w:tcBorders>
          </w:tcPr>
          <w:p w:rsidR="00B32856" w:rsidRPr="00E04C55" w:rsidRDefault="00B32856" w:rsidP="000B4A40">
            <w:pPr>
              <w:pStyle w:val="a6"/>
              <w:rPr>
                <w:sz w:val="28"/>
                <w:szCs w:val="28"/>
              </w:rPr>
            </w:pPr>
          </w:p>
        </w:tc>
      </w:tr>
      <w:tr w:rsidR="00B32856" w:rsidRPr="0048166B" w:rsidTr="000B4A40">
        <w:tc>
          <w:tcPr>
            <w:tcW w:w="3661" w:type="dxa"/>
            <w:gridSpan w:val="3"/>
          </w:tcPr>
          <w:p w:rsidR="00B32856" w:rsidRDefault="00B32856" w:rsidP="000B4A40">
            <w:pPr>
              <w:pStyle w:val="a6"/>
            </w:pPr>
            <w:r>
              <w:t>Почтовый код (</w:t>
            </w:r>
            <w:r w:rsidRPr="0048166B">
              <w:rPr>
                <w:lang w:val="en-US"/>
              </w:rPr>
              <w:t>Postcode</w:t>
            </w:r>
            <w:r>
              <w:t>):</w:t>
            </w:r>
          </w:p>
        </w:tc>
        <w:tc>
          <w:tcPr>
            <w:tcW w:w="6193" w:type="dxa"/>
            <w:gridSpan w:val="3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5718" w:type="dxa"/>
            <w:gridSpan w:val="5"/>
          </w:tcPr>
          <w:p w:rsidR="00B32856" w:rsidRDefault="00B32856" w:rsidP="000B4A40">
            <w:pPr>
              <w:pStyle w:val="a6"/>
            </w:pPr>
          </w:p>
        </w:tc>
        <w:tc>
          <w:tcPr>
            <w:tcW w:w="4136" w:type="dxa"/>
            <w:tcBorders>
              <w:top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48166B" w:rsidTr="000B4A40">
        <w:tc>
          <w:tcPr>
            <w:tcW w:w="3661" w:type="dxa"/>
            <w:gridSpan w:val="3"/>
          </w:tcPr>
          <w:p w:rsidR="00B32856" w:rsidRDefault="00B32856" w:rsidP="000B4A40">
            <w:pPr>
              <w:pStyle w:val="a6"/>
            </w:pPr>
            <w:r>
              <w:t>Страна</w:t>
            </w:r>
            <w:r w:rsidRPr="0048166B">
              <w:rPr>
                <w:lang w:val="en-US"/>
              </w:rPr>
              <w:t xml:space="preserve">  (Country):</w:t>
            </w:r>
          </w:p>
        </w:tc>
        <w:tc>
          <w:tcPr>
            <w:tcW w:w="6193" w:type="dxa"/>
            <w:gridSpan w:val="3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E04C55" w:rsidTr="000B4A40">
        <w:tc>
          <w:tcPr>
            <w:tcW w:w="5718" w:type="dxa"/>
            <w:gridSpan w:val="5"/>
          </w:tcPr>
          <w:p w:rsidR="00B32856" w:rsidRPr="00E04C55" w:rsidRDefault="00B32856" w:rsidP="000B4A40">
            <w:pPr>
              <w:pStyle w:val="a6"/>
              <w:rPr>
                <w:sz w:val="28"/>
                <w:szCs w:val="28"/>
              </w:rPr>
            </w:pPr>
          </w:p>
        </w:tc>
        <w:tc>
          <w:tcPr>
            <w:tcW w:w="4136" w:type="dxa"/>
            <w:tcBorders>
              <w:top w:val="single" w:sz="4" w:space="0" w:color="auto"/>
            </w:tcBorders>
          </w:tcPr>
          <w:p w:rsidR="00B32856" w:rsidRPr="00E04C55" w:rsidRDefault="00B32856" w:rsidP="000B4A40">
            <w:pPr>
              <w:pStyle w:val="a6"/>
              <w:rPr>
                <w:sz w:val="28"/>
                <w:szCs w:val="28"/>
              </w:rPr>
            </w:pPr>
          </w:p>
        </w:tc>
      </w:tr>
      <w:tr w:rsidR="00B32856" w:rsidRPr="0048166B" w:rsidTr="000B4A40">
        <w:tc>
          <w:tcPr>
            <w:tcW w:w="4596" w:type="dxa"/>
            <w:gridSpan w:val="4"/>
          </w:tcPr>
          <w:p w:rsidR="00B32856" w:rsidRDefault="00B32856" w:rsidP="000B4A40">
            <w:pPr>
              <w:pStyle w:val="a6"/>
            </w:pPr>
            <w:r>
              <w:t>Контактное</w:t>
            </w:r>
            <w:r w:rsidRPr="0048166B">
              <w:rPr>
                <w:lang w:val="en-US"/>
              </w:rPr>
              <w:t xml:space="preserve"> </w:t>
            </w:r>
            <w:r>
              <w:t>лицо</w:t>
            </w:r>
            <w:r w:rsidRPr="0048166B">
              <w:rPr>
                <w:lang w:val="en-US"/>
              </w:rPr>
              <w:t xml:space="preserve"> (Contact person):</w:t>
            </w:r>
          </w:p>
        </w:tc>
        <w:tc>
          <w:tcPr>
            <w:tcW w:w="5258" w:type="dxa"/>
            <w:gridSpan w:val="2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  <w:tr w:rsidR="00B32856" w:rsidRPr="00E04C55" w:rsidTr="000B4A40">
        <w:tc>
          <w:tcPr>
            <w:tcW w:w="5718" w:type="dxa"/>
            <w:gridSpan w:val="5"/>
          </w:tcPr>
          <w:p w:rsidR="00B32856" w:rsidRPr="00E04C55" w:rsidRDefault="00B32856" w:rsidP="000B4A40">
            <w:pPr>
              <w:pStyle w:val="a6"/>
              <w:rPr>
                <w:sz w:val="28"/>
                <w:szCs w:val="28"/>
              </w:rPr>
            </w:pPr>
          </w:p>
        </w:tc>
        <w:tc>
          <w:tcPr>
            <w:tcW w:w="4136" w:type="dxa"/>
          </w:tcPr>
          <w:p w:rsidR="00B32856" w:rsidRPr="00E04C55" w:rsidRDefault="00B32856" w:rsidP="000B4A40">
            <w:pPr>
              <w:pStyle w:val="a6"/>
              <w:rPr>
                <w:sz w:val="28"/>
                <w:szCs w:val="28"/>
              </w:rPr>
            </w:pPr>
          </w:p>
        </w:tc>
      </w:tr>
      <w:tr w:rsidR="00B32856" w:rsidRPr="0048166B" w:rsidTr="000B4A40">
        <w:tc>
          <w:tcPr>
            <w:tcW w:w="2539" w:type="dxa"/>
            <w:gridSpan w:val="2"/>
          </w:tcPr>
          <w:p w:rsidR="00B32856" w:rsidRDefault="00B32856" w:rsidP="000B4A40">
            <w:pPr>
              <w:pStyle w:val="a6"/>
            </w:pPr>
            <w:r>
              <w:t>Телефон (</w:t>
            </w:r>
            <w:r w:rsidRPr="0048166B">
              <w:rPr>
                <w:lang w:val="en-US"/>
              </w:rPr>
              <w:t>Phone</w:t>
            </w:r>
            <w:r>
              <w:t>):</w:t>
            </w:r>
          </w:p>
        </w:tc>
        <w:tc>
          <w:tcPr>
            <w:tcW w:w="7315" w:type="dxa"/>
            <w:gridSpan w:val="4"/>
            <w:tcBorders>
              <w:bottom w:val="single" w:sz="4" w:space="0" w:color="auto"/>
            </w:tcBorders>
          </w:tcPr>
          <w:p w:rsidR="00B32856" w:rsidRPr="0048166B" w:rsidRDefault="00B32856" w:rsidP="000B4A40">
            <w:pPr>
              <w:pStyle w:val="a6"/>
              <w:rPr>
                <w:szCs w:val="30"/>
              </w:rPr>
            </w:pPr>
          </w:p>
        </w:tc>
      </w:tr>
    </w:tbl>
    <w:p w:rsidR="00B32856" w:rsidRDefault="00B32856" w:rsidP="00B32856">
      <w:pPr>
        <w:pStyle w:val="a7"/>
        <w:ind w:firstLine="709"/>
        <w:rPr>
          <w:szCs w:val="30"/>
        </w:rPr>
      </w:pPr>
    </w:p>
    <w:tbl>
      <w:tblPr>
        <w:tblW w:w="0" w:type="auto"/>
        <w:tblInd w:w="-79" w:type="dxa"/>
        <w:tblLayout w:type="fixed"/>
        <w:tblLook w:val="0000" w:firstRow="0" w:lastRow="0" w:firstColumn="0" w:lastColumn="0" w:noHBand="0" w:noVBand="0"/>
      </w:tblPr>
      <w:tblGrid>
        <w:gridCol w:w="4723"/>
        <w:gridCol w:w="2127"/>
        <w:gridCol w:w="283"/>
        <w:gridCol w:w="2693"/>
      </w:tblGrid>
      <w:tr w:rsidR="00B32856" w:rsidTr="000B4A40">
        <w:tc>
          <w:tcPr>
            <w:tcW w:w="4723" w:type="dxa"/>
          </w:tcPr>
          <w:p w:rsidR="00B32856" w:rsidRDefault="00F76651" w:rsidP="000B4A40">
            <w:pPr>
              <w:spacing w:line="280" w:lineRule="exact"/>
              <w:ind w:left="57"/>
              <w:rPr>
                <w:sz w:val="30"/>
                <w:szCs w:val="30"/>
              </w:rPr>
            </w:pPr>
            <w:r w:rsidRPr="00BD5C41">
              <w:rPr>
                <w:sz w:val="30"/>
                <w:szCs w:val="30"/>
              </w:rPr>
              <w:t>Уполномоченное лицо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B32856" w:rsidRDefault="00B32856" w:rsidP="000B4A40">
            <w:pPr>
              <w:spacing w:line="280" w:lineRule="exact"/>
              <w:rPr>
                <w:sz w:val="30"/>
                <w:szCs w:val="30"/>
              </w:rPr>
            </w:pPr>
          </w:p>
        </w:tc>
        <w:tc>
          <w:tcPr>
            <w:tcW w:w="283" w:type="dxa"/>
          </w:tcPr>
          <w:p w:rsidR="00B32856" w:rsidRDefault="00B32856" w:rsidP="000B4A40">
            <w:pPr>
              <w:spacing w:line="280" w:lineRule="exact"/>
              <w:rPr>
                <w:sz w:val="30"/>
                <w:szCs w:val="3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B32856" w:rsidRDefault="00B32856" w:rsidP="000B4A40">
            <w:pPr>
              <w:spacing w:line="280" w:lineRule="exact"/>
              <w:rPr>
                <w:sz w:val="30"/>
                <w:szCs w:val="30"/>
              </w:rPr>
            </w:pPr>
          </w:p>
        </w:tc>
      </w:tr>
    </w:tbl>
    <w:p w:rsidR="00B32856" w:rsidRDefault="00B32856" w:rsidP="00B32856">
      <w:pPr>
        <w:jc w:val="center"/>
      </w:pPr>
      <w:r>
        <w:t xml:space="preserve">                                                                             </w:t>
      </w:r>
      <w:r>
        <w:rPr>
          <w:sz w:val="18"/>
        </w:rPr>
        <w:t>(подпись)                                 (инициалы, фамилия)</w:t>
      </w:r>
      <w:r>
        <w:t xml:space="preserve"> </w:t>
      </w:r>
    </w:p>
    <w:p w:rsidR="00B32856" w:rsidRPr="00544BBB" w:rsidRDefault="00B32856" w:rsidP="003E7BE0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Pr="00544BBB">
        <w:rPr>
          <w:rFonts w:ascii="Times New Roman" w:hAnsi="Times New Roman" w:cs="Times New Roman"/>
          <w:sz w:val="30"/>
          <w:szCs w:val="30"/>
        </w:rPr>
        <w:lastRenderedPageBreak/>
        <w:t>Приложение 3</w:t>
      </w:r>
    </w:p>
    <w:p w:rsidR="00B32856" w:rsidRDefault="00B32856" w:rsidP="003E7BE0">
      <w:pPr>
        <w:pStyle w:val="ConsNormal"/>
        <w:widowControl/>
        <w:spacing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 Инструкции  </w:t>
      </w:r>
    </w:p>
    <w:p w:rsidR="00B32856" w:rsidRDefault="00B32856" w:rsidP="003E7BE0">
      <w:pPr>
        <w:pStyle w:val="ConsNormal"/>
        <w:widowControl/>
        <w:spacing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об экспедиционной обработке</w:t>
      </w:r>
    </w:p>
    <w:p w:rsidR="00B32856" w:rsidRDefault="00B32856" w:rsidP="003E7BE0">
      <w:pPr>
        <w:pStyle w:val="ConsNormal"/>
        <w:widowControl/>
        <w:spacing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документов в центральном</w:t>
      </w:r>
    </w:p>
    <w:p w:rsidR="00B32856" w:rsidRDefault="00B32856" w:rsidP="003E7BE0">
      <w:pPr>
        <w:pStyle w:val="ConsNormal"/>
        <w:widowControl/>
        <w:spacing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аппарате Национального </w:t>
      </w:r>
    </w:p>
    <w:p w:rsidR="00B32856" w:rsidRDefault="00B32856" w:rsidP="003E7BE0">
      <w:pPr>
        <w:pStyle w:val="ConsNormal"/>
        <w:widowControl/>
        <w:spacing w:line="192" w:lineRule="auto"/>
        <w:ind w:right="0" w:firstLine="567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банка </w:t>
      </w:r>
    </w:p>
    <w:p w:rsidR="00B32856" w:rsidRPr="003447B6" w:rsidRDefault="00364CE7" w:rsidP="00B32856">
      <w:pPr>
        <w:pStyle w:val="ConsNonformat"/>
        <w:widowControl/>
        <w:spacing w:line="192" w:lineRule="auto"/>
        <w:ind w:right="0" w:firstLine="5579"/>
        <w:rPr>
          <w:rFonts w:ascii="Times New Roman" w:hAnsi="Times New Roman" w:cs="Times New Roman"/>
          <w:color w:val="000000"/>
          <w:sz w:val="30"/>
          <w:szCs w:val="30"/>
          <w:u w:val="single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</w:rPr>
        <w:tab/>
      </w:r>
      <w:r w:rsidR="00551472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3048E2">
        <w:rPr>
          <w:rFonts w:ascii="Times New Roman" w:hAnsi="Times New Roman" w:cs="Times New Roman"/>
          <w:color w:val="000000"/>
          <w:sz w:val="30"/>
          <w:szCs w:val="30"/>
        </w:rPr>
        <w:t>Форма</w:t>
      </w:r>
    </w:p>
    <w:p w:rsidR="00B32856" w:rsidRDefault="00B32856" w:rsidP="00B32856">
      <w:pPr>
        <w:pStyle w:val="ConsNonformat"/>
        <w:widowControl/>
        <w:spacing w:line="235" w:lineRule="auto"/>
        <w:ind w:right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АКТ </w:t>
      </w:r>
    </w:p>
    <w:p w:rsidR="00B32856" w:rsidRDefault="00B32856" w:rsidP="00B32856">
      <w:pPr>
        <w:pStyle w:val="ConsNonformat"/>
        <w:widowControl/>
        <w:spacing w:line="235" w:lineRule="auto"/>
        <w:ind w:right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приемки корреспонденции</w:t>
      </w:r>
    </w:p>
    <w:p w:rsidR="00B32856" w:rsidRPr="00A462FC" w:rsidRDefault="00B32856" w:rsidP="00B32856">
      <w:pPr>
        <w:pStyle w:val="ConsNonformat"/>
        <w:widowControl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</w:rPr>
      </w:pP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24"/>
        <w:gridCol w:w="3091"/>
        <w:gridCol w:w="3323"/>
      </w:tblGrid>
      <w:tr w:rsidR="00B32856" w:rsidRPr="00AB5A7E" w:rsidTr="000B4A40">
        <w:tc>
          <w:tcPr>
            <w:tcW w:w="3287" w:type="dxa"/>
            <w:tcBorders>
              <w:top w:val="nil"/>
              <w:bottom w:val="single" w:sz="4" w:space="0" w:color="auto"/>
              <w:right w:val="nil"/>
            </w:tcBorders>
          </w:tcPr>
          <w:p w:rsidR="00B32856" w:rsidRPr="00DE7841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B32856" w:rsidRPr="00DE7841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3388" w:type="dxa"/>
            <w:tcBorders>
              <w:left w:val="nil"/>
            </w:tcBorders>
          </w:tcPr>
          <w:p w:rsidR="00B32856" w:rsidRPr="00DE7841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B32856" w:rsidRPr="00AB5A7E" w:rsidTr="000B4A40">
        <w:tc>
          <w:tcPr>
            <w:tcW w:w="3287" w:type="dxa"/>
            <w:tcBorders>
              <w:top w:val="single" w:sz="4" w:space="0" w:color="auto"/>
              <w:bottom w:val="nil"/>
              <w:right w:val="nil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(код получателя)  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3388" w:type="dxa"/>
            <w:tcBorders>
              <w:left w:val="nil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(дата составления)</w:t>
            </w:r>
          </w:p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</w:p>
        </w:tc>
      </w:tr>
    </w:tbl>
    <w:p w:rsidR="00B32856" w:rsidRPr="00A462FC" w:rsidRDefault="00B32856" w:rsidP="00B32856">
      <w:pPr>
        <w:pStyle w:val="ConsNonformat"/>
        <w:widowControl/>
        <w:spacing w:line="235" w:lineRule="auto"/>
        <w:ind w:right="0"/>
        <w:jc w:val="center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32856" w:rsidRPr="00100916" w:rsidRDefault="00B32856" w:rsidP="00B32856">
      <w:pPr>
        <w:pStyle w:val="ConsNonformat"/>
        <w:widowControl/>
        <w:spacing w:line="235" w:lineRule="auto"/>
        <w:ind w:right="0"/>
        <w:jc w:val="center"/>
        <w:rPr>
          <w:rFonts w:ascii="Times New Roman" w:hAnsi="Times New Roman" w:cs="Times New Roman"/>
          <w:color w:val="000000"/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38"/>
      </w:tblGrid>
      <w:tr w:rsidR="00B32856" w:rsidRPr="00BF24E4" w:rsidTr="000B4A40">
        <w:tc>
          <w:tcPr>
            <w:tcW w:w="9854" w:type="dxa"/>
            <w:tcBorders>
              <w:bottom w:val="single" w:sz="4" w:space="0" w:color="auto"/>
            </w:tcBorders>
          </w:tcPr>
          <w:p w:rsidR="00B32856" w:rsidRPr="00BF24E4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B32856" w:rsidRPr="00BF24E4" w:rsidTr="000B4A40">
        <w:tc>
          <w:tcPr>
            <w:tcW w:w="9854" w:type="dxa"/>
            <w:tcBorders>
              <w:top w:val="single" w:sz="4" w:space="0" w:color="auto"/>
              <w:bottom w:val="single" w:sz="4" w:space="0" w:color="auto"/>
            </w:tcBorders>
          </w:tcPr>
          <w:p w:rsidR="00B32856" w:rsidRPr="00BF24E4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B32856" w:rsidRPr="00BF24E4" w:rsidTr="000B4A40">
        <w:tc>
          <w:tcPr>
            <w:tcW w:w="9854" w:type="dxa"/>
            <w:tcBorders>
              <w:top w:val="single" w:sz="4" w:space="0" w:color="auto"/>
            </w:tcBorders>
          </w:tcPr>
          <w:p w:rsidR="00B32856" w:rsidRPr="00BF24E4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F24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получателя)</w:t>
            </w:r>
          </w:p>
        </w:tc>
      </w:tr>
      <w:tr w:rsidR="00B32856" w:rsidRPr="00BF24E4" w:rsidTr="000B4A40">
        <w:tc>
          <w:tcPr>
            <w:tcW w:w="9854" w:type="dxa"/>
            <w:tcBorders>
              <w:bottom w:val="single" w:sz="4" w:space="0" w:color="auto"/>
            </w:tcBorders>
          </w:tcPr>
          <w:p w:rsidR="00B32856" w:rsidRPr="00BF24E4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B32856" w:rsidRPr="00BF24E4" w:rsidTr="000B4A40">
        <w:tc>
          <w:tcPr>
            <w:tcW w:w="9854" w:type="dxa"/>
            <w:tcBorders>
              <w:top w:val="single" w:sz="4" w:space="0" w:color="auto"/>
              <w:bottom w:val="single" w:sz="4" w:space="0" w:color="auto"/>
            </w:tcBorders>
          </w:tcPr>
          <w:p w:rsidR="00B32856" w:rsidRPr="00BF24E4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B32856" w:rsidRPr="00BF24E4" w:rsidTr="000B4A40">
        <w:tc>
          <w:tcPr>
            <w:tcW w:w="9854" w:type="dxa"/>
            <w:tcBorders>
              <w:top w:val="single" w:sz="4" w:space="0" w:color="auto"/>
            </w:tcBorders>
          </w:tcPr>
          <w:p w:rsidR="00B32856" w:rsidRPr="00BF24E4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F24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(содержание претензии)</w:t>
            </w:r>
          </w:p>
          <w:p w:rsidR="00B32856" w:rsidRPr="00BF24E4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</w:tbl>
    <w:p w:rsidR="00B32856" w:rsidRPr="00100916" w:rsidRDefault="00B32856" w:rsidP="00B32856">
      <w:pPr>
        <w:pStyle w:val="ConsNonformat"/>
        <w:widowControl/>
        <w:spacing w:line="235" w:lineRule="auto"/>
        <w:ind w:right="0"/>
        <w:jc w:val="center"/>
        <w:rPr>
          <w:rFonts w:ascii="Times New Roman" w:hAnsi="Times New Roman" w:cs="Times New Roman"/>
          <w:color w:val="000000"/>
          <w:sz w:val="28"/>
        </w:rPr>
      </w:pPr>
    </w:p>
    <w:p w:rsidR="00B32856" w:rsidRDefault="00B32856" w:rsidP="00B32856">
      <w:pPr>
        <w:pStyle w:val="ConsNonformat"/>
        <w:widowControl/>
        <w:spacing w:line="235" w:lineRule="auto"/>
        <w:ind w:right="0"/>
        <w:jc w:val="center"/>
        <w:rPr>
          <w:color w:val="000000"/>
          <w:sz w:val="28"/>
        </w:rPr>
      </w:pPr>
    </w:p>
    <w:p w:rsidR="00B32856" w:rsidRDefault="00B32856" w:rsidP="00B32856">
      <w:pPr>
        <w:pStyle w:val="ConsNonformat"/>
        <w:widowControl/>
        <w:spacing w:line="235" w:lineRule="auto"/>
        <w:ind w:right="0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Акт составлен: </w:t>
      </w:r>
    </w:p>
    <w:p w:rsidR="00B32856" w:rsidRDefault="00B32856" w:rsidP="00B32856">
      <w:pPr>
        <w:pStyle w:val="ConsNonformat"/>
        <w:widowControl/>
        <w:spacing w:line="235" w:lineRule="auto"/>
        <w:ind w:right="0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04"/>
        <w:gridCol w:w="422"/>
        <w:gridCol w:w="1971"/>
        <w:gridCol w:w="409"/>
        <w:gridCol w:w="3182"/>
      </w:tblGrid>
      <w:tr w:rsidR="00B32856" w:rsidRPr="00AB5A7E" w:rsidTr="000B4A40">
        <w:tc>
          <w:tcPr>
            <w:tcW w:w="1604" w:type="dxa"/>
            <w:tcBorders>
              <w:bottom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422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409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82" w:type="dxa"/>
            <w:tcBorders>
              <w:bottom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</w:tr>
      <w:tr w:rsidR="00B32856" w:rsidRPr="00AB5A7E" w:rsidTr="000B4A40">
        <w:tc>
          <w:tcPr>
            <w:tcW w:w="1604" w:type="dxa"/>
            <w:tcBorders>
              <w:top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422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409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82" w:type="dxa"/>
            <w:tcBorders>
              <w:top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be-BY"/>
              </w:rPr>
            </w:pP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(инициалы, фамилия)</w:t>
            </w:r>
          </w:p>
        </w:tc>
      </w:tr>
      <w:tr w:rsidR="00B32856" w:rsidRPr="00AB5A7E" w:rsidTr="000B4A40">
        <w:tc>
          <w:tcPr>
            <w:tcW w:w="1604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22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71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09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182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B32856" w:rsidRPr="00AB5A7E" w:rsidTr="000B4A40">
        <w:tc>
          <w:tcPr>
            <w:tcW w:w="1604" w:type="dxa"/>
            <w:tcBorders>
              <w:bottom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422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409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82" w:type="dxa"/>
            <w:tcBorders>
              <w:bottom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</w:tr>
      <w:tr w:rsidR="00B32856" w:rsidRPr="00AB5A7E" w:rsidTr="000B4A40">
        <w:tc>
          <w:tcPr>
            <w:tcW w:w="1604" w:type="dxa"/>
            <w:tcBorders>
              <w:top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422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409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82" w:type="dxa"/>
            <w:tcBorders>
              <w:top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be-BY"/>
              </w:rPr>
            </w:pP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(инициалы, фамилия)</w:t>
            </w:r>
          </w:p>
        </w:tc>
      </w:tr>
      <w:tr w:rsidR="00B32856" w:rsidRPr="00AB5A7E" w:rsidTr="000B4A40">
        <w:tc>
          <w:tcPr>
            <w:tcW w:w="1604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422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1971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409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82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</w:tr>
      <w:tr w:rsidR="00B32856" w:rsidRPr="00AB5A7E" w:rsidTr="000B4A40">
        <w:tc>
          <w:tcPr>
            <w:tcW w:w="1604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422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1971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409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82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</w:tr>
    </w:tbl>
    <w:p w:rsidR="00B32856" w:rsidRDefault="00B32856" w:rsidP="00B32856">
      <w:pPr>
        <w:pStyle w:val="ConsNonformat"/>
        <w:widowControl/>
        <w:spacing w:line="235" w:lineRule="auto"/>
        <w:ind w:right="0" w:firstLine="708"/>
        <w:rPr>
          <w:color w:val="000000"/>
          <w:sz w:val="28"/>
        </w:rPr>
      </w:pPr>
    </w:p>
    <w:p w:rsidR="00B32856" w:rsidRDefault="00B32856" w:rsidP="00B32856">
      <w:pPr>
        <w:pStyle w:val="ConsNonformat"/>
        <w:widowControl/>
        <w:spacing w:line="235" w:lineRule="auto"/>
        <w:ind w:right="0" w:firstLine="708"/>
        <w:rPr>
          <w:color w:val="000000"/>
          <w:sz w:val="28"/>
        </w:rPr>
      </w:pPr>
    </w:p>
    <w:p w:rsidR="00B32856" w:rsidRDefault="00B32856" w:rsidP="00B32856">
      <w:pPr>
        <w:pStyle w:val="ConsNonformat"/>
        <w:widowControl/>
        <w:spacing w:line="235" w:lineRule="auto"/>
        <w:ind w:right="0" w:firstLine="708"/>
        <w:rPr>
          <w:color w:val="000000"/>
          <w:sz w:val="28"/>
        </w:rPr>
      </w:pPr>
    </w:p>
    <w:p w:rsidR="00B32856" w:rsidRDefault="00B32856" w:rsidP="00B32856">
      <w:pPr>
        <w:pStyle w:val="ConsNonformat"/>
        <w:widowControl/>
        <w:spacing w:line="235" w:lineRule="auto"/>
        <w:ind w:right="0" w:firstLine="708"/>
        <w:rPr>
          <w:color w:val="000000"/>
          <w:sz w:val="28"/>
        </w:rPr>
      </w:pPr>
    </w:p>
    <w:p w:rsidR="00B32856" w:rsidRDefault="00B32856" w:rsidP="00B32856">
      <w:pPr>
        <w:pStyle w:val="ConsNonformat"/>
        <w:widowControl/>
        <w:spacing w:line="235" w:lineRule="auto"/>
        <w:ind w:right="0" w:firstLine="708"/>
        <w:rPr>
          <w:color w:val="000000"/>
          <w:sz w:val="28"/>
        </w:rPr>
      </w:pPr>
    </w:p>
    <w:p w:rsidR="00B32856" w:rsidRPr="00861F67" w:rsidRDefault="00B32856" w:rsidP="00B32856">
      <w:pPr>
        <w:pStyle w:val="ConsNonformat"/>
        <w:widowControl/>
        <w:spacing w:line="235" w:lineRule="auto"/>
        <w:ind w:right="0" w:firstLine="708"/>
        <w:rPr>
          <w:rFonts w:ascii="Times New Roman" w:hAnsi="Times New Roman" w:cs="Times New Roman"/>
          <w:color w:val="000000"/>
          <w:sz w:val="28"/>
        </w:rPr>
      </w:pPr>
    </w:p>
    <w:p w:rsidR="00B32856" w:rsidRPr="00861F67" w:rsidRDefault="00B32856" w:rsidP="00B32856">
      <w:pPr>
        <w:pStyle w:val="ConsNonformat"/>
        <w:widowControl/>
        <w:spacing w:line="235" w:lineRule="auto"/>
        <w:ind w:right="0" w:firstLine="708"/>
        <w:rPr>
          <w:rFonts w:ascii="Times New Roman" w:hAnsi="Times New Roman" w:cs="Times New Roman"/>
          <w:color w:val="000000"/>
          <w:sz w:val="28"/>
        </w:rPr>
      </w:pPr>
    </w:p>
    <w:p w:rsidR="00B32856" w:rsidRPr="00861F67" w:rsidRDefault="00B32856" w:rsidP="00B32856">
      <w:pPr>
        <w:pStyle w:val="ConsNonformat"/>
        <w:widowControl/>
        <w:spacing w:line="235" w:lineRule="auto"/>
        <w:ind w:right="0"/>
        <w:rPr>
          <w:rFonts w:ascii="Times New Roman" w:hAnsi="Times New Roman" w:cs="Times New Roman"/>
          <w:color w:val="000000"/>
          <w:sz w:val="28"/>
        </w:rPr>
      </w:pPr>
    </w:p>
    <w:p w:rsidR="00B32856" w:rsidRDefault="00B32856" w:rsidP="00B32856">
      <w:pPr>
        <w:pStyle w:val="ConsNonformat"/>
        <w:widowControl/>
        <w:spacing w:line="235" w:lineRule="auto"/>
        <w:ind w:right="0"/>
        <w:rPr>
          <w:rFonts w:ascii="Times New Roman" w:hAnsi="Times New Roman" w:cs="Times New Roman"/>
          <w:color w:val="000000"/>
          <w:sz w:val="28"/>
        </w:rPr>
      </w:pPr>
    </w:p>
    <w:p w:rsidR="00B32856" w:rsidRPr="00861F67" w:rsidRDefault="00B32856" w:rsidP="00B32856">
      <w:pPr>
        <w:pStyle w:val="ConsNonformat"/>
        <w:widowControl/>
        <w:spacing w:line="235" w:lineRule="auto"/>
        <w:ind w:right="0"/>
        <w:rPr>
          <w:rFonts w:ascii="Times New Roman" w:hAnsi="Times New Roman" w:cs="Times New Roman"/>
          <w:color w:val="000000"/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81"/>
        <w:gridCol w:w="5857"/>
      </w:tblGrid>
      <w:tr w:rsidR="00B32856" w:rsidRPr="00AB5A7E" w:rsidTr="000B4A40">
        <w:tc>
          <w:tcPr>
            <w:tcW w:w="3848" w:type="dxa"/>
            <w:tcBorders>
              <w:bottom w:val="single" w:sz="4" w:space="0" w:color="auto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6006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B32856" w:rsidRPr="00AB5A7E" w:rsidTr="000B4A40">
        <w:tc>
          <w:tcPr>
            <w:tcW w:w="3848" w:type="dxa"/>
            <w:tcBorders>
              <w:top w:val="single" w:sz="4" w:space="0" w:color="auto"/>
            </w:tcBorders>
          </w:tcPr>
          <w:p w:rsidR="00B32856" w:rsidRPr="00957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(фамилия исполнителя, номер телефона)</w:t>
            </w:r>
          </w:p>
        </w:tc>
        <w:tc>
          <w:tcPr>
            <w:tcW w:w="6006" w:type="dxa"/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</w:tbl>
    <w:p w:rsidR="00B32856" w:rsidRDefault="00B32856" w:rsidP="00B32856">
      <w:pPr>
        <w:pStyle w:val="ConsNonformat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</w:p>
    <w:p w:rsidR="00B32856" w:rsidRPr="00D87B10" w:rsidRDefault="00B32856" w:rsidP="003E7BE0">
      <w:pPr>
        <w:pStyle w:val="ConsNonformat"/>
        <w:widowControl/>
        <w:spacing w:after="120" w:line="192" w:lineRule="auto"/>
        <w:ind w:right="-142" w:firstLine="5670"/>
        <w:rPr>
          <w:rFonts w:ascii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Pr="00544BBB">
        <w:rPr>
          <w:rFonts w:ascii="Times New Roman" w:hAnsi="Times New Roman" w:cs="Times New Roman"/>
          <w:sz w:val="30"/>
          <w:szCs w:val="30"/>
        </w:rPr>
        <w:lastRenderedPageBreak/>
        <w:t xml:space="preserve">Приложение </w:t>
      </w:r>
      <w:r w:rsidRPr="00D87B10">
        <w:rPr>
          <w:rFonts w:ascii="Times New Roman" w:hAnsi="Times New Roman" w:cs="Times New Roman"/>
          <w:sz w:val="30"/>
          <w:szCs w:val="30"/>
        </w:rPr>
        <w:t>4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 xml:space="preserve">к Инструкции 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>об экспедиционной обработке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>документов в центральном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 xml:space="preserve">аппарате Национального 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 xml:space="preserve">банка </w:t>
      </w: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3447B6" w:rsidRDefault="00614FC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3048E2">
        <w:rPr>
          <w:rFonts w:ascii="Times New Roman" w:hAnsi="Times New Roman" w:cs="Times New Roman"/>
          <w:sz w:val="30"/>
          <w:szCs w:val="30"/>
        </w:rPr>
        <w:t>Форма</w:t>
      </w:r>
    </w:p>
    <w:p w:rsidR="00B32856" w:rsidRPr="003447B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  <w:u w:val="single"/>
        </w:rPr>
      </w:pP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</w:tblGrid>
      <w:tr w:rsidR="00D87B10" w:rsidRPr="00382F37" w:rsidTr="000B4A40">
        <w:trPr>
          <w:trHeight w:val="1273"/>
        </w:trPr>
        <w:tc>
          <w:tcPr>
            <w:tcW w:w="2660" w:type="dxa"/>
            <w:shd w:val="clear" w:color="auto" w:fill="auto"/>
          </w:tcPr>
          <w:p w:rsidR="00D87B10" w:rsidRPr="00DE3FF9" w:rsidRDefault="00D87B10" w:rsidP="000B4A40">
            <w:pPr>
              <w:pStyle w:val="ConsNonformat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E3FF9">
              <w:rPr>
                <w:rFonts w:ascii="Times New Roman" w:hAnsi="Times New Roman" w:cs="Times New Roman"/>
                <w:b/>
                <w:sz w:val="14"/>
                <w:szCs w:val="14"/>
              </w:rPr>
              <w:t>ГЛАВНОЕ УПРАВЛЕНИЕ</w:t>
            </w:r>
          </w:p>
          <w:p w:rsidR="00D87B10" w:rsidRPr="00DE3FF9" w:rsidRDefault="00C97F20" w:rsidP="000B4A40">
            <w:pPr>
              <w:pStyle w:val="ConsNonformat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СЕКРЕТАРИАТА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5"/>
            </w:tblGrid>
            <w:tr w:rsidR="00D87B10" w:rsidRPr="00F43A08" w:rsidTr="000C42F0">
              <w:trPr>
                <w:trHeight w:val="553"/>
                <w:jc w:val="center"/>
              </w:trPr>
              <w:tc>
                <w:tcPr>
                  <w:tcW w:w="1555" w:type="dxa"/>
                  <w:shd w:val="clear" w:color="auto" w:fill="auto"/>
                </w:tcPr>
                <w:p w:rsidR="00D87B10" w:rsidRPr="00382F37" w:rsidRDefault="00D87B10" w:rsidP="00576F2E">
                  <w:pPr>
                    <w:pStyle w:val="ConsNonformat"/>
                    <w:framePr w:hSpace="180" w:wrap="around" w:vAnchor="text" w:hAnchor="margin" w:y="343"/>
                    <w:widowControl/>
                    <w:spacing w:line="192" w:lineRule="auto"/>
                    <w:ind w:left="745" w:right="-143"/>
                    <w:rPr>
                      <w:rStyle w:val="aff3"/>
                      <w:sz w:val="14"/>
                    </w:rPr>
                  </w:pPr>
                </w:p>
                <w:p w:rsidR="00D87B10" w:rsidRPr="00D87B10" w:rsidRDefault="00D87B10" w:rsidP="00576F2E">
                  <w:pPr>
                    <w:pStyle w:val="2"/>
                    <w:framePr w:hSpace="180" w:wrap="around" w:vAnchor="text" w:hAnchor="margin" w:y="343"/>
                    <w:rPr>
                      <w:rStyle w:val="aff1"/>
                      <w:b/>
                      <w:i w:val="0"/>
                      <w:iCs w:val="0"/>
                      <w:sz w:val="20"/>
                      <w:szCs w:val="20"/>
                    </w:rPr>
                  </w:pPr>
                  <w:r w:rsidRPr="00D87B10">
                    <w:rPr>
                      <w:rStyle w:val="aff3"/>
                      <w:sz w:val="20"/>
                      <w:szCs w:val="20"/>
                    </w:rPr>
                    <w:t>09 МАР  2021</w:t>
                  </w:r>
                </w:p>
              </w:tc>
            </w:tr>
          </w:tbl>
          <w:p w:rsidR="00D87B10" w:rsidRPr="00382F37" w:rsidRDefault="00D87B10" w:rsidP="000B4A40">
            <w:pPr>
              <w:pStyle w:val="ConsNonformat"/>
              <w:widowControl/>
              <w:ind w:right="-142"/>
              <w:jc w:val="center"/>
              <w:rPr>
                <w:rFonts w:ascii="Times New Roman" w:hAnsi="Times New Roman" w:cs="Times New Roman"/>
                <w:b/>
                <w:spacing w:val="20"/>
                <w:sz w:val="30"/>
                <w:szCs w:val="30"/>
              </w:rPr>
            </w:pPr>
          </w:p>
        </w:tc>
      </w:tr>
    </w:tbl>
    <w:p w:rsidR="00D87B10" w:rsidRDefault="00D87B10" w:rsidP="00D87B10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tbl>
      <w:tblPr>
        <w:tblpPr w:leftFromText="180" w:rightFromText="180" w:vertAnchor="text" w:horzAnchor="page" w:tblpX="5124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</w:tblGrid>
      <w:tr w:rsidR="00D87B10" w:rsidRPr="00382F37" w:rsidTr="000B4A40">
        <w:trPr>
          <w:trHeight w:val="1273"/>
        </w:trPr>
        <w:tc>
          <w:tcPr>
            <w:tcW w:w="2660" w:type="dxa"/>
            <w:shd w:val="clear" w:color="auto" w:fill="auto"/>
          </w:tcPr>
          <w:p w:rsidR="00D87B10" w:rsidRPr="00DE3FF9" w:rsidRDefault="00D87B10" w:rsidP="000B4A40">
            <w:pPr>
              <w:pStyle w:val="ConsNonformat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E3FF9">
              <w:rPr>
                <w:rFonts w:ascii="Times New Roman" w:hAnsi="Times New Roman" w:cs="Times New Roman"/>
                <w:b/>
                <w:sz w:val="14"/>
                <w:szCs w:val="14"/>
              </w:rPr>
              <w:t>ГЛАВНОЕ УПРАВЛЕНИЕ</w:t>
            </w:r>
          </w:p>
          <w:p w:rsidR="00D87B10" w:rsidRPr="00DE3FF9" w:rsidRDefault="00C97F20" w:rsidP="000B4A40">
            <w:pPr>
              <w:pStyle w:val="ConsNonformat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СЕКРЕТАРИАТА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5"/>
            </w:tblGrid>
            <w:tr w:rsidR="00D87B10" w:rsidRPr="00F43A08" w:rsidTr="000C42F0">
              <w:trPr>
                <w:trHeight w:val="553"/>
                <w:jc w:val="center"/>
              </w:trPr>
              <w:tc>
                <w:tcPr>
                  <w:tcW w:w="1555" w:type="dxa"/>
                  <w:shd w:val="clear" w:color="auto" w:fill="auto"/>
                </w:tcPr>
                <w:p w:rsidR="00D87B10" w:rsidRPr="00382F37" w:rsidRDefault="00D87B10" w:rsidP="00576F2E">
                  <w:pPr>
                    <w:pStyle w:val="ConsNonformat"/>
                    <w:framePr w:hSpace="180" w:wrap="around" w:vAnchor="text" w:hAnchor="page" w:x="5124" w:y="-20"/>
                    <w:widowControl/>
                    <w:spacing w:line="192" w:lineRule="auto"/>
                    <w:ind w:left="745" w:right="-143"/>
                    <w:rPr>
                      <w:rStyle w:val="aff3"/>
                      <w:sz w:val="14"/>
                    </w:rPr>
                  </w:pPr>
                </w:p>
                <w:p w:rsidR="00D87B10" w:rsidRPr="00D87B10" w:rsidRDefault="00D87B10" w:rsidP="00576F2E">
                  <w:pPr>
                    <w:pStyle w:val="2"/>
                    <w:framePr w:hSpace="180" w:wrap="around" w:vAnchor="text" w:hAnchor="page" w:x="5124" w:y="-20"/>
                    <w:rPr>
                      <w:rStyle w:val="aff1"/>
                      <w:b/>
                      <w:i w:val="0"/>
                      <w:iCs w:val="0"/>
                      <w:sz w:val="20"/>
                      <w:szCs w:val="20"/>
                    </w:rPr>
                  </w:pPr>
                  <w:r w:rsidRPr="00D87B10">
                    <w:rPr>
                      <w:rStyle w:val="aff3"/>
                      <w:sz w:val="20"/>
                      <w:szCs w:val="20"/>
                    </w:rPr>
                    <w:t>09 МАР  2021</w:t>
                  </w:r>
                </w:p>
              </w:tc>
            </w:tr>
          </w:tbl>
          <w:p w:rsidR="00D87B10" w:rsidRPr="00382F37" w:rsidRDefault="00D87B10" w:rsidP="000B4A40">
            <w:pPr>
              <w:pStyle w:val="ConsNonformat"/>
              <w:widowControl/>
              <w:ind w:right="-142"/>
              <w:jc w:val="center"/>
              <w:rPr>
                <w:rFonts w:ascii="Times New Roman" w:hAnsi="Times New Roman" w:cs="Times New Roman"/>
                <w:b/>
                <w:spacing w:val="2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pacing w:val="20"/>
                <w:sz w:val="30"/>
                <w:szCs w:val="30"/>
              </w:rPr>
              <w:t>ВЕЧЕР</w:t>
            </w:r>
          </w:p>
        </w:tc>
      </w:tr>
    </w:tbl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B32856" w:rsidRPr="00544BBB" w:rsidRDefault="00B32856" w:rsidP="003E7BE0">
      <w:pPr>
        <w:pStyle w:val="ConsNonformat"/>
        <w:widowControl/>
        <w:spacing w:after="120" w:line="192" w:lineRule="auto"/>
        <w:ind w:right="-142" w:firstLine="5670"/>
        <w:rPr>
          <w:rFonts w:ascii="Times New Roman" w:hAnsi="Times New Roman" w:cs="Times New Roman"/>
          <w:sz w:val="30"/>
          <w:szCs w:val="30"/>
          <w:vertAlign w:val="superscript"/>
        </w:rPr>
      </w:pPr>
      <w:r w:rsidRPr="00544BBB">
        <w:rPr>
          <w:rFonts w:ascii="Times New Roman" w:hAnsi="Times New Roman" w:cs="Times New Roman"/>
          <w:sz w:val="30"/>
          <w:szCs w:val="30"/>
        </w:rPr>
        <w:lastRenderedPageBreak/>
        <w:t>Приложение 5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 xml:space="preserve">к Инструкции 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>об экспедиционной обработке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>документов в центральном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 xml:space="preserve">аппарате Национального </w:t>
      </w:r>
    </w:p>
    <w:p w:rsidR="00B32856" w:rsidRDefault="00B32856" w:rsidP="00A953EE">
      <w:pPr>
        <w:pStyle w:val="ConsNormal"/>
        <w:widowControl/>
        <w:spacing w:line="192" w:lineRule="auto"/>
        <w:ind w:left="5664" w:right="-143" w:firstLine="6"/>
        <w:rPr>
          <w:rFonts w:ascii="Times New Roman" w:hAnsi="Times New Roman" w:cs="Times New Roman"/>
          <w:color w:val="0070C0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 xml:space="preserve">банка </w:t>
      </w:r>
      <w:r w:rsidR="00A953EE">
        <w:rPr>
          <w:rFonts w:ascii="Times New Roman" w:hAnsi="Times New Roman" w:cs="Times New Roman"/>
          <w:color w:val="0070C0"/>
          <w:sz w:val="30"/>
          <w:szCs w:val="30"/>
        </w:rPr>
        <w:t>(исключено постановлением Правления</w:t>
      </w:r>
    </w:p>
    <w:p w:rsidR="00A953EE" w:rsidRPr="00A953EE" w:rsidRDefault="00A953EE" w:rsidP="00A953EE">
      <w:pPr>
        <w:pStyle w:val="ConsNormal"/>
        <w:widowControl/>
        <w:spacing w:line="192" w:lineRule="auto"/>
        <w:ind w:left="5664" w:right="-143" w:firstLine="6"/>
        <w:rPr>
          <w:rFonts w:ascii="Times New Roman" w:hAnsi="Times New Roman" w:cs="Times New Roman"/>
          <w:color w:val="0070C0"/>
          <w:sz w:val="30"/>
          <w:szCs w:val="30"/>
        </w:rPr>
      </w:pPr>
      <w:r>
        <w:rPr>
          <w:rFonts w:ascii="Times New Roman" w:hAnsi="Times New Roman" w:cs="Times New Roman"/>
          <w:color w:val="0070C0"/>
          <w:sz w:val="30"/>
          <w:szCs w:val="30"/>
        </w:rPr>
        <w:t>от 13.01.2022 № 13)</w:t>
      </w: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2C45CC" w:rsidRDefault="002C45CC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</w:rPr>
      </w:pPr>
    </w:p>
    <w:p w:rsidR="00B32856" w:rsidRPr="00544BBB" w:rsidRDefault="00B32856" w:rsidP="008F1D11">
      <w:pPr>
        <w:pStyle w:val="ConsNonformat"/>
        <w:widowControl/>
        <w:spacing w:after="120" w:line="192" w:lineRule="auto"/>
        <w:ind w:right="0" w:firstLine="5670"/>
        <w:rPr>
          <w:rFonts w:ascii="Times New Roman" w:hAnsi="Times New Roman" w:cs="Times New Roman"/>
          <w:sz w:val="30"/>
          <w:szCs w:val="30"/>
          <w:vertAlign w:val="superscript"/>
        </w:rPr>
      </w:pPr>
      <w:r w:rsidRPr="00544BBB">
        <w:rPr>
          <w:rFonts w:ascii="Times New Roman" w:hAnsi="Times New Roman" w:cs="Times New Roman"/>
          <w:sz w:val="30"/>
          <w:szCs w:val="30"/>
        </w:rPr>
        <w:lastRenderedPageBreak/>
        <w:t>Приложение 6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 xml:space="preserve">к Инструкции 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>об экспедиционной обработке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>документов в центральном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 xml:space="preserve">аппарате Национального </w:t>
      </w:r>
    </w:p>
    <w:p w:rsidR="00B32856" w:rsidRPr="007C02BE" w:rsidRDefault="00B32856" w:rsidP="00B32856">
      <w:pPr>
        <w:pStyle w:val="ConsNormal"/>
        <w:widowControl/>
        <w:spacing w:line="192" w:lineRule="auto"/>
        <w:ind w:right="-143" w:firstLine="5670"/>
        <w:rPr>
          <w:rFonts w:ascii="Times New Roman" w:hAnsi="Times New Roman" w:cs="Times New Roman"/>
          <w:sz w:val="30"/>
          <w:szCs w:val="30"/>
        </w:rPr>
      </w:pPr>
      <w:r w:rsidRPr="007C02BE">
        <w:rPr>
          <w:rFonts w:ascii="Times New Roman" w:hAnsi="Times New Roman" w:cs="Times New Roman"/>
          <w:sz w:val="30"/>
          <w:szCs w:val="30"/>
        </w:rPr>
        <w:t xml:space="preserve">банка </w:t>
      </w:r>
    </w:p>
    <w:p w:rsidR="00B32856" w:rsidRPr="003048E2" w:rsidRDefault="008A7F6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3048E2">
        <w:rPr>
          <w:rFonts w:ascii="Times New Roman" w:hAnsi="Times New Roman" w:cs="Times New Roman"/>
          <w:sz w:val="30"/>
          <w:szCs w:val="30"/>
        </w:rPr>
        <w:t>Форма</w:t>
      </w: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Pr="00D64255" w:rsidRDefault="00B32856" w:rsidP="00B32856">
      <w:pPr>
        <w:pStyle w:val="ConsNonformat"/>
        <w:widowControl/>
        <w:spacing w:line="235" w:lineRule="auto"/>
        <w:ind w:right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D64255">
        <w:rPr>
          <w:rFonts w:ascii="Times New Roman" w:hAnsi="Times New Roman" w:cs="Times New Roman"/>
          <w:color w:val="000000"/>
          <w:sz w:val="30"/>
          <w:szCs w:val="30"/>
        </w:rPr>
        <w:t>Оформление упаковок с корреспонденцией для системы централизованного обмена</w:t>
      </w:r>
      <w:r w:rsidR="00706298">
        <w:rPr>
          <w:rFonts w:ascii="Times New Roman" w:hAnsi="Times New Roman" w:cs="Times New Roman"/>
          <w:color w:val="000000"/>
          <w:sz w:val="30"/>
          <w:szCs w:val="30"/>
        </w:rPr>
        <w:t xml:space="preserve"> межбанковской корреспонденцией</w:t>
      </w:r>
    </w:p>
    <w:p w:rsidR="00B32856" w:rsidRDefault="000C7284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  <w:r>
        <w:rPr>
          <w:noProof/>
          <w:color w:val="000000"/>
          <w:sz w:val="28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F3410AD" wp14:editId="068D31EE">
                <wp:simplePos x="0" y="0"/>
                <wp:positionH relativeFrom="character">
                  <wp:posOffset>-3175</wp:posOffset>
                </wp:positionH>
                <wp:positionV relativeFrom="line">
                  <wp:posOffset>311150</wp:posOffset>
                </wp:positionV>
                <wp:extent cx="6248400" cy="1828800"/>
                <wp:effectExtent l="0" t="0" r="0" b="0"/>
                <wp:wrapNone/>
                <wp:docPr id="5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33201" y="228600"/>
                            <a:ext cx="1982789" cy="144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A40" w:rsidRDefault="000B4A40" w:rsidP="00B32856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042</w:t>
                              </w:r>
                            </w:p>
                            <w:p w:rsidR="000B4A40" w:rsidRDefault="000B4A40" w:rsidP="00B32856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0B4A40" w:rsidRDefault="000B4A40" w:rsidP="00B32856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0B4A40" w:rsidRDefault="000B4A40" w:rsidP="00B32856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0B4A40" w:rsidRDefault="000B4A40" w:rsidP="00B32856">
                              <w:pPr>
                                <w:jc w:val="righ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661</w:t>
                              </w:r>
                            </w:p>
                            <w:p w:rsidR="000B4A40" w:rsidRDefault="000B4A40" w:rsidP="00B32856">
                              <w:pPr>
                                <w:jc w:val="righ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Гомель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28948" y="228600"/>
                            <a:ext cx="1982789" cy="144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A40" w:rsidRDefault="000B4A40" w:rsidP="00B32856">
                              <w:pPr>
                                <w:ind w:left="-142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042</w:t>
                              </w:r>
                              <w:r w:rsidRPr="00413719">
                                <w:t>К</w:t>
                              </w:r>
                            </w:p>
                            <w:p w:rsidR="000B4A40" w:rsidRDefault="000B4A40" w:rsidP="00B32856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(Контроль)</w:t>
                              </w:r>
                            </w:p>
                            <w:p w:rsidR="000B4A40" w:rsidRDefault="000B4A40" w:rsidP="00B32856">
                              <w:pPr>
                                <w:ind w:left="2124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0B4A40" w:rsidRDefault="000B4A40" w:rsidP="00B32856">
                              <w:pPr>
                                <w:ind w:left="2124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0B4A40" w:rsidRDefault="000B4A40" w:rsidP="00B32856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661</w:t>
                              </w:r>
                            </w:p>
                            <w:p w:rsidR="000B4A40" w:rsidRDefault="000B4A40" w:rsidP="00B32856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Гомель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410AD" id="Полотно 2" o:spid="_x0000_s1026" editas="canvas" style="position:absolute;margin-left:-.25pt;margin-top:24.5pt;width:492pt;height:2in;z-index:251659264;mso-position-horizontal-relative:char;mso-position-vertical-relative:line" coordsize="62484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84;height:18288;visibility:visible;mso-wrap-style:square">
                  <v:fill o:detectmouseclick="t"/>
                  <v:path o:connecttype="none"/>
                </v:shape>
                <v:rect id="Rectangle 4" o:spid="_x0000_s1028" style="position:absolute;left:5332;top:2286;width:19827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0B4A40" w:rsidRDefault="000B4A40" w:rsidP="00B32856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042</w:t>
                        </w:r>
                      </w:p>
                      <w:p w:rsidR="000B4A40" w:rsidRDefault="000B4A40" w:rsidP="00B32856">
                        <w:pPr>
                          <w:rPr>
                            <w:sz w:val="30"/>
                            <w:szCs w:val="30"/>
                          </w:rPr>
                        </w:pPr>
                      </w:p>
                      <w:p w:rsidR="000B4A40" w:rsidRDefault="000B4A40" w:rsidP="00B32856">
                        <w:pPr>
                          <w:rPr>
                            <w:sz w:val="30"/>
                            <w:szCs w:val="30"/>
                          </w:rPr>
                        </w:pPr>
                      </w:p>
                      <w:p w:rsidR="000B4A40" w:rsidRDefault="000B4A40" w:rsidP="00B32856">
                        <w:pPr>
                          <w:rPr>
                            <w:sz w:val="30"/>
                            <w:szCs w:val="30"/>
                          </w:rPr>
                        </w:pPr>
                      </w:p>
                      <w:p w:rsidR="000B4A40" w:rsidRDefault="000B4A40" w:rsidP="00B32856">
                        <w:pPr>
                          <w:jc w:val="righ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661</w:t>
                        </w:r>
                      </w:p>
                      <w:p w:rsidR="000B4A40" w:rsidRDefault="000B4A40" w:rsidP="00B32856">
                        <w:pPr>
                          <w:jc w:val="righ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Гомель</w:t>
                        </w:r>
                      </w:p>
                    </w:txbxContent>
                  </v:textbox>
                </v:rect>
                <v:rect id="Rectangle 5" o:spid="_x0000_s1029" style="position:absolute;left:34289;top:2286;width:19828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0B4A40" w:rsidRDefault="000B4A40" w:rsidP="00B32856">
                        <w:pPr>
                          <w:ind w:left="-142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t xml:space="preserve"> 042</w:t>
                        </w:r>
                        <w:r w:rsidRPr="00413719">
                          <w:t>К</w:t>
                        </w:r>
                      </w:p>
                      <w:p w:rsidR="000B4A40" w:rsidRDefault="000B4A40" w:rsidP="00B32856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(Контроль)</w:t>
                        </w:r>
                      </w:p>
                      <w:p w:rsidR="000B4A40" w:rsidRDefault="000B4A40" w:rsidP="00B32856">
                        <w:pPr>
                          <w:ind w:left="2124"/>
                          <w:rPr>
                            <w:sz w:val="28"/>
                            <w:szCs w:val="28"/>
                          </w:rPr>
                        </w:pPr>
                      </w:p>
                      <w:p w:rsidR="000B4A40" w:rsidRDefault="000B4A40" w:rsidP="00B32856">
                        <w:pPr>
                          <w:ind w:left="2124"/>
                          <w:rPr>
                            <w:sz w:val="28"/>
                            <w:szCs w:val="28"/>
                          </w:rPr>
                        </w:pPr>
                      </w:p>
                      <w:p w:rsidR="000B4A40" w:rsidRDefault="000B4A40" w:rsidP="00B32856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661</w:t>
                        </w:r>
                      </w:p>
                      <w:p w:rsidR="000B4A40" w:rsidRDefault="000B4A40" w:rsidP="00B32856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Гомель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 w:rsidR="00B32856">
        <w:rPr>
          <w:rFonts w:ascii="Times New Roman" w:hAnsi="Times New Roman" w:cs="Times New Roman"/>
          <w:noProof/>
          <w:color w:val="000000"/>
          <w:sz w:val="28"/>
          <w:szCs w:val="30"/>
        </w:rPr>
        <w:drawing>
          <wp:inline distT="0" distB="0" distL="0" distR="0" wp14:anchorId="5B707112" wp14:editId="03AEB089">
            <wp:extent cx="6122822" cy="1792224"/>
            <wp:effectExtent l="0" t="0" r="0" b="0"/>
            <wp:docPr id="2" name="Рисунок 2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0000" b="1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822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56" w:rsidRDefault="00B32856" w:rsidP="00B32856">
      <w:pPr>
        <w:pStyle w:val="ConsNonformat"/>
        <w:widowControl/>
        <w:spacing w:line="192" w:lineRule="auto"/>
        <w:ind w:right="0" w:firstLine="5579"/>
        <w:rPr>
          <w:rFonts w:ascii="Times New Roman" w:hAnsi="Times New Roman" w:cs="Times New Roman"/>
          <w:color w:val="000000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0" w:firstLine="5579"/>
        <w:rPr>
          <w:rFonts w:ascii="Times New Roman" w:hAnsi="Times New Roman" w:cs="Times New Roman"/>
          <w:color w:val="000000"/>
          <w:sz w:val="30"/>
          <w:szCs w:val="30"/>
        </w:rPr>
      </w:pPr>
    </w:p>
    <w:p w:rsidR="00B32856" w:rsidRPr="00544BBB" w:rsidRDefault="00B32856" w:rsidP="008F1D11">
      <w:pPr>
        <w:pStyle w:val="ConsNonformat"/>
        <w:widowControl/>
        <w:spacing w:after="120" w:line="192" w:lineRule="auto"/>
        <w:ind w:left="5670" w:righ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br w:type="page"/>
      </w:r>
      <w:r w:rsidRPr="00544BBB">
        <w:rPr>
          <w:rFonts w:ascii="Times New Roman" w:hAnsi="Times New Roman" w:cs="Times New Roman"/>
          <w:sz w:val="30"/>
          <w:szCs w:val="30"/>
        </w:rPr>
        <w:lastRenderedPageBreak/>
        <w:t>Приложение 7</w:t>
      </w:r>
    </w:p>
    <w:p w:rsidR="00B32856" w:rsidRDefault="00B32856" w:rsidP="008F1D11">
      <w:pPr>
        <w:pStyle w:val="ConsNormal"/>
        <w:widowControl/>
        <w:spacing w:line="192" w:lineRule="auto"/>
        <w:ind w:left="5670" w:right="0" w:firstLine="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к Инструкции об </w:t>
      </w:r>
    </w:p>
    <w:p w:rsidR="00B32856" w:rsidRDefault="00B32856" w:rsidP="008F1D11">
      <w:pPr>
        <w:pStyle w:val="ConsNormal"/>
        <w:widowControl/>
        <w:spacing w:line="192" w:lineRule="auto"/>
        <w:ind w:left="5670" w:right="0" w:firstLine="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экспедиционной обработке документов в центральном аппарате Национального </w:t>
      </w:r>
    </w:p>
    <w:p w:rsidR="00B32856" w:rsidRPr="00144442" w:rsidRDefault="00B32856" w:rsidP="008F1D11">
      <w:pPr>
        <w:pStyle w:val="ConsNormal"/>
        <w:widowControl/>
        <w:spacing w:line="192" w:lineRule="auto"/>
        <w:ind w:left="5670" w:right="0" w:firstLine="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банка </w:t>
      </w:r>
    </w:p>
    <w:p w:rsidR="008A7F66" w:rsidRPr="003048E2" w:rsidRDefault="008A7F66" w:rsidP="00CC353C">
      <w:pPr>
        <w:pStyle w:val="ConsNonformat"/>
        <w:widowControl/>
        <w:spacing w:line="192" w:lineRule="auto"/>
        <w:ind w:left="7080" w:right="-143" w:firstLine="708"/>
        <w:rPr>
          <w:rFonts w:ascii="Times New Roman" w:hAnsi="Times New Roman" w:cs="Times New Roman"/>
          <w:sz w:val="30"/>
          <w:szCs w:val="30"/>
        </w:rPr>
      </w:pPr>
      <w:r w:rsidRPr="003048E2">
        <w:rPr>
          <w:rFonts w:ascii="Times New Roman" w:hAnsi="Times New Roman" w:cs="Times New Roman"/>
          <w:sz w:val="30"/>
          <w:szCs w:val="30"/>
        </w:rPr>
        <w:t>Форма</w:t>
      </w:r>
    </w:p>
    <w:p w:rsidR="00B32856" w:rsidRPr="003374AC" w:rsidRDefault="00B32856" w:rsidP="008F1D11">
      <w:pPr>
        <w:pStyle w:val="ConsNormal"/>
        <w:widowControl/>
        <w:ind w:right="0" w:firstLine="5579"/>
        <w:rPr>
          <w:rFonts w:ascii="Times New Roman" w:hAnsi="Times New Roman" w:cs="Times New Roman"/>
          <w:color w:val="000000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ОПИСЬ </w:t>
      </w:r>
    </w:p>
    <w:p w:rsidR="00B32856" w:rsidRDefault="00B32856" w:rsidP="00B32856">
      <w:pPr>
        <w:pStyle w:val="ConsNonformat"/>
        <w:widowControl/>
        <w:spacing w:line="192" w:lineRule="auto"/>
        <w:ind w:right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документов, подлежащих контролю при пересылке</w:t>
      </w:r>
    </w:p>
    <w:p w:rsidR="00B32856" w:rsidRDefault="00B32856" w:rsidP="00B32856">
      <w:pPr>
        <w:pStyle w:val="ConsNonformat"/>
        <w:widowControl/>
        <w:spacing w:line="235" w:lineRule="auto"/>
        <w:ind w:right="0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25"/>
        <w:gridCol w:w="3250"/>
        <w:gridCol w:w="3163"/>
      </w:tblGrid>
      <w:tr w:rsidR="00B32856" w:rsidRPr="00A97A0D" w:rsidTr="000B4A40">
        <w:tc>
          <w:tcPr>
            <w:tcW w:w="3287" w:type="dxa"/>
            <w:tcBorders>
              <w:top w:val="nil"/>
              <w:bottom w:val="single" w:sz="4" w:space="0" w:color="auto"/>
              <w:right w:val="nil"/>
            </w:tcBorders>
          </w:tcPr>
          <w:p w:rsidR="00B32856" w:rsidRPr="00A97A0D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B32856" w:rsidRPr="00A97A0D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3222" w:type="dxa"/>
            <w:tcBorders>
              <w:left w:val="nil"/>
            </w:tcBorders>
          </w:tcPr>
          <w:p w:rsidR="00B32856" w:rsidRPr="00A97A0D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B32856" w:rsidRPr="00AB5A7E" w:rsidTr="000B4A40">
        <w:tc>
          <w:tcPr>
            <w:tcW w:w="3287" w:type="dxa"/>
            <w:tcBorders>
              <w:top w:val="single" w:sz="4" w:space="0" w:color="auto"/>
              <w:bottom w:val="nil"/>
              <w:right w:val="nil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(код </w:t>
            </w: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  <w:lang w:val="be-BY"/>
              </w:rPr>
              <w:t>банка-отправителя</w:t>
            </w: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3222" w:type="dxa"/>
            <w:tcBorders>
              <w:left w:val="nil"/>
            </w:tcBorders>
          </w:tcPr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A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(дата составления)</w:t>
            </w:r>
          </w:p>
          <w:p w:rsidR="00B32856" w:rsidRPr="00AB5A7E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</w:p>
        </w:tc>
      </w:tr>
    </w:tbl>
    <w:p w:rsidR="00B32856" w:rsidRPr="00616C08" w:rsidRDefault="00B32856" w:rsidP="00B32856">
      <w:pPr>
        <w:pStyle w:val="ConsNonformat"/>
        <w:widowControl/>
        <w:spacing w:line="235" w:lineRule="auto"/>
        <w:ind w:right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38"/>
      </w:tblGrid>
      <w:tr w:rsidR="00B32856" w:rsidRPr="00BF24E4" w:rsidTr="000B4A40">
        <w:tc>
          <w:tcPr>
            <w:tcW w:w="9837" w:type="dxa"/>
            <w:tcBorders>
              <w:bottom w:val="single" w:sz="4" w:space="0" w:color="auto"/>
            </w:tcBorders>
          </w:tcPr>
          <w:p w:rsidR="00B32856" w:rsidRPr="00BF24E4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B32856" w:rsidRPr="00BF24E4" w:rsidTr="000B4A40">
        <w:tc>
          <w:tcPr>
            <w:tcW w:w="9837" w:type="dxa"/>
            <w:tcBorders>
              <w:top w:val="single" w:sz="4" w:space="0" w:color="auto"/>
            </w:tcBorders>
          </w:tcPr>
          <w:p w:rsidR="00B32856" w:rsidRPr="00BF24E4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F24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(наименование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банка-отправителя</w:t>
            </w:r>
            <w:r w:rsidRPr="00BF24E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</w:tr>
    </w:tbl>
    <w:p w:rsidR="00B32856" w:rsidRPr="00616C08" w:rsidRDefault="00B32856" w:rsidP="00B32856">
      <w:pPr>
        <w:pStyle w:val="ConsNonformat"/>
        <w:widowControl/>
        <w:spacing w:line="235" w:lineRule="auto"/>
        <w:ind w:right="0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B32856" w:rsidRDefault="00B32856" w:rsidP="00B32856">
      <w:pPr>
        <w:pStyle w:val="ConsNonformat"/>
        <w:widowControl/>
        <w:spacing w:line="235" w:lineRule="auto"/>
        <w:ind w:right="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855" w:type="dxa"/>
        <w:tblInd w:w="-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1"/>
        <w:gridCol w:w="2700"/>
        <w:gridCol w:w="2835"/>
        <w:gridCol w:w="3249"/>
      </w:tblGrid>
      <w:tr w:rsidR="00B32856" w:rsidTr="000B4A40">
        <w:trPr>
          <w:trHeight w:val="480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2856" w:rsidRDefault="00B32856" w:rsidP="000B4A40">
            <w:pPr>
              <w:pStyle w:val="ConsCell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п/п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2856" w:rsidRDefault="00B32856" w:rsidP="000B4A40">
            <w:pPr>
              <w:pStyle w:val="ConsCell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2856" w:rsidRDefault="00B32856" w:rsidP="000B4A40">
            <w:pPr>
              <w:pStyle w:val="ConsCell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2856" w:rsidRDefault="00B32856" w:rsidP="000B4A40">
            <w:pPr>
              <w:pStyle w:val="ConsCell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 (для расчетных документов)</w:t>
            </w:r>
          </w:p>
        </w:tc>
      </w:tr>
    </w:tbl>
    <w:p w:rsidR="00B32856" w:rsidRDefault="00B32856" w:rsidP="00B32856">
      <w:pPr>
        <w:pStyle w:val="ConsNonformat"/>
        <w:widowControl/>
        <w:spacing w:line="360" w:lineRule="auto"/>
        <w:ind w:right="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41"/>
        <w:gridCol w:w="4745"/>
        <w:gridCol w:w="3852"/>
      </w:tblGrid>
      <w:tr w:rsidR="00B32856" w:rsidRPr="00BF24E4" w:rsidTr="000B4A40">
        <w:tc>
          <w:tcPr>
            <w:tcW w:w="1043" w:type="dxa"/>
          </w:tcPr>
          <w:p w:rsidR="00B32856" w:rsidRPr="00BF24E4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24E4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Итого</w:t>
            </w:r>
          </w:p>
        </w:tc>
        <w:tc>
          <w:tcPr>
            <w:tcW w:w="8808" w:type="dxa"/>
            <w:gridSpan w:val="2"/>
            <w:tcBorders>
              <w:bottom w:val="single" w:sz="4" w:space="0" w:color="auto"/>
            </w:tcBorders>
          </w:tcPr>
          <w:p w:rsidR="00B32856" w:rsidRPr="00BF24E4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2856" w:rsidRPr="00BF24E4" w:rsidTr="000B4A40">
        <w:tc>
          <w:tcPr>
            <w:tcW w:w="1043" w:type="dxa"/>
          </w:tcPr>
          <w:p w:rsidR="00B32856" w:rsidRPr="00BF24E4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808" w:type="dxa"/>
            <w:gridSpan w:val="2"/>
            <w:tcBorders>
              <w:top w:val="single" w:sz="4" w:space="0" w:color="auto"/>
            </w:tcBorders>
          </w:tcPr>
          <w:p w:rsidR="00B32856" w:rsidRPr="00616C08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6C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(общее количество документов (цифрами и прописью)</w:t>
            </w:r>
          </w:p>
        </w:tc>
      </w:tr>
      <w:tr w:rsidR="00B32856" w:rsidRPr="00BF24E4" w:rsidTr="000B4A40">
        <w:tc>
          <w:tcPr>
            <w:tcW w:w="5905" w:type="dxa"/>
            <w:gridSpan w:val="2"/>
            <w:tcBorders>
              <w:bottom w:val="single" w:sz="4" w:space="0" w:color="auto"/>
            </w:tcBorders>
          </w:tcPr>
          <w:p w:rsidR="00B32856" w:rsidRPr="00BF24E4" w:rsidRDefault="00B32856" w:rsidP="000B4A40">
            <w:pPr>
              <w:pStyle w:val="ConsNonformat"/>
              <w:widowControl/>
              <w:ind w:right="0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3946" w:type="dxa"/>
          </w:tcPr>
          <w:p w:rsidR="00B32856" w:rsidRPr="00BF24E4" w:rsidRDefault="00B32856" w:rsidP="000B4A40">
            <w:pPr>
              <w:pStyle w:val="ConsNonformat"/>
              <w:widowControl/>
              <w:ind w:righ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2856" w:rsidRPr="00616C08" w:rsidTr="000B4A40">
        <w:tc>
          <w:tcPr>
            <w:tcW w:w="5905" w:type="dxa"/>
            <w:gridSpan w:val="2"/>
            <w:tcBorders>
              <w:top w:val="single" w:sz="4" w:space="0" w:color="auto"/>
            </w:tcBorders>
          </w:tcPr>
          <w:p w:rsidR="00B32856" w:rsidRPr="00616C08" w:rsidRDefault="00B32856" w:rsidP="000B4A40">
            <w:pPr>
              <w:pStyle w:val="ConsNonformat"/>
              <w:widowControl/>
              <w:spacing w:line="235" w:lineRule="auto"/>
              <w:ind w:right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6C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(фамилия исполнителя, номер телефона)</w:t>
            </w:r>
          </w:p>
        </w:tc>
        <w:tc>
          <w:tcPr>
            <w:tcW w:w="3946" w:type="dxa"/>
          </w:tcPr>
          <w:p w:rsidR="00B32856" w:rsidRPr="00616C08" w:rsidRDefault="00B32856" w:rsidP="000B4A40">
            <w:pPr>
              <w:pStyle w:val="ConsNonformat"/>
              <w:widowControl/>
              <w:spacing w:line="235" w:lineRule="auto"/>
              <w:ind w:righ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B32856" w:rsidRDefault="00B32856" w:rsidP="00B32856">
      <w:pPr>
        <w:pStyle w:val="ConsNonformat"/>
        <w:widowControl/>
        <w:spacing w:line="235" w:lineRule="auto"/>
        <w:ind w:righ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32856" w:rsidRPr="00544BBB" w:rsidRDefault="00B32856" w:rsidP="008F1D11">
      <w:pPr>
        <w:pStyle w:val="ConsNonformat"/>
        <w:widowControl/>
        <w:spacing w:after="120" w:line="192" w:lineRule="auto"/>
        <w:ind w:right="0" w:firstLine="557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br w:type="page"/>
      </w:r>
      <w:r w:rsidRPr="00544BBB">
        <w:rPr>
          <w:rFonts w:ascii="Times New Roman" w:hAnsi="Times New Roman" w:cs="Times New Roman"/>
          <w:sz w:val="30"/>
          <w:szCs w:val="30"/>
        </w:rPr>
        <w:lastRenderedPageBreak/>
        <w:t>Приложение 8</w:t>
      </w:r>
    </w:p>
    <w:p w:rsidR="00B32856" w:rsidRDefault="00B32856" w:rsidP="00B32856">
      <w:pPr>
        <w:pStyle w:val="ConsNormal"/>
        <w:widowControl/>
        <w:spacing w:line="192" w:lineRule="auto"/>
        <w:ind w:right="0" w:firstLine="557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 Инструкции </w:t>
      </w:r>
    </w:p>
    <w:p w:rsidR="00B32856" w:rsidRDefault="00B32856" w:rsidP="00B32856">
      <w:pPr>
        <w:pStyle w:val="ConsNormal"/>
        <w:widowControl/>
        <w:spacing w:line="192" w:lineRule="auto"/>
        <w:ind w:right="0" w:firstLine="557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об экспедиционной обработке</w:t>
      </w:r>
    </w:p>
    <w:p w:rsidR="00B32856" w:rsidRDefault="00B32856" w:rsidP="00B32856">
      <w:pPr>
        <w:pStyle w:val="ConsNormal"/>
        <w:widowControl/>
        <w:spacing w:line="192" w:lineRule="auto"/>
        <w:ind w:right="0" w:firstLine="557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документов в центральном</w:t>
      </w:r>
    </w:p>
    <w:p w:rsidR="00B32856" w:rsidRDefault="00B32856" w:rsidP="00B32856">
      <w:pPr>
        <w:pStyle w:val="ConsNormal"/>
        <w:widowControl/>
        <w:spacing w:line="192" w:lineRule="auto"/>
        <w:ind w:right="0" w:firstLine="557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аппарате Национального </w:t>
      </w:r>
    </w:p>
    <w:p w:rsidR="00B32856" w:rsidRDefault="00B3102B" w:rsidP="00B32856">
      <w:pPr>
        <w:pStyle w:val="ConsNormal"/>
        <w:widowControl/>
        <w:spacing w:line="192" w:lineRule="auto"/>
        <w:ind w:right="0" w:firstLine="557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банка </w:t>
      </w:r>
    </w:p>
    <w:p w:rsidR="008A7F66" w:rsidRDefault="008A7F66" w:rsidP="00B32856">
      <w:pPr>
        <w:pStyle w:val="ConsNormal"/>
        <w:widowControl/>
        <w:spacing w:line="192" w:lineRule="auto"/>
        <w:ind w:right="0" w:firstLine="5579"/>
        <w:rPr>
          <w:rFonts w:ascii="Times New Roman" w:hAnsi="Times New Roman" w:cs="Times New Roman"/>
          <w:sz w:val="30"/>
          <w:szCs w:val="30"/>
        </w:rPr>
      </w:pPr>
    </w:p>
    <w:p w:rsidR="008A7F66" w:rsidRPr="003048E2" w:rsidRDefault="008A7F66" w:rsidP="008A7F66">
      <w:pPr>
        <w:pStyle w:val="ConsNonformat"/>
        <w:widowControl/>
        <w:spacing w:line="192" w:lineRule="auto"/>
        <w:ind w:left="4871" w:right="-143"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</w:t>
      </w:r>
      <w:r w:rsidRPr="003048E2">
        <w:rPr>
          <w:rFonts w:ascii="Times New Roman" w:hAnsi="Times New Roman" w:cs="Times New Roman"/>
          <w:sz w:val="30"/>
          <w:szCs w:val="30"/>
        </w:rPr>
        <w:t>Форма</w:t>
      </w:r>
    </w:p>
    <w:p w:rsidR="00B32856" w:rsidRDefault="00B32856" w:rsidP="00B32856">
      <w:pPr>
        <w:pStyle w:val="ConsNonformat"/>
        <w:widowControl/>
        <w:spacing w:line="192" w:lineRule="auto"/>
        <w:ind w:right="0" w:firstLine="5579"/>
        <w:rPr>
          <w:rFonts w:ascii="Times New Roman" w:hAnsi="Times New Roman" w:cs="Times New Roman"/>
          <w:color w:val="000000"/>
          <w:sz w:val="28"/>
          <w:szCs w:val="30"/>
          <w:highlight w:val="red"/>
        </w:rPr>
      </w:pPr>
    </w:p>
    <w:p w:rsidR="00B32856" w:rsidRDefault="00B32856" w:rsidP="00B32856">
      <w:pPr>
        <w:pStyle w:val="ConsNonformat"/>
        <w:widowControl/>
        <w:spacing w:line="192" w:lineRule="auto"/>
        <w:ind w:right="0" w:firstLine="5579"/>
        <w:rPr>
          <w:rFonts w:ascii="Times New Roman" w:hAnsi="Times New Roman" w:cs="Times New Roman"/>
          <w:color w:val="000000"/>
          <w:sz w:val="28"/>
          <w:szCs w:val="30"/>
          <w:highlight w:val="red"/>
        </w:rPr>
      </w:pPr>
    </w:p>
    <w:p w:rsidR="00B32856" w:rsidRDefault="00B32856" w:rsidP="00B32856">
      <w:pPr>
        <w:pStyle w:val="ConsNonformat"/>
        <w:widowControl/>
        <w:spacing w:line="192" w:lineRule="auto"/>
        <w:ind w:right="0" w:firstLine="5579"/>
        <w:rPr>
          <w:rFonts w:ascii="Times New Roman" w:hAnsi="Times New Roman" w:cs="Times New Roman"/>
          <w:color w:val="000000"/>
          <w:sz w:val="28"/>
          <w:szCs w:val="30"/>
          <w:highlight w:val="red"/>
        </w:rPr>
      </w:pPr>
    </w:p>
    <w:p w:rsidR="00B32856" w:rsidRDefault="00B32856" w:rsidP="00B32856">
      <w:pPr>
        <w:pStyle w:val="ConsNonformat"/>
        <w:widowControl/>
        <w:spacing w:line="192" w:lineRule="auto"/>
        <w:ind w:right="0" w:firstLine="5579"/>
        <w:rPr>
          <w:rFonts w:ascii="Times New Roman" w:hAnsi="Times New Roman" w:cs="Times New Roman"/>
          <w:color w:val="000000"/>
          <w:sz w:val="28"/>
          <w:szCs w:val="30"/>
          <w:highlight w:val="red"/>
        </w:rPr>
      </w:pPr>
    </w:p>
    <w:p w:rsidR="00B32856" w:rsidRDefault="00B32856" w:rsidP="00B32856">
      <w:pPr>
        <w:pStyle w:val="ConsNonformat"/>
        <w:widowControl/>
        <w:spacing w:line="192" w:lineRule="auto"/>
        <w:ind w:right="0" w:firstLine="5579"/>
        <w:rPr>
          <w:rFonts w:ascii="Times New Roman" w:hAnsi="Times New Roman" w:cs="Times New Roman"/>
          <w:color w:val="000000"/>
          <w:sz w:val="28"/>
          <w:szCs w:val="30"/>
          <w:highlight w:val="red"/>
        </w:rPr>
      </w:pPr>
    </w:p>
    <w:p w:rsidR="00B32856" w:rsidRDefault="00B32856" w:rsidP="00B32856">
      <w:pPr>
        <w:pStyle w:val="ConsNonformat"/>
        <w:widowControl/>
        <w:spacing w:line="192" w:lineRule="auto"/>
        <w:ind w:right="0" w:firstLine="5579"/>
        <w:rPr>
          <w:rFonts w:ascii="Times New Roman" w:hAnsi="Times New Roman" w:cs="Times New Roman"/>
          <w:color w:val="000000"/>
          <w:sz w:val="28"/>
          <w:szCs w:val="30"/>
          <w:highlight w:val="red"/>
        </w:rPr>
      </w:pPr>
    </w:p>
    <w:tbl>
      <w:tblPr>
        <w:tblpPr w:leftFromText="180" w:rightFromText="180" w:vertAnchor="text" w:horzAnchor="margin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9"/>
      </w:tblGrid>
      <w:tr w:rsidR="00B32856" w:rsidRPr="00382F37" w:rsidTr="000B4A40">
        <w:trPr>
          <w:trHeight w:val="1541"/>
        </w:trPr>
        <w:tc>
          <w:tcPr>
            <w:tcW w:w="2839" w:type="dxa"/>
            <w:shd w:val="clear" w:color="auto" w:fill="auto"/>
            <w:vAlign w:val="center"/>
          </w:tcPr>
          <w:p w:rsidR="00B32856" w:rsidRPr="00594AA1" w:rsidRDefault="00B32856" w:rsidP="000B4A40">
            <w:pPr>
              <w:pStyle w:val="ConsNonformat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16"/>
                <w:szCs w:val="14"/>
              </w:rPr>
            </w:pPr>
            <w:r w:rsidRPr="00594AA1">
              <w:rPr>
                <w:rFonts w:ascii="Times New Roman" w:hAnsi="Times New Roman" w:cs="Times New Roman"/>
                <w:b/>
                <w:sz w:val="16"/>
                <w:szCs w:val="14"/>
              </w:rPr>
              <w:t>ДОКУМЕНТЫ НА КОНКУРС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59"/>
            </w:tblGrid>
            <w:tr w:rsidR="00B32856" w:rsidRPr="00F43A08" w:rsidTr="000B4A40">
              <w:trPr>
                <w:trHeight w:val="669"/>
                <w:jc w:val="center"/>
              </w:trPr>
              <w:tc>
                <w:tcPr>
                  <w:tcW w:w="1659" w:type="dxa"/>
                  <w:shd w:val="clear" w:color="auto" w:fill="auto"/>
                </w:tcPr>
                <w:p w:rsidR="00B32856" w:rsidRPr="00382F37" w:rsidRDefault="00B32856" w:rsidP="00576F2E">
                  <w:pPr>
                    <w:pStyle w:val="ConsNonformat"/>
                    <w:framePr w:hSpace="180" w:wrap="around" w:vAnchor="text" w:hAnchor="margin" w:y="-56"/>
                    <w:widowControl/>
                    <w:spacing w:line="192" w:lineRule="auto"/>
                    <w:ind w:left="745" w:right="-143"/>
                    <w:jc w:val="center"/>
                    <w:rPr>
                      <w:rStyle w:val="aff3"/>
                      <w:sz w:val="14"/>
                    </w:rPr>
                  </w:pPr>
                </w:p>
                <w:p w:rsidR="00B32856" w:rsidRPr="00382F37" w:rsidRDefault="00B32856" w:rsidP="00576F2E">
                  <w:pPr>
                    <w:pStyle w:val="2"/>
                    <w:framePr w:hSpace="180" w:wrap="around" w:vAnchor="text" w:hAnchor="margin" w:y="-56"/>
                    <w:rPr>
                      <w:rStyle w:val="aff1"/>
                      <w:b/>
                      <w:i w:val="0"/>
                      <w:iCs w:val="0"/>
                    </w:rPr>
                  </w:pPr>
                  <w:r w:rsidRPr="00382F37">
                    <w:rPr>
                      <w:rStyle w:val="aff3"/>
                      <w:sz w:val="22"/>
                    </w:rPr>
                    <w:t>09 МАР  2021</w:t>
                  </w:r>
                </w:p>
              </w:tc>
            </w:tr>
          </w:tbl>
          <w:p w:rsidR="00B32856" w:rsidRPr="000830EA" w:rsidRDefault="00B32856" w:rsidP="000B4A40">
            <w:pPr>
              <w:pStyle w:val="ConsNonformat"/>
              <w:widowControl/>
              <w:ind w:right="-142"/>
              <w:jc w:val="center"/>
              <w:rPr>
                <w:rFonts w:ascii="Times New Roman" w:hAnsi="Times New Roman" w:cs="Times New Roman"/>
                <w:spacing w:val="20"/>
                <w:sz w:val="30"/>
                <w:szCs w:val="30"/>
                <w:u w:val="single"/>
              </w:rPr>
            </w:pPr>
            <w:r w:rsidRPr="00594AA1">
              <w:rPr>
                <w:rFonts w:ascii="Times New Roman" w:hAnsi="Times New Roman" w:cs="Times New Roman"/>
                <w:spacing w:val="20"/>
                <w:sz w:val="24"/>
                <w:szCs w:val="30"/>
              </w:rPr>
              <w:t>№</w:t>
            </w:r>
            <w:r>
              <w:rPr>
                <w:rFonts w:ascii="Times New Roman" w:hAnsi="Times New Roman" w:cs="Times New Roman"/>
                <w:spacing w:val="20"/>
                <w:sz w:val="24"/>
                <w:szCs w:val="30"/>
                <w:u w:val="single"/>
              </w:rPr>
              <w:t xml:space="preserve">     </w:t>
            </w:r>
            <w:r w:rsidRPr="000830EA">
              <w:rPr>
                <w:rFonts w:ascii="Times New Roman" w:hAnsi="Times New Roman" w:cs="Times New Roman"/>
                <w:spacing w:val="20"/>
                <w:sz w:val="24"/>
                <w:szCs w:val="30"/>
              </w:rPr>
              <w:t>время</w:t>
            </w:r>
            <w:r>
              <w:rPr>
                <w:rFonts w:ascii="Times New Roman" w:hAnsi="Times New Roman" w:cs="Times New Roman"/>
                <w:spacing w:val="20"/>
                <w:sz w:val="24"/>
                <w:szCs w:val="30"/>
                <w:u w:val="single"/>
              </w:rPr>
              <w:t xml:space="preserve">     </w:t>
            </w:r>
            <w:r w:rsidRPr="00442F54">
              <w:rPr>
                <w:rFonts w:ascii="Times New Roman" w:hAnsi="Times New Roman" w:cs="Times New Roman"/>
                <w:color w:val="FFFFFF"/>
                <w:spacing w:val="20"/>
                <w:sz w:val="24"/>
                <w:szCs w:val="30"/>
                <w:u w:val="single"/>
              </w:rPr>
              <w:t>д</w:t>
            </w:r>
          </w:p>
        </w:tc>
      </w:tr>
    </w:tbl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-143"/>
        <w:rPr>
          <w:rFonts w:ascii="Times New Roman" w:hAnsi="Times New Roman" w:cs="Times New Roman"/>
          <w:sz w:val="30"/>
          <w:szCs w:val="30"/>
        </w:rPr>
      </w:pPr>
    </w:p>
    <w:p w:rsidR="00B32856" w:rsidRDefault="00B32856" w:rsidP="00B32856">
      <w:pPr>
        <w:pStyle w:val="ConsNonformat"/>
        <w:widowControl/>
        <w:spacing w:line="192" w:lineRule="auto"/>
        <w:ind w:right="0"/>
        <w:rPr>
          <w:rFonts w:ascii="Times New Roman" w:hAnsi="Times New Roman" w:cs="Times New Roman"/>
          <w:color w:val="000000"/>
          <w:sz w:val="28"/>
          <w:szCs w:val="30"/>
          <w:highlight w:val="red"/>
        </w:rPr>
      </w:pPr>
    </w:p>
    <w:p w:rsidR="00B32856" w:rsidRPr="00DB3F78" w:rsidRDefault="00B32856" w:rsidP="00C47518">
      <w:pPr>
        <w:pStyle w:val="ae"/>
        <w:jc w:val="left"/>
        <w:rPr>
          <w:szCs w:val="30"/>
        </w:rPr>
      </w:pPr>
    </w:p>
    <w:sectPr w:rsidR="00B32856" w:rsidRPr="00DB3F78" w:rsidSect="008F1D11">
      <w:footnotePr>
        <w:pos w:val="beneathText"/>
        <w:numStart w:val="2"/>
      </w:footnotePr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ACA" w:rsidRDefault="00083ACA">
      <w:r>
        <w:separator/>
      </w:r>
    </w:p>
  </w:endnote>
  <w:endnote w:type="continuationSeparator" w:id="0">
    <w:p w:rsidR="00083ACA" w:rsidRDefault="0008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ACA" w:rsidRDefault="00083ACA">
      <w:r>
        <w:separator/>
      </w:r>
    </w:p>
  </w:footnote>
  <w:footnote w:type="continuationSeparator" w:id="0">
    <w:p w:rsidR="00083ACA" w:rsidRDefault="00083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3341166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0B4A40" w:rsidRPr="00E607D5" w:rsidRDefault="000B4A40">
        <w:pPr>
          <w:pStyle w:val="aa"/>
          <w:jc w:val="center"/>
          <w:rPr>
            <w:sz w:val="28"/>
            <w:szCs w:val="28"/>
          </w:rPr>
        </w:pPr>
        <w:r w:rsidRPr="00E607D5">
          <w:rPr>
            <w:sz w:val="28"/>
            <w:szCs w:val="28"/>
          </w:rPr>
          <w:fldChar w:fldCharType="begin"/>
        </w:r>
        <w:r w:rsidRPr="00E607D5">
          <w:rPr>
            <w:sz w:val="28"/>
            <w:szCs w:val="28"/>
          </w:rPr>
          <w:instrText>PAGE   \* MERGEFORMAT</w:instrText>
        </w:r>
        <w:r w:rsidRPr="00E607D5">
          <w:rPr>
            <w:sz w:val="28"/>
            <w:szCs w:val="28"/>
          </w:rPr>
          <w:fldChar w:fldCharType="separate"/>
        </w:r>
        <w:r w:rsidR="00576F2E">
          <w:rPr>
            <w:noProof/>
            <w:sz w:val="28"/>
            <w:szCs w:val="28"/>
          </w:rPr>
          <w:t>18</w:t>
        </w:r>
        <w:r w:rsidRPr="00E607D5">
          <w:rPr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A40" w:rsidRDefault="000B4A40" w:rsidP="00B13AB5">
    <w:pPr>
      <w:rPr>
        <w:sz w:val="30"/>
        <w:lang w:val="be-BY"/>
      </w:rPr>
    </w:pPr>
    <w:r w:rsidRPr="00197F32">
      <w:rPr>
        <w:noProof/>
        <w:sz w:val="30"/>
      </w:rPr>
      <w:drawing>
        <wp:anchor distT="0" distB="0" distL="114300" distR="114300" simplePos="0" relativeHeight="251658752" behindDoc="0" locked="1" layoutInCell="1" allowOverlap="1" wp14:anchorId="32EFE7F9" wp14:editId="38A30F74">
          <wp:simplePos x="0" y="0"/>
          <wp:positionH relativeFrom="page">
            <wp:posOffset>3752215</wp:posOffset>
          </wp:positionH>
          <wp:positionV relativeFrom="page">
            <wp:posOffset>150495</wp:posOffset>
          </wp:positionV>
          <wp:extent cx="571500" cy="570865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0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A40" w:rsidRDefault="000B4A40" w:rsidP="005B720D">
    <w:pPr>
      <w:jc w:val="center"/>
      <w:rPr>
        <w:sz w:val="30"/>
        <w:lang w:val="be-B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B63D4"/>
    <w:multiLevelType w:val="multilevel"/>
    <w:tmpl w:val="51EC30C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7C9535D3"/>
    <w:multiLevelType w:val="hybridMultilevel"/>
    <w:tmpl w:val="2260044A"/>
    <w:lvl w:ilvl="0" w:tplc="057A6E8A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pos w:val="beneathText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88"/>
    <w:rsid w:val="0000025F"/>
    <w:rsid w:val="00002AB9"/>
    <w:rsid w:val="00003BDE"/>
    <w:rsid w:val="000058AC"/>
    <w:rsid w:val="00010285"/>
    <w:rsid w:val="00015879"/>
    <w:rsid w:val="00015D4F"/>
    <w:rsid w:val="00016F4E"/>
    <w:rsid w:val="000209FE"/>
    <w:rsid w:val="00021BBB"/>
    <w:rsid w:val="000241D0"/>
    <w:rsid w:val="00032205"/>
    <w:rsid w:val="00032878"/>
    <w:rsid w:val="000548E4"/>
    <w:rsid w:val="00054A42"/>
    <w:rsid w:val="00057FE9"/>
    <w:rsid w:val="00060A61"/>
    <w:rsid w:val="00061884"/>
    <w:rsid w:val="00065FEF"/>
    <w:rsid w:val="00070953"/>
    <w:rsid w:val="000719F9"/>
    <w:rsid w:val="0007225A"/>
    <w:rsid w:val="00077D54"/>
    <w:rsid w:val="000812E9"/>
    <w:rsid w:val="00083ACA"/>
    <w:rsid w:val="00085A5F"/>
    <w:rsid w:val="00086634"/>
    <w:rsid w:val="0009188F"/>
    <w:rsid w:val="00094A3C"/>
    <w:rsid w:val="0009708C"/>
    <w:rsid w:val="000A2F8F"/>
    <w:rsid w:val="000B4A40"/>
    <w:rsid w:val="000B5949"/>
    <w:rsid w:val="000C42F0"/>
    <w:rsid w:val="000C7284"/>
    <w:rsid w:val="000D24C5"/>
    <w:rsid w:val="000D67E1"/>
    <w:rsid w:val="000D6808"/>
    <w:rsid w:val="000E1905"/>
    <w:rsid w:val="000E2874"/>
    <w:rsid w:val="000E3FE7"/>
    <w:rsid w:val="000E4F00"/>
    <w:rsid w:val="000F09B2"/>
    <w:rsid w:val="000F3E1D"/>
    <w:rsid w:val="00112062"/>
    <w:rsid w:val="00122651"/>
    <w:rsid w:val="00122886"/>
    <w:rsid w:val="0012293C"/>
    <w:rsid w:val="00122C89"/>
    <w:rsid w:val="001247D6"/>
    <w:rsid w:val="00134C0A"/>
    <w:rsid w:val="001360B9"/>
    <w:rsid w:val="00136CC5"/>
    <w:rsid w:val="001414D0"/>
    <w:rsid w:val="00141916"/>
    <w:rsid w:val="00142E97"/>
    <w:rsid w:val="001437E2"/>
    <w:rsid w:val="00144442"/>
    <w:rsid w:val="0014692C"/>
    <w:rsid w:val="00146E2E"/>
    <w:rsid w:val="00150542"/>
    <w:rsid w:val="00151F34"/>
    <w:rsid w:val="00153592"/>
    <w:rsid w:val="0015603D"/>
    <w:rsid w:val="00161546"/>
    <w:rsid w:val="001674EA"/>
    <w:rsid w:val="00170985"/>
    <w:rsid w:val="001712E0"/>
    <w:rsid w:val="001744CD"/>
    <w:rsid w:val="001807F1"/>
    <w:rsid w:val="00182BCC"/>
    <w:rsid w:val="001850FA"/>
    <w:rsid w:val="0018779F"/>
    <w:rsid w:val="00197F32"/>
    <w:rsid w:val="001A5DB9"/>
    <w:rsid w:val="001A6C22"/>
    <w:rsid w:val="001B7B1C"/>
    <w:rsid w:val="001B7D4F"/>
    <w:rsid w:val="001C17B0"/>
    <w:rsid w:val="001C1A54"/>
    <w:rsid w:val="001C48B6"/>
    <w:rsid w:val="001D1DB4"/>
    <w:rsid w:val="001D360C"/>
    <w:rsid w:val="001D495A"/>
    <w:rsid w:val="001E1DB3"/>
    <w:rsid w:val="001E6750"/>
    <w:rsid w:val="001F1315"/>
    <w:rsid w:val="001F3A53"/>
    <w:rsid w:val="001F4CBD"/>
    <w:rsid w:val="001F5051"/>
    <w:rsid w:val="001F7672"/>
    <w:rsid w:val="00207A3F"/>
    <w:rsid w:val="002157DF"/>
    <w:rsid w:val="00220F51"/>
    <w:rsid w:val="002228E0"/>
    <w:rsid w:val="002254A5"/>
    <w:rsid w:val="00225EE6"/>
    <w:rsid w:val="00227A96"/>
    <w:rsid w:val="00231066"/>
    <w:rsid w:val="002329BF"/>
    <w:rsid w:val="002465B2"/>
    <w:rsid w:val="00251E92"/>
    <w:rsid w:val="002528F7"/>
    <w:rsid w:val="0025317A"/>
    <w:rsid w:val="0025467E"/>
    <w:rsid w:val="00254F78"/>
    <w:rsid w:val="002570F9"/>
    <w:rsid w:val="00262302"/>
    <w:rsid w:val="0026441C"/>
    <w:rsid w:val="0026792F"/>
    <w:rsid w:val="002737EE"/>
    <w:rsid w:val="00275A5A"/>
    <w:rsid w:val="00281C21"/>
    <w:rsid w:val="00285DC4"/>
    <w:rsid w:val="00286DB0"/>
    <w:rsid w:val="002909B4"/>
    <w:rsid w:val="00293054"/>
    <w:rsid w:val="0029747F"/>
    <w:rsid w:val="002A249B"/>
    <w:rsid w:val="002A415F"/>
    <w:rsid w:val="002A4405"/>
    <w:rsid w:val="002A5CD1"/>
    <w:rsid w:val="002A735E"/>
    <w:rsid w:val="002B22E2"/>
    <w:rsid w:val="002B3480"/>
    <w:rsid w:val="002B52A0"/>
    <w:rsid w:val="002C255D"/>
    <w:rsid w:val="002C354E"/>
    <w:rsid w:val="002C45CC"/>
    <w:rsid w:val="002D0FC7"/>
    <w:rsid w:val="002D1B56"/>
    <w:rsid w:val="002D2ACA"/>
    <w:rsid w:val="002D4C83"/>
    <w:rsid w:val="002E48E7"/>
    <w:rsid w:val="002E7F61"/>
    <w:rsid w:val="003048E2"/>
    <w:rsid w:val="00304B67"/>
    <w:rsid w:val="00305852"/>
    <w:rsid w:val="00312265"/>
    <w:rsid w:val="00314B1A"/>
    <w:rsid w:val="00321C47"/>
    <w:rsid w:val="00330588"/>
    <w:rsid w:val="0033303B"/>
    <w:rsid w:val="00335069"/>
    <w:rsid w:val="003351A4"/>
    <w:rsid w:val="003405AE"/>
    <w:rsid w:val="00341721"/>
    <w:rsid w:val="00341B9C"/>
    <w:rsid w:val="0034343D"/>
    <w:rsid w:val="00343918"/>
    <w:rsid w:val="003447B6"/>
    <w:rsid w:val="00346B7F"/>
    <w:rsid w:val="00364CE7"/>
    <w:rsid w:val="00380EB6"/>
    <w:rsid w:val="00384DA0"/>
    <w:rsid w:val="00386D7C"/>
    <w:rsid w:val="003873D3"/>
    <w:rsid w:val="003902D4"/>
    <w:rsid w:val="0039132B"/>
    <w:rsid w:val="003A1D14"/>
    <w:rsid w:val="003B34EB"/>
    <w:rsid w:val="003B5A4B"/>
    <w:rsid w:val="003C0EB8"/>
    <w:rsid w:val="003C225A"/>
    <w:rsid w:val="003C70B1"/>
    <w:rsid w:val="003D256D"/>
    <w:rsid w:val="003D33C1"/>
    <w:rsid w:val="003D699F"/>
    <w:rsid w:val="003D745E"/>
    <w:rsid w:val="003E4C1D"/>
    <w:rsid w:val="003E629B"/>
    <w:rsid w:val="003E64B9"/>
    <w:rsid w:val="003E7BE0"/>
    <w:rsid w:val="003F0FC4"/>
    <w:rsid w:val="003F1487"/>
    <w:rsid w:val="003F29B1"/>
    <w:rsid w:val="003F3316"/>
    <w:rsid w:val="00402958"/>
    <w:rsid w:val="00410C16"/>
    <w:rsid w:val="0041375F"/>
    <w:rsid w:val="00420F25"/>
    <w:rsid w:val="00421C36"/>
    <w:rsid w:val="004322C2"/>
    <w:rsid w:val="004423E5"/>
    <w:rsid w:val="004458B9"/>
    <w:rsid w:val="004470A7"/>
    <w:rsid w:val="00461E1F"/>
    <w:rsid w:val="004669E1"/>
    <w:rsid w:val="0047063E"/>
    <w:rsid w:val="0047715F"/>
    <w:rsid w:val="00480276"/>
    <w:rsid w:val="004842AC"/>
    <w:rsid w:val="004866B6"/>
    <w:rsid w:val="0048766D"/>
    <w:rsid w:val="00490F3A"/>
    <w:rsid w:val="004966E3"/>
    <w:rsid w:val="004971CD"/>
    <w:rsid w:val="004B1F26"/>
    <w:rsid w:val="004C20CE"/>
    <w:rsid w:val="004C7359"/>
    <w:rsid w:val="004D1DAF"/>
    <w:rsid w:val="004E3E11"/>
    <w:rsid w:val="004E4AE2"/>
    <w:rsid w:val="004F1E86"/>
    <w:rsid w:val="004F36CF"/>
    <w:rsid w:val="004F422D"/>
    <w:rsid w:val="004F637A"/>
    <w:rsid w:val="005031C5"/>
    <w:rsid w:val="00504DB2"/>
    <w:rsid w:val="005169AF"/>
    <w:rsid w:val="00520952"/>
    <w:rsid w:val="00526E77"/>
    <w:rsid w:val="00527F50"/>
    <w:rsid w:val="0053343A"/>
    <w:rsid w:val="00534247"/>
    <w:rsid w:val="00545679"/>
    <w:rsid w:val="00551472"/>
    <w:rsid w:val="00555E57"/>
    <w:rsid w:val="00556018"/>
    <w:rsid w:val="0056162F"/>
    <w:rsid w:val="005620FA"/>
    <w:rsid w:val="0056308D"/>
    <w:rsid w:val="00567CD4"/>
    <w:rsid w:val="00576E63"/>
    <w:rsid w:val="00576F2E"/>
    <w:rsid w:val="0058203D"/>
    <w:rsid w:val="00582AC3"/>
    <w:rsid w:val="00594693"/>
    <w:rsid w:val="005952E7"/>
    <w:rsid w:val="005A1FCC"/>
    <w:rsid w:val="005A39FC"/>
    <w:rsid w:val="005A6F58"/>
    <w:rsid w:val="005A7093"/>
    <w:rsid w:val="005A76B7"/>
    <w:rsid w:val="005B720D"/>
    <w:rsid w:val="005B7738"/>
    <w:rsid w:val="005C490A"/>
    <w:rsid w:val="005C5628"/>
    <w:rsid w:val="005C5A3F"/>
    <w:rsid w:val="005C66B0"/>
    <w:rsid w:val="005D0FE5"/>
    <w:rsid w:val="005D313E"/>
    <w:rsid w:val="005E0D01"/>
    <w:rsid w:val="005E102C"/>
    <w:rsid w:val="005E18D7"/>
    <w:rsid w:val="005E5968"/>
    <w:rsid w:val="005F1E13"/>
    <w:rsid w:val="005F41A1"/>
    <w:rsid w:val="005F4627"/>
    <w:rsid w:val="006005F1"/>
    <w:rsid w:val="00600A1A"/>
    <w:rsid w:val="00601308"/>
    <w:rsid w:val="00611EFF"/>
    <w:rsid w:val="0061298F"/>
    <w:rsid w:val="00614FC6"/>
    <w:rsid w:val="0062280D"/>
    <w:rsid w:val="00624894"/>
    <w:rsid w:val="00624B0E"/>
    <w:rsid w:val="00624E16"/>
    <w:rsid w:val="00640D2C"/>
    <w:rsid w:val="006431AD"/>
    <w:rsid w:val="00646B0B"/>
    <w:rsid w:val="00652E49"/>
    <w:rsid w:val="00654BC4"/>
    <w:rsid w:val="00656006"/>
    <w:rsid w:val="00656A09"/>
    <w:rsid w:val="006645E9"/>
    <w:rsid w:val="00664696"/>
    <w:rsid w:val="00666120"/>
    <w:rsid w:val="00672BD4"/>
    <w:rsid w:val="006754D9"/>
    <w:rsid w:val="00675D24"/>
    <w:rsid w:val="00676CBA"/>
    <w:rsid w:val="006821D7"/>
    <w:rsid w:val="006905AE"/>
    <w:rsid w:val="006A014F"/>
    <w:rsid w:val="006A3E61"/>
    <w:rsid w:val="006A5014"/>
    <w:rsid w:val="006A766B"/>
    <w:rsid w:val="006B162A"/>
    <w:rsid w:val="006B21F6"/>
    <w:rsid w:val="006B3B28"/>
    <w:rsid w:val="006B3B55"/>
    <w:rsid w:val="006B4C02"/>
    <w:rsid w:val="006B5DD7"/>
    <w:rsid w:val="006B6730"/>
    <w:rsid w:val="006C049B"/>
    <w:rsid w:val="006C0621"/>
    <w:rsid w:val="006C51E7"/>
    <w:rsid w:val="006C5402"/>
    <w:rsid w:val="006C695A"/>
    <w:rsid w:val="006C7211"/>
    <w:rsid w:val="006D08FA"/>
    <w:rsid w:val="006D0934"/>
    <w:rsid w:val="006D4FB9"/>
    <w:rsid w:val="006D612A"/>
    <w:rsid w:val="006E02B5"/>
    <w:rsid w:val="006E48A1"/>
    <w:rsid w:val="006E74F0"/>
    <w:rsid w:val="0070085F"/>
    <w:rsid w:val="00703230"/>
    <w:rsid w:val="00706298"/>
    <w:rsid w:val="0070753C"/>
    <w:rsid w:val="007168E4"/>
    <w:rsid w:val="007214FD"/>
    <w:rsid w:val="00723018"/>
    <w:rsid w:val="0073641E"/>
    <w:rsid w:val="0074429E"/>
    <w:rsid w:val="0074608D"/>
    <w:rsid w:val="00750542"/>
    <w:rsid w:val="00751BA9"/>
    <w:rsid w:val="00753845"/>
    <w:rsid w:val="00761728"/>
    <w:rsid w:val="00764746"/>
    <w:rsid w:val="007717E6"/>
    <w:rsid w:val="0077305A"/>
    <w:rsid w:val="007809F0"/>
    <w:rsid w:val="00783FBF"/>
    <w:rsid w:val="0078527E"/>
    <w:rsid w:val="00786348"/>
    <w:rsid w:val="00787B74"/>
    <w:rsid w:val="00787D17"/>
    <w:rsid w:val="007B6E14"/>
    <w:rsid w:val="007C0296"/>
    <w:rsid w:val="007C07E5"/>
    <w:rsid w:val="007C5E54"/>
    <w:rsid w:val="007C6811"/>
    <w:rsid w:val="007D0D57"/>
    <w:rsid w:val="007D3F85"/>
    <w:rsid w:val="007D41D0"/>
    <w:rsid w:val="007D4256"/>
    <w:rsid w:val="007D6ACA"/>
    <w:rsid w:val="007D78F8"/>
    <w:rsid w:val="007D7A32"/>
    <w:rsid w:val="007E0A40"/>
    <w:rsid w:val="007E2B40"/>
    <w:rsid w:val="007E3238"/>
    <w:rsid w:val="007E471D"/>
    <w:rsid w:val="007F2B1D"/>
    <w:rsid w:val="007F7F59"/>
    <w:rsid w:val="00802346"/>
    <w:rsid w:val="00803A1C"/>
    <w:rsid w:val="00804BFE"/>
    <w:rsid w:val="008106CB"/>
    <w:rsid w:val="0081380F"/>
    <w:rsid w:val="00817775"/>
    <w:rsid w:val="00826B2B"/>
    <w:rsid w:val="00826D0B"/>
    <w:rsid w:val="008345A6"/>
    <w:rsid w:val="00837287"/>
    <w:rsid w:val="0084137B"/>
    <w:rsid w:val="00846C49"/>
    <w:rsid w:val="008520F2"/>
    <w:rsid w:val="008625F2"/>
    <w:rsid w:val="00865C11"/>
    <w:rsid w:val="008676EE"/>
    <w:rsid w:val="00871377"/>
    <w:rsid w:val="00871A1E"/>
    <w:rsid w:val="008736DF"/>
    <w:rsid w:val="00875520"/>
    <w:rsid w:val="0087578D"/>
    <w:rsid w:val="00877B29"/>
    <w:rsid w:val="00881C83"/>
    <w:rsid w:val="00882F42"/>
    <w:rsid w:val="00887661"/>
    <w:rsid w:val="00896DCC"/>
    <w:rsid w:val="008A717F"/>
    <w:rsid w:val="008A7F66"/>
    <w:rsid w:val="008B0C70"/>
    <w:rsid w:val="008B3C44"/>
    <w:rsid w:val="008B3E16"/>
    <w:rsid w:val="008B4DFC"/>
    <w:rsid w:val="008D2928"/>
    <w:rsid w:val="008D4609"/>
    <w:rsid w:val="008D6B0C"/>
    <w:rsid w:val="008E2588"/>
    <w:rsid w:val="008E7F6B"/>
    <w:rsid w:val="008F09E7"/>
    <w:rsid w:val="008F1C5E"/>
    <w:rsid w:val="008F1D11"/>
    <w:rsid w:val="009016D1"/>
    <w:rsid w:val="00901729"/>
    <w:rsid w:val="0090509D"/>
    <w:rsid w:val="0090579D"/>
    <w:rsid w:val="009140C1"/>
    <w:rsid w:val="00916565"/>
    <w:rsid w:val="009167E3"/>
    <w:rsid w:val="00917C73"/>
    <w:rsid w:val="009347A9"/>
    <w:rsid w:val="00942601"/>
    <w:rsid w:val="009543AE"/>
    <w:rsid w:val="00956139"/>
    <w:rsid w:val="009709AD"/>
    <w:rsid w:val="00976736"/>
    <w:rsid w:val="009775D4"/>
    <w:rsid w:val="00980D7F"/>
    <w:rsid w:val="00980E15"/>
    <w:rsid w:val="00980F35"/>
    <w:rsid w:val="00982C17"/>
    <w:rsid w:val="00984FDC"/>
    <w:rsid w:val="009861C7"/>
    <w:rsid w:val="00987A03"/>
    <w:rsid w:val="00993FA2"/>
    <w:rsid w:val="00994CC9"/>
    <w:rsid w:val="009974C3"/>
    <w:rsid w:val="00997BB8"/>
    <w:rsid w:val="00997FF4"/>
    <w:rsid w:val="009A15D5"/>
    <w:rsid w:val="009A2D8B"/>
    <w:rsid w:val="009A76DA"/>
    <w:rsid w:val="009B0F6B"/>
    <w:rsid w:val="009B1524"/>
    <w:rsid w:val="009B225D"/>
    <w:rsid w:val="009B353F"/>
    <w:rsid w:val="009B40A7"/>
    <w:rsid w:val="009C1A2B"/>
    <w:rsid w:val="009D2B8A"/>
    <w:rsid w:val="009D33ED"/>
    <w:rsid w:val="009D48C5"/>
    <w:rsid w:val="009D794A"/>
    <w:rsid w:val="009D7D81"/>
    <w:rsid w:val="009E652C"/>
    <w:rsid w:val="009F4BF8"/>
    <w:rsid w:val="009F6D50"/>
    <w:rsid w:val="009F758F"/>
    <w:rsid w:val="00A008AE"/>
    <w:rsid w:val="00A0468C"/>
    <w:rsid w:val="00A05863"/>
    <w:rsid w:val="00A058CB"/>
    <w:rsid w:val="00A07E99"/>
    <w:rsid w:val="00A17AC3"/>
    <w:rsid w:val="00A27693"/>
    <w:rsid w:val="00A333B6"/>
    <w:rsid w:val="00A40538"/>
    <w:rsid w:val="00A44EC9"/>
    <w:rsid w:val="00A46D4F"/>
    <w:rsid w:val="00A556C6"/>
    <w:rsid w:val="00A563C1"/>
    <w:rsid w:val="00A7126D"/>
    <w:rsid w:val="00A7356C"/>
    <w:rsid w:val="00A738FB"/>
    <w:rsid w:val="00A77F37"/>
    <w:rsid w:val="00A84CAD"/>
    <w:rsid w:val="00A856FF"/>
    <w:rsid w:val="00A86EEC"/>
    <w:rsid w:val="00A87BA6"/>
    <w:rsid w:val="00A93E48"/>
    <w:rsid w:val="00A953EE"/>
    <w:rsid w:val="00AB1CDB"/>
    <w:rsid w:val="00AB5CE2"/>
    <w:rsid w:val="00AB5D05"/>
    <w:rsid w:val="00AB65CC"/>
    <w:rsid w:val="00AC377B"/>
    <w:rsid w:val="00AC7205"/>
    <w:rsid w:val="00AD3492"/>
    <w:rsid w:val="00AD4D14"/>
    <w:rsid w:val="00AE135B"/>
    <w:rsid w:val="00AE147B"/>
    <w:rsid w:val="00AE1A6D"/>
    <w:rsid w:val="00AF1F98"/>
    <w:rsid w:val="00B0081E"/>
    <w:rsid w:val="00B0450A"/>
    <w:rsid w:val="00B128E1"/>
    <w:rsid w:val="00B132EA"/>
    <w:rsid w:val="00B13903"/>
    <w:rsid w:val="00B13AB5"/>
    <w:rsid w:val="00B13BE1"/>
    <w:rsid w:val="00B21C4D"/>
    <w:rsid w:val="00B22E6C"/>
    <w:rsid w:val="00B3102B"/>
    <w:rsid w:val="00B32856"/>
    <w:rsid w:val="00B3611A"/>
    <w:rsid w:val="00B45172"/>
    <w:rsid w:val="00B46812"/>
    <w:rsid w:val="00B474CC"/>
    <w:rsid w:val="00B4793A"/>
    <w:rsid w:val="00B51141"/>
    <w:rsid w:val="00B54146"/>
    <w:rsid w:val="00B5554C"/>
    <w:rsid w:val="00B56F5C"/>
    <w:rsid w:val="00B61DA3"/>
    <w:rsid w:val="00B71B69"/>
    <w:rsid w:val="00B72630"/>
    <w:rsid w:val="00B72D38"/>
    <w:rsid w:val="00B7384B"/>
    <w:rsid w:val="00B83D3C"/>
    <w:rsid w:val="00B87A42"/>
    <w:rsid w:val="00B90E66"/>
    <w:rsid w:val="00B9226F"/>
    <w:rsid w:val="00B9243E"/>
    <w:rsid w:val="00B930C8"/>
    <w:rsid w:val="00B949AF"/>
    <w:rsid w:val="00BA4CF5"/>
    <w:rsid w:val="00BB5290"/>
    <w:rsid w:val="00BC20B7"/>
    <w:rsid w:val="00BD165B"/>
    <w:rsid w:val="00BD498F"/>
    <w:rsid w:val="00BD5C41"/>
    <w:rsid w:val="00BD6DFC"/>
    <w:rsid w:val="00BE1792"/>
    <w:rsid w:val="00BE4CFC"/>
    <w:rsid w:val="00BE50BF"/>
    <w:rsid w:val="00BF2FF5"/>
    <w:rsid w:val="00BF6625"/>
    <w:rsid w:val="00BF6B9C"/>
    <w:rsid w:val="00BF76E2"/>
    <w:rsid w:val="00C00E67"/>
    <w:rsid w:val="00C0105D"/>
    <w:rsid w:val="00C02011"/>
    <w:rsid w:val="00C0397D"/>
    <w:rsid w:val="00C04ABB"/>
    <w:rsid w:val="00C04E95"/>
    <w:rsid w:val="00C05D05"/>
    <w:rsid w:val="00C210A6"/>
    <w:rsid w:val="00C25B70"/>
    <w:rsid w:val="00C32FC5"/>
    <w:rsid w:val="00C33D45"/>
    <w:rsid w:val="00C40184"/>
    <w:rsid w:val="00C40DBE"/>
    <w:rsid w:val="00C47518"/>
    <w:rsid w:val="00C616F6"/>
    <w:rsid w:val="00C61904"/>
    <w:rsid w:val="00C6613F"/>
    <w:rsid w:val="00C749F8"/>
    <w:rsid w:val="00C74FC2"/>
    <w:rsid w:val="00C7786D"/>
    <w:rsid w:val="00C80803"/>
    <w:rsid w:val="00C80D64"/>
    <w:rsid w:val="00C8137D"/>
    <w:rsid w:val="00C82122"/>
    <w:rsid w:val="00C82709"/>
    <w:rsid w:val="00C834FD"/>
    <w:rsid w:val="00C836B8"/>
    <w:rsid w:val="00C858F7"/>
    <w:rsid w:val="00C9486F"/>
    <w:rsid w:val="00C94F02"/>
    <w:rsid w:val="00C953C5"/>
    <w:rsid w:val="00C97F20"/>
    <w:rsid w:val="00CA0164"/>
    <w:rsid w:val="00CA4B43"/>
    <w:rsid w:val="00CA50F7"/>
    <w:rsid w:val="00CA61BA"/>
    <w:rsid w:val="00CA7008"/>
    <w:rsid w:val="00CB118F"/>
    <w:rsid w:val="00CB3AC1"/>
    <w:rsid w:val="00CB52B3"/>
    <w:rsid w:val="00CC087D"/>
    <w:rsid w:val="00CC350B"/>
    <w:rsid w:val="00CC353C"/>
    <w:rsid w:val="00CC3CEC"/>
    <w:rsid w:val="00CC56C6"/>
    <w:rsid w:val="00CC6EFB"/>
    <w:rsid w:val="00CD1442"/>
    <w:rsid w:val="00CD1DA9"/>
    <w:rsid w:val="00CD32E9"/>
    <w:rsid w:val="00CD563E"/>
    <w:rsid w:val="00CD5894"/>
    <w:rsid w:val="00CD5D9C"/>
    <w:rsid w:val="00CE1E1A"/>
    <w:rsid w:val="00CE665A"/>
    <w:rsid w:val="00CF002D"/>
    <w:rsid w:val="00CF177C"/>
    <w:rsid w:val="00CF4D9C"/>
    <w:rsid w:val="00CF69E5"/>
    <w:rsid w:val="00D002E5"/>
    <w:rsid w:val="00D0064F"/>
    <w:rsid w:val="00D1014C"/>
    <w:rsid w:val="00D10791"/>
    <w:rsid w:val="00D15319"/>
    <w:rsid w:val="00D237BE"/>
    <w:rsid w:val="00D2472F"/>
    <w:rsid w:val="00D315FC"/>
    <w:rsid w:val="00D33045"/>
    <w:rsid w:val="00D34DBC"/>
    <w:rsid w:val="00D422C1"/>
    <w:rsid w:val="00D442FE"/>
    <w:rsid w:val="00D54BD8"/>
    <w:rsid w:val="00D5707C"/>
    <w:rsid w:val="00D64325"/>
    <w:rsid w:val="00D6473A"/>
    <w:rsid w:val="00D65698"/>
    <w:rsid w:val="00D668AF"/>
    <w:rsid w:val="00D671CF"/>
    <w:rsid w:val="00D756E5"/>
    <w:rsid w:val="00D764A4"/>
    <w:rsid w:val="00D765CF"/>
    <w:rsid w:val="00D820D2"/>
    <w:rsid w:val="00D87966"/>
    <w:rsid w:val="00D87B10"/>
    <w:rsid w:val="00D87CE8"/>
    <w:rsid w:val="00D9038C"/>
    <w:rsid w:val="00D919C2"/>
    <w:rsid w:val="00D92694"/>
    <w:rsid w:val="00D96A3D"/>
    <w:rsid w:val="00DA6DDD"/>
    <w:rsid w:val="00DB1C12"/>
    <w:rsid w:val="00DB3F78"/>
    <w:rsid w:val="00DC13FF"/>
    <w:rsid w:val="00DC1A5B"/>
    <w:rsid w:val="00DC1B72"/>
    <w:rsid w:val="00DC2615"/>
    <w:rsid w:val="00DE1AE5"/>
    <w:rsid w:val="00DE4EC5"/>
    <w:rsid w:val="00DE7841"/>
    <w:rsid w:val="00DF277D"/>
    <w:rsid w:val="00E01F37"/>
    <w:rsid w:val="00E05581"/>
    <w:rsid w:val="00E056EA"/>
    <w:rsid w:val="00E06FFA"/>
    <w:rsid w:val="00E11D64"/>
    <w:rsid w:val="00E1471A"/>
    <w:rsid w:val="00E2263B"/>
    <w:rsid w:val="00E22EBA"/>
    <w:rsid w:val="00E24D81"/>
    <w:rsid w:val="00E26808"/>
    <w:rsid w:val="00E27465"/>
    <w:rsid w:val="00E3230E"/>
    <w:rsid w:val="00E337E0"/>
    <w:rsid w:val="00E344B1"/>
    <w:rsid w:val="00E352D9"/>
    <w:rsid w:val="00E36432"/>
    <w:rsid w:val="00E40CE7"/>
    <w:rsid w:val="00E417C6"/>
    <w:rsid w:val="00E4408F"/>
    <w:rsid w:val="00E44984"/>
    <w:rsid w:val="00E47063"/>
    <w:rsid w:val="00E50AD5"/>
    <w:rsid w:val="00E52F22"/>
    <w:rsid w:val="00E53B1B"/>
    <w:rsid w:val="00E577E2"/>
    <w:rsid w:val="00E57A87"/>
    <w:rsid w:val="00E607D5"/>
    <w:rsid w:val="00E61D6C"/>
    <w:rsid w:val="00E70EAA"/>
    <w:rsid w:val="00E738FD"/>
    <w:rsid w:val="00E777D4"/>
    <w:rsid w:val="00E87F6E"/>
    <w:rsid w:val="00E90921"/>
    <w:rsid w:val="00E947E4"/>
    <w:rsid w:val="00EB0FB7"/>
    <w:rsid w:val="00EC1CE3"/>
    <w:rsid w:val="00EC4EBC"/>
    <w:rsid w:val="00EC5E1D"/>
    <w:rsid w:val="00EC67EC"/>
    <w:rsid w:val="00ED15E1"/>
    <w:rsid w:val="00ED1687"/>
    <w:rsid w:val="00ED34FB"/>
    <w:rsid w:val="00ED5EC5"/>
    <w:rsid w:val="00EE0576"/>
    <w:rsid w:val="00EE7040"/>
    <w:rsid w:val="00EF0F9C"/>
    <w:rsid w:val="00EF28EE"/>
    <w:rsid w:val="00EF29EE"/>
    <w:rsid w:val="00EF389C"/>
    <w:rsid w:val="00EF544B"/>
    <w:rsid w:val="00EF71BE"/>
    <w:rsid w:val="00F05AFB"/>
    <w:rsid w:val="00F073ED"/>
    <w:rsid w:val="00F1036A"/>
    <w:rsid w:val="00F14678"/>
    <w:rsid w:val="00F146C0"/>
    <w:rsid w:val="00F238DD"/>
    <w:rsid w:val="00F254D2"/>
    <w:rsid w:val="00F26562"/>
    <w:rsid w:val="00F33314"/>
    <w:rsid w:val="00F343FC"/>
    <w:rsid w:val="00F3558D"/>
    <w:rsid w:val="00F37C74"/>
    <w:rsid w:val="00F45414"/>
    <w:rsid w:val="00F4770B"/>
    <w:rsid w:val="00F522D3"/>
    <w:rsid w:val="00F53225"/>
    <w:rsid w:val="00F57274"/>
    <w:rsid w:val="00F71A58"/>
    <w:rsid w:val="00F7469F"/>
    <w:rsid w:val="00F74D12"/>
    <w:rsid w:val="00F76651"/>
    <w:rsid w:val="00F802EA"/>
    <w:rsid w:val="00F9051E"/>
    <w:rsid w:val="00FA15C4"/>
    <w:rsid w:val="00FA1B8B"/>
    <w:rsid w:val="00FA35D6"/>
    <w:rsid w:val="00FA4E0D"/>
    <w:rsid w:val="00FA5892"/>
    <w:rsid w:val="00FA6B7F"/>
    <w:rsid w:val="00FB1ACD"/>
    <w:rsid w:val="00FB32B0"/>
    <w:rsid w:val="00FB35CE"/>
    <w:rsid w:val="00FB6E6B"/>
    <w:rsid w:val="00FC0D5C"/>
    <w:rsid w:val="00FC33DB"/>
    <w:rsid w:val="00FC426E"/>
    <w:rsid w:val="00FC46DC"/>
    <w:rsid w:val="00FC4836"/>
    <w:rsid w:val="00FC62F2"/>
    <w:rsid w:val="00FC6FB4"/>
    <w:rsid w:val="00FC78BD"/>
    <w:rsid w:val="00FD6CB0"/>
    <w:rsid w:val="00FE3660"/>
    <w:rsid w:val="00FE57DE"/>
    <w:rsid w:val="00FE6CBD"/>
    <w:rsid w:val="00FF0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98905419-CD50-495B-8DE6-E9EF63BB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30E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EB0FB7"/>
    <w:pPr>
      <w:keepNext/>
      <w:jc w:val="both"/>
      <w:outlineLvl w:val="0"/>
    </w:pPr>
    <w:rPr>
      <w:sz w:val="30"/>
      <w:szCs w:val="20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B32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328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3230E"/>
    <w:rPr>
      <w:kern w:val="28"/>
      <w:sz w:val="20"/>
      <w:szCs w:val="20"/>
    </w:rPr>
  </w:style>
  <w:style w:type="character" w:customStyle="1" w:styleId="11">
    <w:name w:val="Знак Знак1"/>
    <w:basedOn w:val="a0"/>
    <w:semiHidden/>
    <w:rsid w:val="00E3230E"/>
    <w:rPr>
      <w:rFonts w:cs="Times New Roman"/>
      <w:kern w:val="28"/>
    </w:rPr>
  </w:style>
  <w:style w:type="character" w:customStyle="1" w:styleId="a5">
    <w:name w:val="Заголовок Приложений Знак Знак"/>
    <w:basedOn w:val="a0"/>
    <w:semiHidden/>
    <w:locked/>
    <w:rsid w:val="00E3230E"/>
    <w:rPr>
      <w:rFonts w:cs="Times New Roman"/>
      <w:sz w:val="30"/>
    </w:rPr>
  </w:style>
  <w:style w:type="paragraph" w:styleId="a6">
    <w:name w:val="Body Text"/>
    <w:aliases w:val="Заголовок Приложений"/>
    <w:basedOn w:val="a"/>
    <w:semiHidden/>
    <w:rsid w:val="00E3230E"/>
    <w:pPr>
      <w:jc w:val="both"/>
    </w:pPr>
    <w:rPr>
      <w:sz w:val="30"/>
      <w:szCs w:val="20"/>
    </w:rPr>
  </w:style>
  <w:style w:type="character" w:customStyle="1" w:styleId="12">
    <w:name w:val="Основной текст Знак1"/>
    <w:basedOn w:val="a0"/>
    <w:semiHidden/>
    <w:rsid w:val="00E3230E"/>
    <w:rPr>
      <w:rFonts w:cs="Times New Roman"/>
      <w:sz w:val="24"/>
      <w:szCs w:val="24"/>
    </w:rPr>
  </w:style>
  <w:style w:type="paragraph" w:styleId="a7">
    <w:name w:val="Body Text Indent"/>
    <w:basedOn w:val="a"/>
    <w:semiHidden/>
    <w:rsid w:val="00E3230E"/>
    <w:pPr>
      <w:ind w:firstLine="360"/>
      <w:jc w:val="both"/>
    </w:pPr>
    <w:rPr>
      <w:sz w:val="30"/>
      <w:szCs w:val="20"/>
    </w:rPr>
  </w:style>
  <w:style w:type="character" w:customStyle="1" w:styleId="a8">
    <w:name w:val="Знак Знак"/>
    <w:basedOn w:val="a0"/>
    <w:rsid w:val="00E3230E"/>
    <w:rPr>
      <w:rFonts w:cs="Times New Roman"/>
      <w:sz w:val="30"/>
    </w:rPr>
  </w:style>
  <w:style w:type="character" w:styleId="a9">
    <w:name w:val="footnote reference"/>
    <w:basedOn w:val="a0"/>
    <w:semiHidden/>
    <w:rsid w:val="00E3230E"/>
    <w:rPr>
      <w:rFonts w:cs="Times New Roman"/>
      <w:vertAlign w:val="superscript"/>
    </w:rPr>
  </w:style>
  <w:style w:type="paragraph" w:customStyle="1" w:styleId="BodyText21">
    <w:name w:val="Body Text 21"/>
    <w:basedOn w:val="a"/>
    <w:uiPriority w:val="99"/>
    <w:rsid w:val="00D668AF"/>
    <w:pPr>
      <w:widowControl w:val="0"/>
      <w:jc w:val="both"/>
    </w:pPr>
    <w:rPr>
      <w:sz w:val="28"/>
      <w:szCs w:val="28"/>
    </w:rPr>
  </w:style>
  <w:style w:type="paragraph" w:styleId="aa">
    <w:name w:val="header"/>
    <w:basedOn w:val="a"/>
    <w:link w:val="ab"/>
    <w:uiPriority w:val="99"/>
    <w:rsid w:val="00C25B7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25B70"/>
    <w:rPr>
      <w:sz w:val="24"/>
      <w:szCs w:val="24"/>
    </w:rPr>
  </w:style>
  <w:style w:type="paragraph" w:styleId="ac">
    <w:name w:val="footer"/>
    <w:basedOn w:val="a"/>
    <w:link w:val="ad"/>
    <w:rsid w:val="00C25B7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C25B70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EB0FB7"/>
    <w:rPr>
      <w:sz w:val="30"/>
    </w:rPr>
  </w:style>
  <w:style w:type="paragraph" w:styleId="ae">
    <w:name w:val="Title"/>
    <w:basedOn w:val="a"/>
    <w:link w:val="af"/>
    <w:qFormat/>
    <w:locked/>
    <w:rsid w:val="00EB0FB7"/>
    <w:pPr>
      <w:jc w:val="center"/>
    </w:pPr>
    <w:rPr>
      <w:sz w:val="30"/>
      <w:szCs w:val="20"/>
    </w:rPr>
  </w:style>
  <w:style w:type="character" w:customStyle="1" w:styleId="af">
    <w:name w:val="Заголовок Знак"/>
    <w:basedOn w:val="a0"/>
    <w:link w:val="ae"/>
    <w:rsid w:val="00EB0FB7"/>
    <w:rPr>
      <w:sz w:val="30"/>
    </w:rPr>
  </w:style>
  <w:style w:type="paragraph" w:styleId="af0">
    <w:name w:val="endnote text"/>
    <w:basedOn w:val="a"/>
    <w:link w:val="af1"/>
    <w:rsid w:val="00F05AFB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rsid w:val="00F05AFB"/>
  </w:style>
  <w:style w:type="character" w:styleId="af2">
    <w:name w:val="endnote reference"/>
    <w:basedOn w:val="a0"/>
    <w:rsid w:val="00F05AFB"/>
    <w:rPr>
      <w:vertAlign w:val="superscript"/>
    </w:rPr>
  </w:style>
  <w:style w:type="paragraph" w:customStyle="1" w:styleId="13">
    <w:name w:val="Стиль1"/>
    <w:basedOn w:val="a"/>
    <w:rsid w:val="00837287"/>
    <w:rPr>
      <w:sz w:val="20"/>
      <w:szCs w:val="20"/>
    </w:rPr>
  </w:style>
  <w:style w:type="paragraph" w:styleId="af3">
    <w:name w:val="Normal (Web)"/>
    <w:basedOn w:val="a"/>
    <w:uiPriority w:val="99"/>
    <w:rsid w:val="00837287"/>
    <w:pPr>
      <w:spacing w:before="100" w:beforeAutospacing="1" w:after="100" w:afterAutospacing="1"/>
    </w:pPr>
  </w:style>
  <w:style w:type="paragraph" w:styleId="af4">
    <w:name w:val="Balloon Text"/>
    <w:basedOn w:val="a"/>
    <w:link w:val="af5"/>
    <w:rsid w:val="00D8796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D87966"/>
    <w:rPr>
      <w:rFonts w:ascii="Tahoma" w:hAnsi="Tahoma" w:cs="Tahoma"/>
      <w:sz w:val="16"/>
      <w:szCs w:val="16"/>
    </w:rPr>
  </w:style>
  <w:style w:type="character" w:styleId="af6">
    <w:name w:val="page number"/>
    <w:basedOn w:val="a0"/>
    <w:rsid w:val="00286DB0"/>
  </w:style>
  <w:style w:type="character" w:customStyle="1" w:styleId="a4">
    <w:name w:val="Текст сноски Знак"/>
    <w:basedOn w:val="a0"/>
    <w:link w:val="a3"/>
    <w:semiHidden/>
    <w:rsid w:val="00ED15E1"/>
    <w:rPr>
      <w:kern w:val="28"/>
    </w:rPr>
  </w:style>
  <w:style w:type="character" w:styleId="af7">
    <w:name w:val="Placeholder Text"/>
    <w:basedOn w:val="a0"/>
    <w:uiPriority w:val="99"/>
    <w:semiHidden/>
    <w:rsid w:val="002A415F"/>
    <w:rPr>
      <w:color w:val="808080"/>
    </w:rPr>
  </w:style>
  <w:style w:type="table" w:styleId="af8">
    <w:name w:val="Table Grid"/>
    <w:basedOn w:val="a1"/>
    <w:uiPriority w:val="59"/>
    <w:locked/>
    <w:rsid w:val="00D75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Plain Text"/>
    <w:basedOn w:val="a"/>
    <w:link w:val="afa"/>
    <w:uiPriority w:val="99"/>
    <w:unhideWhenUsed/>
    <w:rsid w:val="00DB3F78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uiPriority w:val="99"/>
    <w:rsid w:val="00DB3F78"/>
    <w:rPr>
      <w:rFonts w:ascii="Courier New" w:hAnsi="Courier New" w:cs="Courier New"/>
    </w:rPr>
  </w:style>
  <w:style w:type="character" w:styleId="afb">
    <w:name w:val="annotation reference"/>
    <w:basedOn w:val="a0"/>
    <w:semiHidden/>
    <w:unhideWhenUsed/>
    <w:rsid w:val="00E01F37"/>
    <w:rPr>
      <w:sz w:val="16"/>
      <w:szCs w:val="16"/>
    </w:rPr>
  </w:style>
  <w:style w:type="paragraph" w:styleId="afc">
    <w:name w:val="annotation text"/>
    <w:basedOn w:val="a"/>
    <w:link w:val="afd"/>
    <w:semiHidden/>
    <w:unhideWhenUsed/>
    <w:rsid w:val="00E01F37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semiHidden/>
    <w:rsid w:val="00E01F37"/>
  </w:style>
  <w:style w:type="paragraph" w:styleId="afe">
    <w:name w:val="annotation subject"/>
    <w:basedOn w:val="afc"/>
    <w:next w:val="afc"/>
    <w:link w:val="aff"/>
    <w:semiHidden/>
    <w:unhideWhenUsed/>
    <w:rsid w:val="00E01F37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E01F37"/>
    <w:rPr>
      <w:b/>
      <w:bCs/>
    </w:rPr>
  </w:style>
  <w:style w:type="character" w:customStyle="1" w:styleId="20">
    <w:name w:val="Заголовок 2 Знак"/>
    <w:basedOn w:val="a0"/>
    <w:link w:val="2"/>
    <w:semiHidden/>
    <w:rsid w:val="00B328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B328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1">
    <w:name w:val="Body Text Indent 2"/>
    <w:basedOn w:val="a"/>
    <w:link w:val="22"/>
    <w:unhideWhenUsed/>
    <w:rsid w:val="00B3285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B32856"/>
    <w:rPr>
      <w:sz w:val="24"/>
      <w:szCs w:val="24"/>
    </w:rPr>
  </w:style>
  <w:style w:type="paragraph" w:styleId="31">
    <w:name w:val="Body Text 3"/>
    <w:basedOn w:val="a"/>
    <w:link w:val="32"/>
    <w:semiHidden/>
    <w:unhideWhenUsed/>
    <w:rsid w:val="00B32856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semiHidden/>
    <w:rsid w:val="00B32856"/>
    <w:rPr>
      <w:sz w:val="16"/>
      <w:szCs w:val="16"/>
    </w:rPr>
  </w:style>
  <w:style w:type="paragraph" w:styleId="33">
    <w:name w:val="Body Text Indent 3"/>
    <w:basedOn w:val="a"/>
    <w:link w:val="34"/>
    <w:semiHidden/>
    <w:unhideWhenUsed/>
    <w:rsid w:val="00B32856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semiHidden/>
    <w:rsid w:val="00B32856"/>
    <w:rPr>
      <w:sz w:val="16"/>
      <w:szCs w:val="16"/>
    </w:rPr>
  </w:style>
  <w:style w:type="paragraph" w:customStyle="1" w:styleId="ConsNormal">
    <w:name w:val="ConsNormal"/>
    <w:rsid w:val="00B32856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aff0">
    <w:basedOn w:val="a"/>
    <w:next w:val="af3"/>
    <w:rsid w:val="00B3285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ConsNonformat">
    <w:name w:val="ConsNonformat"/>
    <w:rsid w:val="00B32856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paragraph" w:customStyle="1" w:styleId="ConsCell">
    <w:name w:val="ConsCell"/>
    <w:rsid w:val="00B32856"/>
    <w:pPr>
      <w:widowControl w:val="0"/>
      <w:autoSpaceDE w:val="0"/>
      <w:autoSpaceDN w:val="0"/>
      <w:adjustRightInd w:val="0"/>
      <w:ind w:right="19772"/>
    </w:pPr>
    <w:rPr>
      <w:rFonts w:ascii="Arial" w:hAnsi="Arial" w:cs="Arial"/>
    </w:rPr>
  </w:style>
  <w:style w:type="character" w:styleId="aff1">
    <w:name w:val="Emphasis"/>
    <w:qFormat/>
    <w:locked/>
    <w:rsid w:val="00B32856"/>
    <w:rPr>
      <w:i/>
      <w:iCs/>
    </w:rPr>
  </w:style>
  <w:style w:type="character" w:customStyle="1" w:styleId="termtitle1">
    <w:name w:val="termtitle1"/>
    <w:rsid w:val="00B32856"/>
    <w:rPr>
      <w:color w:val="008000"/>
    </w:rPr>
  </w:style>
  <w:style w:type="paragraph" w:styleId="aff2">
    <w:name w:val="List Paragraph"/>
    <w:basedOn w:val="a"/>
    <w:uiPriority w:val="34"/>
    <w:qFormat/>
    <w:rsid w:val="00B328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f3">
    <w:name w:val="Strong"/>
    <w:qFormat/>
    <w:locked/>
    <w:rsid w:val="00B32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9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3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8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86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6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47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8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9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8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8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3DA00F284444E09E598BFD7E03F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04253-1656-4C73-92B7-D00EBCEBC554}"/>
      </w:docPartPr>
      <w:docPartBody>
        <w:p w:rsidR="00D10E7D" w:rsidRDefault="00E41F42" w:rsidP="00E41F42">
          <w:pPr>
            <w:pStyle w:val="193DA00F284444E09E598BFD7E03FE63"/>
          </w:pPr>
          <w:r w:rsidRPr="004767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5AB66180D143159E003D8037D76A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F9007-40EA-4709-8404-DCA34B27186B}"/>
      </w:docPartPr>
      <w:docPartBody>
        <w:p w:rsidR="003643B5" w:rsidRDefault="008B31CD" w:rsidP="008B31CD">
          <w:pPr>
            <w:pStyle w:val="6C5AB66180D143159E003D8037D76A1911"/>
          </w:pPr>
          <w:r>
            <w:rPr>
              <w:sz w:val="30"/>
              <w:szCs w:val="30"/>
            </w:rPr>
            <w:t>Председатель Правления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tab/>
            <w:t xml:space="preserve"> П</w:t>
          </w:r>
          <w:r>
            <w:rPr>
              <w:sz w:val="30"/>
              <w:szCs w:val="30"/>
              <w:lang w:val="be-BY"/>
            </w:rPr>
            <w:t xml:space="preserve">.В.Каллаур </w:t>
          </w:r>
        </w:p>
      </w:docPartBody>
    </w:docPart>
    <w:docPart>
      <w:docPartPr>
        <w:name w:val="D0E97ED8C67A4D69ACA01EDD7C457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6E5283-E66B-43D3-9887-7FF514AB0EF2}"/>
      </w:docPartPr>
      <w:docPartBody>
        <w:p w:rsidR="00A33F83" w:rsidRDefault="008F5282" w:rsidP="008F5282">
          <w:pPr>
            <w:pStyle w:val="D0E97ED8C67A4D69ACA01EDD7C457581"/>
          </w:pPr>
          <w:r w:rsidRPr="001813F3">
            <w:rPr>
              <w:rStyle w:val="a3"/>
            </w:rPr>
            <w:t>Место для ввода даты.</w:t>
          </w:r>
        </w:p>
      </w:docPartBody>
    </w:docPart>
    <w:docPart>
      <w:docPartPr>
        <w:name w:val="316351B90D4E4F87A63AD8E606D240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52874F-75A5-475B-8ADB-8B0693DB4900}"/>
      </w:docPartPr>
      <w:docPartBody>
        <w:p w:rsidR="00A33F83" w:rsidRDefault="008F5282" w:rsidP="008F5282">
          <w:pPr>
            <w:pStyle w:val="316351B90D4E4F87A63AD8E606D2402B"/>
          </w:pPr>
          <w:r w:rsidRPr="00273C7A">
            <w:rPr>
              <w:sz w:val="30"/>
              <w:szCs w:val="3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42A5B"/>
    <w:rsid w:val="00012437"/>
    <w:rsid w:val="00031DD9"/>
    <w:rsid w:val="00037BAE"/>
    <w:rsid w:val="000423A5"/>
    <w:rsid w:val="00042DEF"/>
    <w:rsid w:val="00075F26"/>
    <w:rsid w:val="000B62DD"/>
    <w:rsid w:val="000B7871"/>
    <w:rsid w:val="000C5246"/>
    <w:rsid w:val="0010326D"/>
    <w:rsid w:val="00131B26"/>
    <w:rsid w:val="00153BC1"/>
    <w:rsid w:val="00162BB2"/>
    <w:rsid w:val="00163F6D"/>
    <w:rsid w:val="001A3819"/>
    <w:rsid w:val="001B4DD7"/>
    <w:rsid w:val="001F53E3"/>
    <w:rsid w:val="00204C42"/>
    <w:rsid w:val="002130E4"/>
    <w:rsid w:val="00215242"/>
    <w:rsid w:val="00263E41"/>
    <w:rsid w:val="002652B8"/>
    <w:rsid w:val="00274DB8"/>
    <w:rsid w:val="002808D1"/>
    <w:rsid w:val="00280EEE"/>
    <w:rsid w:val="00282D44"/>
    <w:rsid w:val="002C431E"/>
    <w:rsid w:val="002E4AFA"/>
    <w:rsid w:val="00342A5B"/>
    <w:rsid w:val="003643B5"/>
    <w:rsid w:val="00366288"/>
    <w:rsid w:val="003926A8"/>
    <w:rsid w:val="003D561E"/>
    <w:rsid w:val="003F0116"/>
    <w:rsid w:val="0041421C"/>
    <w:rsid w:val="00421794"/>
    <w:rsid w:val="00451DEF"/>
    <w:rsid w:val="00461A34"/>
    <w:rsid w:val="004B7285"/>
    <w:rsid w:val="004C3401"/>
    <w:rsid w:val="004E2F6B"/>
    <w:rsid w:val="004F4EB9"/>
    <w:rsid w:val="004F56CD"/>
    <w:rsid w:val="00503699"/>
    <w:rsid w:val="00535FCC"/>
    <w:rsid w:val="0054531C"/>
    <w:rsid w:val="005908EC"/>
    <w:rsid w:val="00594118"/>
    <w:rsid w:val="005B758B"/>
    <w:rsid w:val="005C0378"/>
    <w:rsid w:val="005D4A0F"/>
    <w:rsid w:val="005E1F55"/>
    <w:rsid w:val="006147DC"/>
    <w:rsid w:val="00615632"/>
    <w:rsid w:val="006157F7"/>
    <w:rsid w:val="00646529"/>
    <w:rsid w:val="00653C10"/>
    <w:rsid w:val="00654D46"/>
    <w:rsid w:val="00660894"/>
    <w:rsid w:val="006C015B"/>
    <w:rsid w:val="006C6542"/>
    <w:rsid w:val="006E4DEB"/>
    <w:rsid w:val="00725579"/>
    <w:rsid w:val="007A316C"/>
    <w:rsid w:val="007B7122"/>
    <w:rsid w:val="007F0262"/>
    <w:rsid w:val="008159A4"/>
    <w:rsid w:val="0085141C"/>
    <w:rsid w:val="008913F5"/>
    <w:rsid w:val="00894341"/>
    <w:rsid w:val="008A5ACC"/>
    <w:rsid w:val="008B31CD"/>
    <w:rsid w:val="008D14F6"/>
    <w:rsid w:val="008E090D"/>
    <w:rsid w:val="008E0E3E"/>
    <w:rsid w:val="008E3857"/>
    <w:rsid w:val="008F5282"/>
    <w:rsid w:val="00901A5D"/>
    <w:rsid w:val="00902103"/>
    <w:rsid w:val="00912CDF"/>
    <w:rsid w:val="0093601B"/>
    <w:rsid w:val="00957719"/>
    <w:rsid w:val="0096246E"/>
    <w:rsid w:val="009A40A1"/>
    <w:rsid w:val="009F15ED"/>
    <w:rsid w:val="00A16213"/>
    <w:rsid w:val="00A1637E"/>
    <w:rsid w:val="00A33F83"/>
    <w:rsid w:val="00A34710"/>
    <w:rsid w:val="00AA33DA"/>
    <w:rsid w:val="00AA5DA9"/>
    <w:rsid w:val="00AD6FB4"/>
    <w:rsid w:val="00AF676E"/>
    <w:rsid w:val="00B06ADC"/>
    <w:rsid w:val="00B60568"/>
    <w:rsid w:val="00B6258B"/>
    <w:rsid w:val="00B77D06"/>
    <w:rsid w:val="00BA3467"/>
    <w:rsid w:val="00C17EB0"/>
    <w:rsid w:val="00C2675A"/>
    <w:rsid w:val="00C75B12"/>
    <w:rsid w:val="00C80FE8"/>
    <w:rsid w:val="00C95711"/>
    <w:rsid w:val="00CA55F7"/>
    <w:rsid w:val="00CC7479"/>
    <w:rsid w:val="00D03684"/>
    <w:rsid w:val="00D10E7D"/>
    <w:rsid w:val="00D17D56"/>
    <w:rsid w:val="00D32A8A"/>
    <w:rsid w:val="00D90A9D"/>
    <w:rsid w:val="00DD3AC9"/>
    <w:rsid w:val="00E1312F"/>
    <w:rsid w:val="00E41F42"/>
    <w:rsid w:val="00E55A41"/>
    <w:rsid w:val="00E5785E"/>
    <w:rsid w:val="00EA3438"/>
    <w:rsid w:val="00EB79B4"/>
    <w:rsid w:val="00EC2964"/>
    <w:rsid w:val="00ED229A"/>
    <w:rsid w:val="00F20484"/>
    <w:rsid w:val="00F505E6"/>
    <w:rsid w:val="00FB26FB"/>
    <w:rsid w:val="00FC530F"/>
    <w:rsid w:val="00FE2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282"/>
    <w:rPr>
      <w:color w:val="808080"/>
    </w:rPr>
  </w:style>
  <w:style w:type="paragraph" w:customStyle="1" w:styleId="193DA00F284444E09E598BFD7E03FE63">
    <w:name w:val="193DA00F284444E09E598BFD7E03FE63"/>
    <w:rsid w:val="00E41F42"/>
    <w:pPr>
      <w:spacing w:after="160" w:line="259" w:lineRule="auto"/>
    </w:pPr>
  </w:style>
  <w:style w:type="paragraph" w:customStyle="1" w:styleId="6C5AB66180D143159E003D8037D76A1911">
    <w:name w:val="6C5AB66180D143159E003D8037D76A1911"/>
    <w:rsid w:val="008B3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0E97ED8C67A4D69ACA01EDD7C457581">
    <w:name w:val="D0E97ED8C67A4D69ACA01EDD7C457581"/>
    <w:rsid w:val="008F5282"/>
    <w:pPr>
      <w:spacing w:after="160" w:line="259" w:lineRule="auto"/>
    </w:pPr>
  </w:style>
  <w:style w:type="paragraph" w:customStyle="1" w:styleId="316351B90D4E4F87A63AD8E606D2402B">
    <w:name w:val="316351B90D4E4F87A63AD8E606D2402B"/>
    <w:rsid w:val="008F528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tyleName="APA Fifth Edition" SelectedStyle="\APA.XSL"/>
</file>

<file path=customXml/itemProps1.xml><?xml version="1.0" encoding="utf-8"?>
<ds:datastoreItem xmlns:ds="http://schemas.openxmlformats.org/officeDocument/2006/customXml" ds:itemID="{16D73A92-2B91-4E0B-AF81-A68F75A7603D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4156</Words>
  <Characters>23692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nbrb</Company>
  <LinksUpToDate>false</LinksUpToDate>
  <CharactersWithSpaces>27793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Каракчиева Юлия Анатольевна</cp:lastModifiedBy>
  <cp:revision>2</cp:revision>
  <cp:lastPrinted>2021-04-21T07:22:00Z</cp:lastPrinted>
  <dcterms:created xsi:type="dcterms:W3CDTF">2022-01-31T11:50:00Z</dcterms:created>
  <dcterms:modified xsi:type="dcterms:W3CDTF">2022-01-31T11:50:00Z</dcterms:modified>
</cp:coreProperties>
</file>